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811" w:rsidRDefault="007421C6">
      <w:r w:rsidRPr="007421C6">
        <w:rPr>
          <w:noProof/>
          <w:lang w:eastAsia="ru-RU"/>
        </w:rPr>
        <w:drawing>
          <wp:inline distT="0" distB="0" distL="0" distR="0">
            <wp:extent cx="5940266" cy="8982075"/>
            <wp:effectExtent l="0" t="0" r="3810" b="0"/>
            <wp:docPr id="1" name="Рисунок 1" descr="D:\Userprofile\Images\2019-06-26\IMG_20190626_0502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profile\Images\2019-06-26\IMG_20190626_05023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377" cy="898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1C6" w:rsidRPr="007421C6" w:rsidRDefault="007421C6" w:rsidP="00C915BA">
      <w:pPr>
        <w:spacing w:after="0" w:line="360" w:lineRule="auto"/>
        <w:ind w:firstLine="14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1C6" w:rsidRPr="007421C6" w:rsidRDefault="007421C6" w:rsidP="007421C6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Причиной жестокости у подростков служит наше общество с его «неблагополучными семьями»; окружением, в котором пребывает подросток; общением в школе; огромным объёмом негативного материала в средствах массовой информации. Ещё В.М. Бехтерев писал, что «жизнь, согласованная с социальностью, есть совершенствование…», следовательно, человек существо социальное, сущность которого во многом обусловлено особенностями его социального окружения [2].</w:t>
      </w:r>
    </w:p>
    <w:p w:rsidR="007421C6" w:rsidRPr="007421C6" w:rsidRDefault="007421C6" w:rsidP="007421C6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Стоит отметить и косвенные причины, воздействие которых в последствии приводит к возникновению жестокого поведения у подростков, а именно: </w:t>
      </w:r>
      <w:proofErr w:type="spellStart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табакокурение</w:t>
      </w:r>
      <w:proofErr w:type="spellEnd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употребление алкогольных и наркотических веществ; беспричинное отсутствие на школьных занятиях; желание стать членом неформальной субкультуры; импульсивность, раздражительность, конфликтность.  Так же возникает необходимость и обратить внимание на компьютерные игры, которые с каждой новой версией имеют всё более изощрённые формы жестокости. Все это является основными причинами в формировании жестокости, воздействуя на подростка, приводит к деградации личности. </w:t>
      </w:r>
    </w:p>
    <w:p w:rsidR="007421C6" w:rsidRPr="007421C6" w:rsidRDefault="007421C6" w:rsidP="007421C6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работ Л.С. </w:t>
      </w:r>
      <w:proofErr w:type="spellStart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Выгодского</w:t>
      </w:r>
      <w:proofErr w:type="spellEnd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З. Фрейда, А. Фрейд, </w:t>
      </w:r>
      <w:proofErr w:type="spellStart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Можгинского</w:t>
      </w:r>
      <w:proofErr w:type="spellEnd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Ю.Б., А. </w:t>
      </w:r>
      <w:proofErr w:type="spellStart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Маслоу</w:t>
      </w:r>
      <w:proofErr w:type="spellEnd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Э. Эриксона, </w:t>
      </w:r>
      <w:proofErr w:type="spellStart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Н.Агазаде</w:t>
      </w:r>
      <w:proofErr w:type="spellEnd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Молчанова Е. и многих других дал возможность выявить факторы, провоцирующие жестокое поведение в подростковом возрасте.</w:t>
      </w:r>
    </w:p>
    <w:p w:rsidR="007421C6" w:rsidRPr="007421C6" w:rsidRDefault="007421C6" w:rsidP="007421C6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факторами, провоцирующими возникновение жестокого поведения у подростков являются:</w:t>
      </w:r>
    </w:p>
    <w:p w:rsidR="007421C6" w:rsidRPr="007421C6" w:rsidRDefault="007421C6" w:rsidP="007421C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proofErr w:type="spellStart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внутриличностная</w:t>
      </w:r>
      <w:proofErr w:type="spellEnd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агрессивность подростков, зависящая от индивидуальных особенностей;</w:t>
      </w:r>
    </w:p>
    <w:p w:rsidR="007421C6" w:rsidRPr="007421C6" w:rsidRDefault="007421C6" w:rsidP="007421C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предшествующий опыт жизнедеятельности подростков;</w:t>
      </w:r>
    </w:p>
    <w:p w:rsidR="007421C6" w:rsidRPr="007421C6" w:rsidRDefault="007421C6" w:rsidP="007421C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• недостаточный уровень развития коммуникативных навыков;</w:t>
      </w:r>
    </w:p>
    <w:p w:rsidR="007421C6" w:rsidRPr="007421C6" w:rsidRDefault="007421C6" w:rsidP="007421C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• традиции среды, провоцирующие и стимулирующие жестокость.</w:t>
      </w:r>
    </w:p>
    <w:p w:rsidR="007421C6" w:rsidRPr="007421C6" w:rsidRDefault="007421C6" w:rsidP="007421C6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Проведя анализ причин, провоцирующих возникновения жестокого поведения подростка, а также то общество, в котором он развивается и формируется как личность, приходим к выводу подросток – это зеркало общества. </w:t>
      </w:r>
    </w:p>
    <w:p w:rsidR="007421C6" w:rsidRPr="007421C6" w:rsidRDefault="007421C6" w:rsidP="007421C6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этим, актуальным является вопрос о профилактики жестокого поведения в подростковой субкультуре. Рассмотрим данный вид деятельности через психолого-педагогические условия формирования неприятия жестокости у воспитанников детского дома.</w:t>
      </w:r>
      <w:r w:rsidRPr="007421C6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</w:t>
      </w:r>
    </w:p>
    <w:p w:rsidR="007421C6" w:rsidRPr="007421C6" w:rsidRDefault="007421C6" w:rsidP="007421C6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 понятие формирование подразумевает с точки зрения философии – процесс дающий возможность «оформить» человека в новую сущность, а именно личность. Педагогика рассматривает формирование как, прежде всего, организацию деятельности педагога связанную с воспитанием и обучением, а также «как результат развития человека». С точки зрения психологии – «формирование есть основной способ существования психического как процесса и через формирование оно движется в своем развитии» [1].</w:t>
      </w:r>
    </w:p>
    <w:p w:rsidR="007421C6" w:rsidRPr="007421C6" w:rsidRDefault="007421C6" w:rsidP="007421C6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неприятие согласно толкового словаря Д.Н. Ушакова это прежде всего несогласие принять, признать что-нибудь (мнения, воззрения, принципы и т.п.). Нас интересует формирование неприятия жестокости.</w:t>
      </w:r>
    </w:p>
    <w:p w:rsidR="007421C6" w:rsidRPr="007421C6" w:rsidRDefault="007421C6" w:rsidP="007421C6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Подросток подражает, стремится быть похожим, обучается у тех людей, которые являются для него авторитетом. Человек формируется как личность того общества, в котором он живёт, и среда предъявляет к нему такие требования, которые были сформированы годами. Каждая среда имеет свои традиции, культуру, идеалы, а процесс обучения является способом передача накопленного материала. </w:t>
      </w:r>
    </w:p>
    <w:p w:rsidR="007421C6" w:rsidRPr="007421C6" w:rsidRDefault="007421C6" w:rsidP="007421C6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Межличностная среда, окружающая подростка воспринимаемая им через социально-психологическое наблюдение, дающее возможность уловить малозаметные, в тоже время значимые для понимания особенности, даёт возможность ему впитывать некоторые поведенческие особенности и опыт.</w:t>
      </w:r>
    </w:p>
    <w:p w:rsidR="007421C6" w:rsidRPr="007421C6" w:rsidRDefault="007421C6" w:rsidP="007421C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Исследования А.М. Прихожан и Н.Н. Толстых свидетельствуют, что в условиях детского дома развитие ребенка идет по «особому пути», </w:t>
      </w: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формируются особые, специфичные черты личности, поведения, характера. Многие дети попадают в </w:t>
      </w:r>
      <w:proofErr w:type="spellStart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интернатные</w:t>
      </w:r>
      <w:proofErr w:type="spellEnd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после длительного пребывания в доме ребенка, в неблагополучной семье, на улице. Пережитые за это время стрессы сказываются на развитии эмоционально-волевой сферы. По наблюдениям </w:t>
      </w:r>
      <w:proofErr w:type="gramStart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психологов,  для</w:t>
      </w:r>
      <w:proofErr w:type="gramEnd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детей-сирот  характерны односторонность, бедность поведенческих мотиваций, постоянная зависимость от поведения взрослого. В конфликтных ситуациях они зачастую неспособны сколько-нибудь объективно оценить ситуацию, не могут владеть своим настроением и поведением.</w:t>
      </w:r>
    </w:p>
    <w:p w:rsidR="007421C6" w:rsidRPr="007421C6" w:rsidRDefault="007421C6" w:rsidP="007421C6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И. А. Зимняя определила особенности развития воспитанников детского дома:</w:t>
      </w:r>
    </w:p>
    <w:p w:rsidR="007421C6" w:rsidRPr="007421C6" w:rsidRDefault="007421C6" w:rsidP="007421C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или искажение собственного «Я»,</w:t>
      </w:r>
    </w:p>
    <w:p w:rsidR="007421C6" w:rsidRPr="007421C6" w:rsidRDefault="007421C6" w:rsidP="007421C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целеполагания,</w:t>
      </w:r>
    </w:p>
    <w:p w:rsidR="007421C6" w:rsidRPr="007421C6" w:rsidRDefault="007421C6" w:rsidP="007421C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возможностей или умения жить самостоятельно в обществе.</w:t>
      </w:r>
    </w:p>
    <w:p w:rsidR="007421C6" w:rsidRPr="007421C6" w:rsidRDefault="007421C6" w:rsidP="007421C6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вышеизложенного можно сделать вывод, что психолого-педагогические условия формирования неприятия жестокости у воспитанников детского дома – это  сознательный управляемый процесс развития человека или отдельных сторон личности, качеств и свойств характера и доведение их до задуманной формы с обеспечением временной преемственности, позволяющей разделять мир сущего и мир должного и структурировать будущее как преодоление наличных условий, как мир ценностно-обоснованных целей с учётом возрастных особенностей подросткового возраста и действительности социального мира: существующих в действительности социальных явлений и процессов. Использование этого потенциала даёт возможность проведения профилактики подростковой жестокости, с помощью выстраивания алгоритма действий, дающих возможность управлять развитием подростка.</w:t>
      </w:r>
    </w:p>
    <w:p w:rsidR="007421C6" w:rsidRPr="007421C6" w:rsidRDefault="007421C6" w:rsidP="007421C6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силу актуальности и социальной значимости необходимости создания психолого-педагогических условий формирования неприятия жестокости у воспитанников детского дома как способу преодоления </w:t>
      </w: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жестокости в межличностной среде все учреждения системы образования, а в особенности детские дома, призваны активно включаться в эту работу. Данное положение тем более уместно, что именно эти заведения наибольшее время непосредственно взаимодействует с детьми, так как коллективы данных заведений является активным агентом их социализации, располагая необходимым кадровым составом работников. Вместе с тем в формирование ценностного отношения личности к социальной реальности как условию преодоления жестокости в межличностной среде возникает ряд сложностей объективного и субъективного характера:</w:t>
      </w:r>
    </w:p>
    <w:p w:rsidR="007421C6" w:rsidRPr="007421C6" w:rsidRDefault="007421C6" w:rsidP="007421C6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научная и научно-методическая литература рассматривает психолого-педагогические условия формирования неприятия жестокости у воспитанников детского дома с точки зрения вопросов профилактики асоциального поведения, правонарушений, суицида, агрессии, а вопросы жестокости и жестокого поведения, рассматриваются как последствия, и в большей части публикаций имеются оправдания жестокости;</w:t>
      </w:r>
    </w:p>
    <w:p w:rsidR="007421C6" w:rsidRPr="007421C6" w:rsidRDefault="007421C6" w:rsidP="007421C6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существующие психолого-педагогические программы формирования неприятия жестокости у воспитанников детского дома рассчитаны на небольшие промежутки времени, и имеют косвенное отношение к данному вопросу, а реальные проблемы развития подростковой жестокости требуют непрерывности во время всего образовательного процесса, с учётом происходящих изменений;</w:t>
      </w:r>
    </w:p>
    <w:p w:rsidR="007421C6" w:rsidRPr="007421C6" w:rsidRDefault="007421C6" w:rsidP="007421C6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отношение родительской общественности, а так как все социальные установки закалываются именно в семье возникает необходимость проводить работу, направленную на изменение стереотипа в отношении воспитанников детских домов, школ-интернатов, детей, оказавшихся в трудной жизненной ситуации; </w:t>
      </w:r>
    </w:p>
    <w:p w:rsidR="007421C6" w:rsidRPr="007421C6" w:rsidRDefault="007421C6" w:rsidP="007421C6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межведомственное взаимодействие требует расширения видов и форм мероприятий, интенсивности их действия и возможно количества и состава самих задействованных в профилактике ведомств.</w:t>
      </w:r>
    </w:p>
    <w:p w:rsidR="00E65EC1" w:rsidRDefault="007421C6" w:rsidP="00E65EC1">
      <w:pPr>
        <w:spacing w:after="0" w:line="36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своих трудах Галич Г.О., Карпушкина Е.А., Корчагина Л.Н., Морозова Н.Л., </w:t>
      </w:r>
      <w:proofErr w:type="spellStart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Тупарева</w:t>
      </w:r>
      <w:proofErr w:type="spellEnd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и многие другие авторы рассматривают профилактику </w:t>
      </w:r>
      <w:proofErr w:type="spellStart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девиантного</w:t>
      </w:r>
      <w:proofErr w:type="spellEnd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, асоциального или агрессивного поведения. При этом проблемы жестокого поведения, как одной из форм такого поведения не анализировались как отдельная проблема [22].</w:t>
      </w:r>
      <w:r w:rsidR="00E65EC1" w:rsidRPr="00E65E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65EC1" w:rsidRPr="007421C6" w:rsidRDefault="00E65EC1" w:rsidP="00E65EC1">
      <w:pPr>
        <w:spacing w:after="0" w:line="36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Теоретическая значимость исследования</w:t>
      </w: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 в том, что расширены существующие в педагогике представления о развитии ценностного отношения подростков к социальной реальности как условие профилактики жестокости в межличностной среде, которые дополнены профилактикой жестокого поведения в подростковой субкультуре, выявлены педагогические условия реализации данного процесса. </w:t>
      </w:r>
    </w:p>
    <w:p w:rsidR="00E65EC1" w:rsidRDefault="00E65EC1" w:rsidP="00E65EC1">
      <w:pPr>
        <w:spacing w:after="0" w:line="36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Практическая значимость исследования </w:t>
      </w: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заключается в том, </w:t>
      </w:r>
      <w:proofErr w:type="gramStart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 разработана</w:t>
      </w:r>
      <w:proofErr w:type="gramEnd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внедрена экспериментальной программы  и система психолого-педагогических условий формирование неприятия жестокости у воспитанников детского дома. Разработанный пакет методического обеспечения профилактической деятельности  среди подростков по преодолению жестокости в межличностной среде (программа общей и специальной профилактики жестокости среди  подростков,   информационно-образовательный интернет-сайт о профилактике  жестокости в детской </w:t>
      </w:r>
      <w:proofErr w:type="spellStart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субъкультуре</w:t>
      </w:r>
      <w:proofErr w:type="spellEnd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 может быть использован в образовательных учреждениях при реализации профилактических мероприятий, а также при обучении студентов педагогических вузов очной и заочной форм обучения, изучающих курсы «Педагогика», «Психология и педагогика подросткового возраста». Сформированный комплекс методов диагностики жестокости </w:t>
      </w:r>
      <w:proofErr w:type="gramStart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 подростков</w:t>
      </w:r>
      <w:proofErr w:type="gramEnd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использован в практике работы классных руководителей, школьных психологов и социальных педагогов.</w:t>
      </w:r>
    </w:p>
    <w:p w:rsidR="006765A8" w:rsidRDefault="00E65EC1" w:rsidP="006765A8">
      <w:pPr>
        <w:spacing w:after="0" w:line="36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E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 формирования неприятия жестокости у воспитанников детского дома является актуальной в силу вышеизложенного</w:t>
      </w:r>
    </w:p>
    <w:p w:rsidR="006765A8" w:rsidRPr="006765A8" w:rsidRDefault="006765A8" w:rsidP="006765A8">
      <w:pPr>
        <w:spacing w:after="0" w:line="36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5A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данном этапе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первой главе д</w:t>
      </w:r>
      <w:r w:rsidRPr="006765A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иссертационного исследования «Психолого-педагогические условия формирования неприятия жестокости у воспитанников детского дома» определены три параграфа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6765A8" w:rsidRPr="006765A8" w:rsidTr="00FD2DCA">
        <w:tc>
          <w:tcPr>
            <w:tcW w:w="8897" w:type="dxa"/>
          </w:tcPr>
          <w:p w:rsidR="00650FF8" w:rsidRDefault="006765A8" w:rsidP="00650FF8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765A8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1.1 Научная трактовка дефиниции «неприятие жестокости» в психолого-педагогиче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ских исследованиях</w:t>
            </w:r>
            <w:r w:rsidR="00650FF8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6765A8" w:rsidRPr="006765A8" w:rsidRDefault="00650FF8" w:rsidP="00650FF8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>Проблема жестокость в подростковой среде является актуальной не зависимо от времени и эпохи, так как в каждом промежутки времени свои формы и виды проявления жестокости у детей. Возникает необходимость формирование через воспитание личности имеющее устойчивое неприятие жестокости, с использованием педагогических методов и методик. Воспитанники детских домов в особенности нуждаются в данном виде деятельности потому, что дети, воспитывающиеся в данных учреждениях имеют большой негативный опыт, психологические, а также в некоторых случаях и физические травмы, в основном у них преобладает педагогическая запущенность.</w:t>
            </w:r>
          </w:p>
        </w:tc>
      </w:tr>
      <w:tr w:rsidR="006765A8" w:rsidRPr="006765A8" w:rsidTr="00FD2DCA">
        <w:tc>
          <w:tcPr>
            <w:tcW w:w="8897" w:type="dxa"/>
          </w:tcPr>
          <w:p w:rsidR="006765A8" w:rsidRDefault="006765A8" w:rsidP="006765A8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765A8">
              <w:rPr>
                <w:rFonts w:ascii="Times New Roman" w:eastAsia="Times New Roman" w:hAnsi="Times New Roman"/>
                <w:sz w:val="28"/>
                <w:szCs w:val="28"/>
              </w:rPr>
              <w:t>1.2 Анализ отечественного и зарубежного опыта по формированию неприятия жестокости у воспитанников детского дома</w:t>
            </w:r>
            <w:r w:rsidR="00650FF8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650FF8" w:rsidRPr="00650FF8" w:rsidRDefault="00650FF8" w:rsidP="00650FF8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>Рассмотрим опыт скопленный педагогами различных исторических эпох, их влияние на современное видение проблемы формирования неприятия жестокости у детей воспитывающихся в детских домах.</w:t>
            </w:r>
          </w:p>
          <w:p w:rsidR="00650FF8" w:rsidRPr="00650FF8" w:rsidRDefault="00650FF8" w:rsidP="00650FF8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>Рассматривая Российский опыт педагогической работы с детьми-сиротами стоит отметить прежде всего тот факт, что</w:t>
            </w:r>
          </w:p>
          <w:p w:rsidR="00650FF8" w:rsidRPr="00650FF8" w:rsidRDefault="00650FF8" w:rsidP="00650FF8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>- в до христианское время в стране судьбой данных детей занимались либо родственники, либо в скудельницах бездомные старики и старухи кормили и воспитывали брошенных детей. Община собирала средства на их содержание, а, следовательно, вся педагогическая работа сводилась к тому, что старики и старухи передавали только свой опыт и те знания, и умения которыми обладали;</w:t>
            </w:r>
          </w:p>
          <w:p w:rsidR="00650FF8" w:rsidRPr="00650FF8" w:rsidRDefault="00650FF8" w:rsidP="00650FF8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>-с одиннадцатого века указом князя Ярослава Мудрого создаётся училище для детей сирот на 300 человек, занимающиеся образованием и воспитанием данной категории детей;</w:t>
            </w:r>
          </w:p>
          <w:p w:rsidR="00650FF8" w:rsidRPr="00650FF8" w:rsidRDefault="00650FF8" w:rsidP="00650FF8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- указом Ивана Грозного открываются приюты в монастырях и церквях. В основу ложиться религиозное учение, отрицающее жестокость, хотя и приемлющее наказание как физическое, так и моральное;</w:t>
            </w:r>
          </w:p>
          <w:p w:rsidR="00650FF8" w:rsidRPr="00650FF8" w:rsidRDefault="00650FF8" w:rsidP="00650FF8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>-при Петре I создаются государственные учреждения для детей-сирот. В основу ложиться обучение и воспитание рабочей силы, а также спасение незаконно рождённых детей от убиения. В плоть до начала девятнадцатого века приоритетным оставалась богобоязненность, патриотизм, любовь к царю и отечеству, хотя и стоит отметить тот, что начиная с Петра I западная культура имело большое влияние. Педагогические мысли западной культуры проникли в Российскую империю слабо основная причина состояла в том, что приглашённые из Европы учителя в большей степени не имели необходимой квалификации;</w:t>
            </w:r>
          </w:p>
          <w:p w:rsidR="00650FF8" w:rsidRPr="00650FF8" w:rsidRDefault="00650FF8" w:rsidP="00650FF8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 xml:space="preserve">- в XIX-XX веках начинается поиск национального идеала образования и модели русской национальной школы; демократизация образования; становление системы педагогического образования; активное обновление педагогики, что в свою очередь имеет отражение в работе с детьми сиротами. В. Ф. Одоевским (1803 – 1869) создано «Положение о детских приютах» и «Наказ лицам, непосредственно заведующим детскими приютами». В которых раскрыта идея внушения детям доброй нравственности, приучение их к порядку и опрятности. Основой организации системы работы приютов, остающаяся актуальной до настоящего времени принцип семейного воспитания.  В.Я. </w:t>
            </w:r>
            <w:proofErr w:type="spellStart"/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>Стоюнина</w:t>
            </w:r>
            <w:proofErr w:type="spellEnd"/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 xml:space="preserve"> (1826 – 1888) в своих трудах раскрыл вопросы, связанные с организацией, принципалами, содержанием деятельности воспитательных домов;</w:t>
            </w:r>
          </w:p>
          <w:p w:rsidR="00650FF8" w:rsidRPr="00650FF8" w:rsidRDefault="00650FF8" w:rsidP="00650FF8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 xml:space="preserve">- с 20-х годов в Советской России меняется идеология и соответственно педагогическая идея. В основу ложиться социалистический гуманизм. Не маловажным является тот факт, что </w:t>
            </w:r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учреждения для детей сирот полностью подчиняются и финансируются за счёт государства. В дореволюционной России эти функции принадлежали попечительским советам, патриархату, меценатам, что не могло не сказываться на идеологии, принципах работы. Получила развитие несемейное воспитание, считалось что </w:t>
            </w:r>
            <w:proofErr w:type="gramStart"/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>государство  «</w:t>
            </w:r>
            <w:proofErr w:type="gramEnd"/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 xml:space="preserve">сможет воспитать гражданина социалистического общества, чем его зараженные пережитками прошлого родители». </w:t>
            </w:r>
            <w:r w:rsidRPr="00650FF8">
              <w:rPr>
                <w:rFonts w:ascii="Times New Roman" w:eastAsia="Times New Roman" w:hAnsi="Times New Roman"/>
                <w:iCs/>
                <w:sz w:val="28"/>
                <w:szCs w:val="28"/>
              </w:rPr>
              <w:t>[</w:t>
            </w:r>
            <w:r w:rsidRPr="00650FF8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</w:rPr>
              <w:t>1</w:t>
            </w:r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>] Советская идеология, социалистический гуманизм и оптимизм, имела свои положительные стороны относительно формирования неприятия жестокости у воспитанников детского дома;</w:t>
            </w:r>
          </w:p>
          <w:p w:rsidR="00650FF8" w:rsidRPr="00650FF8" w:rsidRDefault="00650FF8" w:rsidP="00650FF8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>-начиная с 1991г.образовательная система России претерпевала изменения, происходил процесс перехода от одной системы образования к другой, что не могло не отразиться на работе детских домов. В девяностые годы прошлого века вопросам формирования неприятия жестокости у воспитанников детских домов не уделялась особого внимания, причина состояла в том, что отрицалась старая идеология, а новая к тому времени не имела определённой формы;</w:t>
            </w:r>
          </w:p>
          <w:p w:rsidR="00650FF8" w:rsidRPr="00650FF8" w:rsidRDefault="00650FF8" w:rsidP="00650FF8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>- в современной Росси интересующему вопросу необходимо уделять больше внимания. Проблеме жестокого поведения у подростков уделяется особое внимание, связанное с участившимися случаями её проявления именно среди воспитанников детских домов. В основу ложиться воспитание социализированной, интеллектуально развитой, здоровой личности, патриота своей страны. Педагоги используют технологии:</w:t>
            </w:r>
            <w:r w:rsidRPr="00650FF8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 xml:space="preserve">информационно – коммуникационные, развитие критического мышления, проектную, развивающего обучения, </w:t>
            </w:r>
            <w:proofErr w:type="spellStart"/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>здоровьесбережение</w:t>
            </w:r>
            <w:proofErr w:type="spellEnd"/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 xml:space="preserve">, игровые, кейс, педагогика сотрудничества, уровневой дифференциации. С помощью которых выстраивается деятельность педагогического коллектива в которую включается элементы направленные на формирование неприятия жестокости </w:t>
            </w:r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воспитанников детского дома, с использованием современных технологий. </w:t>
            </w:r>
          </w:p>
          <w:p w:rsidR="00650FF8" w:rsidRPr="00650FF8" w:rsidRDefault="00650FF8" w:rsidP="00650FF8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 xml:space="preserve">Среди западных педагогов занимающихся вопросами детей-сирот и беспризорных детей стоит отметить И.Г. Песталоцци (1746 - 1827) проводивший исследования проблем их воспитания. Он открыл первый приют для данной категории детей в </w:t>
            </w:r>
            <w:proofErr w:type="spellStart"/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>Ньюхове</w:t>
            </w:r>
            <w:proofErr w:type="spellEnd"/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 xml:space="preserve">, особое внимание уделялось эмоциональному, нравственному и трудовому воспитанию, а также тесная взаимосвязь между воспитателем и ребёнком. Основой организации педагогической работы И.Г. Песталоцци соединение обучения и воспитания. Условия коллективной семьи стали целью к которой он приближал жизнь детей-сирот в приюте. Воспитание по И.Г. Песталоцци состоящие из небольших частей целого, складывающегося постепенно. Чистые чувства, упражнения, направленные на нравственность и справедливость, умение размышлять и сопоставлять правовые и нравственные условия в которых находиться ребёнок те части, дающие возможность воспитать личность. Педагог считал развивая активную позицию детей и их не безразличие ко всему происходящему способствуют духовному развитию. Данный принцип наиболее важен для формирования неприятия жестокости детьми-сиротами. </w:t>
            </w:r>
          </w:p>
          <w:p w:rsidR="00650FF8" w:rsidRPr="00650FF8" w:rsidRDefault="00650FF8" w:rsidP="00650FF8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 xml:space="preserve">Стоит отметить связь нравственного воспитания у Песталоцци с религиозным, критикуя обрядовую религию и говорит о </w:t>
            </w:r>
            <w:proofErr w:type="spellStart"/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>естественом</w:t>
            </w:r>
            <w:proofErr w:type="spellEnd"/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>. Ее он понимал как развитие высоких моральных чувств [</w:t>
            </w:r>
            <w:proofErr w:type="gramStart"/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>2,с.</w:t>
            </w:r>
            <w:proofErr w:type="gramEnd"/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>147]</w:t>
            </w:r>
          </w:p>
          <w:p w:rsidR="00650FF8" w:rsidRPr="00650FF8" w:rsidRDefault="00650FF8" w:rsidP="00650FF8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 xml:space="preserve">Й.В. </w:t>
            </w:r>
            <w:proofErr w:type="spellStart"/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>Басседоу</w:t>
            </w:r>
            <w:proofErr w:type="spellEnd"/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 xml:space="preserve"> (1724 — 1790) продолжил в Германии дело И.Г. Песталоцци. Основа педагогической идеи по Й.В. </w:t>
            </w:r>
            <w:proofErr w:type="spellStart"/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>Басседоу</w:t>
            </w:r>
            <w:proofErr w:type="spellEnd"/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 xml:space="preserve"> воспитание в общем доме максимально приблизить к домашнему, создавая добрые взаимоотношения в коллективе, скромность, физическую стойкость и человеколюбие.</w:t>
            </w:r>
          </w:p>
          <w:p w:rsidR="00650FF8" w:rsidRPr="00650FF8" w:rsidRDefault="00650FF8" w:rsidP="00650FF8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 xml:space="preserve">Стоит отметить и вклад польского педагога-гуманиста </w:t>
            </w:r>
            <w:proofErr w:type="spellStart"/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>Януш</w:t>
            </w:r>
            <w:proofErr w:type="spellEnd"/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 xml:space="preserve"> Корчак (Генрик </w:t>
            </w:r>
            <w:proofErr w:type="spellStart"/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>Гольдшмит</w:t>
            </w:r>
            <w:proofErr w:type="spellEnd"/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 xml:space="preserve">) (1878 - 1942) руководя Домом сирот, </w:t>
            </w:r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разработал и описал воспитательную систему «Как любить ребенка», являющейся актуальной и наше время. Основное приспособление организации работы учреждения для детей-сирот к потребностям развития личности ребёнка. Как психического, так и физического. Создал систему детского самоуправления. Корчак и Песталоцци считали то что развитие активной позиции детей способствует развитию их личности. </w:t>
            </w:r>
          </w:p>
          <w:p w:rsidR="00650FF8" w:rsidRPr="00650FF8" w:rsidRDefault="00650FF8" w:rsidP="00650FF8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 xml:space="preserve">В настоящее время в США и Европе проживание детей в детских домах как в России считается катастрофой, необходимо каждому ребёнку семейное воспитание. В странах Запада усыновление развито слабо, основная форма устройства детей под опеку. Данная форма имеет свои недостатки многие семьи имея финансовую заинтересованность берут ребёнка на время и службы надзора, ювенальной юстиции не всегда в состоянии адекватно оценить условия воспитания[3]. </w:t>
            </w:r>
          </w:p>
          <w:p w:rsidR="00650FF8" w:rsidRPr="006765A8" w:rsidRDefault="00650FF8" w:rsidP="00650FF8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>Подведя итог стоит отметить что есть проблема жестокости в поведении у воспитанников детских домов которую необходимо решать, а значить возникает потребность создании педагогических условий формирования её неприятия, с учётом современных тенденций в системе образования.</w:t>
            </w:r>
          </w:p>
        </w:tc>
      </w:tr>
      <w:tr w:rsidR="006765A8" w:rsidRPr="006765A8" w:rsidTr="00FD2DCA">
        <w:tc>
          <w:tcPr>
            <w:tcW w:w="8897" w:type="dxa"/>
          </w:tcPr>
          <w:p w:rsidR="006765A8" w:rsidRDefault="006765A8" w:rsidP="006765A8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765A8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1.3 Теоретическое обоснование психолого-педагогических </w:t>
            </w:r>
            <w:proofErr w:type="gramStart"/>
            <w:r w:rsidRPr="006765A8">
              <w:rPr>
                <w:rFonts w:ascii="Times New Roman" w:eastAsia="Times New Roman" w:hAnsi="Times New Roman"/>
                <w:sz w:val="28"/>
                <w:szCs w:val="28"/>
              </w:rPr>
              <w:t>условий  формирования</w:t>
            </w:r>
            <w:proofErr w:type="gramEnd"/>
            <w:r w:rsidRPr="006765A8">
              <w:rPr>
                <w:rFonts w:ascii="Times New Roman" w:eastAsia="Times New Roman" w:hAnsi="Times New Roman"/>
                <w:sz w:val="28"/>
                <w:szCs w:val="28"/>
              </w:rPr>
              <w:t xml:space="preserve"> неприятия жестокости у воспитанников детского дома</w:t>
            </w:r>
          </w:p>
          <w:p w:rsidR="00650FF8" w:rsidRPr="00650FF8" w:rsidRDefault="00650FF8" w:rsidP="00650FF8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 xml:space="preserve">Рассмотрены психолого-педагогические условия формирования неприятия жестокости у воспитанников детского дома, основанные на анализе трудов отечественных и зарубежных психологов, педагогов и практического опыта сотрудников детских домов.  </w:t>
            </w:r>
          </w:p>
          <w:p w:rsidR="00650FF8" w:rsidRPr="00650FF8" w:rsidRDefault="00650FF8" w:rsidP="00650FF8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 xml:space="preserve">Проблема проявления жесткости в детской субкультуре является проблемой глобального масштаба. Воспитанники детских домов особая категория подрастающего поколения, так как они помимо возрастных кризисов имеют и проблемы в психики и здоровье, как следствие </w:t>
            </w:r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психологических, а иногда и физических травм, являющиеся следствием предыдущего жизненного опыта. Так как ребёнок не всегда может контролировать свои эмоции и поступки, у него возникают вспышки ярости и агрессии, </w:t>
            </w:r>
            <w:proofErr w:type="spellStart"/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>делинквентное</w:t>
            </w:r>
            <w:proofErr w:type="spellEnd"/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 xml:space="preserve"> поведение [4]. </w:t>
            </w:r>
          </w:p>
          <w:p w:rsidR="00650FF8" w:rsidRPr="00650FF8" w:rsidRDefault="00650FF8" w:rsidP="00650FF8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 xml:space="preserve">Возникает необходимость формирования неприятия жестокости у воспитанников детских домов через создание определённых психолого-педагогических условий. Использование психоанализа З. Фрейда и А. Фрейд даёт возможность выявить причины возникновения предпосылок появления жестокости у детей. </w:t>
            </w:r>
          </w:p>
          <w:p w:rsidR="00650FF8" w:rsidRPr="00650FF8" w:rsidRDefault="00650FF8" w:rsidP="00650FF8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 xml:space="preserve"> Проведя исследование российских авторов (И. В. Дубровина, Г. В. Грибанова, А. М. Прихожан, Н. Н. Толстых А. Г. Рузская, и др.), можно определить проблему ранних сбоев эмоционального развития, причиной которого является отсутствие или недостаточность социального и эмоционального опыта. Нарушение схемы эмоциональной вовлеченности во взаимоотношения с окружающими меняет развитие всех сфер психики ребенка [3].  </w:t>
            </w:r>
          </w:p>
          <w:p w:rsidR="00650FF8" w:rsidRPr="00650FF8" w:rsidRDefault="00650FF8" w:rsidP="00650FF8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 xml:space="preserve">Ещё одной проблемой является социализация детей-сирот и детей, оставшихся без попечения родителей, отличающаяся особой сложностью (работы М.И. </w:t>
            </w:r>
            <w:proofErr w:type="spellStart"/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>Буянова</w:t>
            </w:r>
            <w:proofErr w:type="spellEnd"/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 xml:space="preserve">, И.А. Залыгиной, А.И. Захарова, Е.М. Рыбинского, Е.О. Смирновой и др.), а именно то, как социально-психологический статус воспитанников проявляется либо в виде   неразвитости социального интеллекта или иждивенчества, а также определённых рентных установок.  В основном у таких детей наблюдается характер рецептивного типа. У данной категории детей отклоняющееся поведение имеет достаточно высокий уровень [2].  </w:t>
            </w:r>
          </w:p>
          <w:p w:rsidR="00650FF8" w:rsidRPr="00650FF8" w:rsidRDefault="00650FF8" w:rsidP="00650FF8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 xml:space="preserve">Ещё А.М. </w:t>
            </w:r>
            <w:proofErr w:type="spellStart"/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>Прихожин</w:t>
            </w:r>
            <w:proofErr w:type="spellEnd"/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 xml:space="preserve"> и Н.Н. Толстых в своих исследованиях установили то, что «в условиях детского дома развитие ребенка идет по «особому пути», формируются особые, специфичные черты личности, поведения, характера» [1]. Психологи полагают, что воспитанникам </w:t>
            </w:r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детских домов присуще, прежде всего, зависимость от взрослых.   Поведенческие мотивации характерные для них односторонни и бедны.  </w:t>
            </w:r>
          </w:p>
          <w:p w:rsidR="00650FF8" w:rsidRPr="00650FF8" w:rsidRDefault="00650FF8" w:rsidP="00650FF8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 xml:space="preserve">По результатам исследования И. А. Зимней развитие детей-сирот в детских домах отличается от детей, воспитывающихся в семьях, так идёт развитие искажённого собственного «Я», отсутствует целеполагание, отсутствует возможность или умение жить самостоятельно в обществе. </w:t>
            </w:r>
          </w:p>
          <w:p w:rsidR="00650FF8" w:rsidRPr="006765A8" w:rsidRDefault="00650FF8" w:rsidP="00A54581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0FF8">
              <w:rPr>
                <w:rFonts w:ascii="Times New Roman" w:eastAsia="Times New Roman" w:hAnsi="Times New Roman"/>
                <w:sz w:val="28"/>
                <w:szCs w:val="28"/>
              </w:rPr>
              <w:t xml:space="preserve">Из вышеизложенного можно сделать вывод, что психолого-педагогические условия формирования неприятия жестокости у воспитанников детского дома – это  сознательный управляемый процесс развития человека или отдельных сторон личности, качеств и свойств характера и доведение их до задуманной формы с обеспечением временной преемственности, позволяющей разделять мир сущего и мир должного, структурировать будущее как преодоление наличных условий, как мир ценностно-обоснованных целей с учётом возрастных особенностей подросткового возраста и социальных и психологических явлений и процессов данного времени.  Использование этого потенциала даёт возможность проведения профилактики подростковой жестокости, с помощью выстраивания алгоритма действий, дающих возможность управлять развитием подростка. </w:t>
            </w:r>
          </w:p>
        </w:tc>
      </w:tr>
    </w:tbl>
    <w:p w:rsidR="006765A8" w:rsidRPr="00783946" w:rsidRDefault="00A54581" w:rsidP="00650FF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</w:t>
      </w:r>
      <w:r w:rsidR="006765A8" w:rsidRPr="00783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материалах первой главы содержится обзор и анализ </w:t>
      </w:r>
      <w:r w:rsidR="00783946" w:rsidRPr="007839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научной</w:t>
      </w:r>
      <w:r w:rsidR="006765A8" w:rsidRPr="00783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литературы</w:t>
      </w:r>
      <w:r w:rsidR="00783946" w:rsidRPr="00783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4"/>
      </w:tblGrid>
      <w:tr w:rsidR="00650FF8" w:rsidRPr="00650FF8" w:rsidTr="00650FF8">
        <w:tc>
          <w:tcPr>
            <w:tcW w:w="9464" w:type="dxa"/>
          </w:tcPr>
          <w:p w:rsidR="00650FF8" w:rsidRPr="00650FF8" w:rsidRDefault="005B33DE" w:rsidP="00650FF8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Результаты исследования были представлены на конференции Ломоносов 2019 в Севастопольском филиале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МГУ .</w:t>
            </w:r>
            <w:proofErr w:type="gramEnd"/>
          </w:p>
        </w:tc>
      </w:tr>
    </w:tbl>
    <w:p w:rsidR="007421C6" w:rsidRDefault="007421C6" w:rsidP="007421C6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3946" w:rsidRPr="00E65EC1" w:rsidRDefault="00783946" w:rsidP="007421C6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EC1" w:rsidRDefault="00E65EC1" w:rsidP="007421C6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EC1" w:rsidRDefault="00E65EC1" w:rsidP="007421C6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EC1" w:rsidRDefault="00E65EC1" w:rsidP="007421C6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3946" w:rsidRDefault="00783946" w:rsidP="005B33D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3946" w:rsidRDefault="00783946" w:rsidP="00783946">
      <w:pPr>
        <w:spacing w:after="0" w:line="360" w:lineRule="auto"/>
        <w:ind w:firstLine="851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783946" w:rsidRPr="00783946" w:rsidRDefault="00783946" w:rsidP="00783946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Рабочий план диссертации на тему </w:t>
      </w:r>
      <w:r w:rsidRPr="00783946">
        <w:rPr>
          <w:rFonts w:ascii="Times New Roman" w:eastAsia="Times New Roman" w:hAnsi="Times New Roman" w:cs="Times New Roman"/>
          <w:sz w:val="28"/>
          <w:szCs w:val="28"/>
          <w:lang w:eastAsia="ru-RU"/>
        </w:rPr>
        <w:t>«Психолого-педагогические условия формирования неприятия жестокости у воспитанников детского дома»</w:t>
      </w: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  <w:gridCol w:w="567"/>
      </w:tblGrid>
      <w:tr w:rsidR="00783946" w:rsidRPr="00783946" w:rsidTr="00783946">
        <w:tc>
          <w:tcPr>
            <w:tcW w:w="8897" w:type="dxa"/>
          </w:tcPr>
          <w:p w:rsidR="00783946" w:rsidRPr="00783946" w:rsidRDefault="00783946" w:rsidP="00783946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3946">
              <w:rPr>
                <w:rFonts w:ascii="Times New Roman" w:eastAsia="Times New Roman" w:hAnsi="Times New Roman"/>
                <w:sz w:val="28"/>
                <w:szCs w:val="28"/>
              </w:rPr>
              <w:t>Введение</w:t>
            </w:r>
          </w:p>
        </w:tc>
        <w:tc>
          <w:tcPr>
            <w:tcW w:w="567" w:type="dxa"/>
          </w:tcPr>
          <w:p w:rsidR="00783946" w:rsidRPr="00783946" w:rsidRDefault="00783946" w:rsidP="00783946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3946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</w:tr>
      <w:tr w:rsidR="00783946" w:rsidRPr="00783946" w:rsidTr="00783946">
        <w:trPr>
          <w:trHeight w:val="826"/>
        </w:trPr>
        <w:tc>
          <w:tcPr>
            <w:tcW w:w="8897" w:type="dxa"/>
          </w:tcPr>
          <w:p w:rsidR="00783946" w:rsidRPr="00783946" w:rsidRDefault="00783946" w:rsidP="00783946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83946">
              <w:rPr>
                <w:rFonts w:ascii="Times New Roman" w:eastAsia="Times New Roman" w:hAnsi="Times New Roman"/>
                <w:b/>
                <w:sz w:val="28"/>
                <w:szCs w:val="28"/>
              </w:rPr>
              <w:t>1 Теоретическое обоснование проблемы формирования неприятия жестокости у воспитанников детского дома</w:t>
            </w:r>
          </w:p>
        </w:tc>
        <w:tc>
          <w:tcPr>
            <w:tcW w:w="567" w:type="dxa"/>
          </w:tcPr>
          <w:p w:rsidR="00783946" w:rsidRPr="00783946" w:rsidRDefault="00783946" w:rsidP="00783946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83946">
              <w:rPr>
                <w:rFonts w:ascii="Times New Roman" w:eastAsia="Times New Roman" w:hAnsi="Times New Roman"/>
                <w:b/>
                <w:sz w:val="28"/>
                <w:szCs w:val="28"/>
              </w:rPr>
              <w:t>..</w:t>
            </w:r>
          </w:p>
        </w:tc>
      </w:tr>
      <w:tr w:rsidR="00783946" w:rsidRPr="00783946" w:rsidTr="00783946">
        <w:tc>
          <w:tcPr>
            <w:tcW w:w="8897" w:type="dxa"/>
          </w:tcPr>
          <w:p w:rsidR="00783946" w:rsidRPr="00783946" w:rsidRDefault="00783946" w:rsidP="00783946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3946">
              <w:rPr>
                <w:rFonts w:ascii="Times New Roman" w:eastAsia="Times New Roman" w:hAnsi="Times New Roman"/>
                <w:sz w:val="28"/>
                <w:szCs w:val="28"/>
              </w:rPr>
              <w:t>1.1 Научная трактовка дефиниции «неприятие жестокости» в психолого-педагогических исследованиях</w:t>
            </w:r>
          </w:p>
        </w:tc>
        <w:tc>
          <w:tcPr>
            <w:tcW w:w="567" w:type="dxa"/>
          </w:tcPr>
          <w:p w:rsidR="00783946" w:rsidRPr="00783946" w:rsidRDefault="00783946" w:rsidP="00783946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3946">
              <w:rPr>
                <w:rFonts w:ascii="Times New Roman" w:eastAsia="Times New Roman" w:hAnsi="Times New Roman"/>
                <w:sz w:val="28"/>
                <w:szCs w:val="28"/>
              </w:rPr>
              <w:t>..</w:t>
            </w:r>
          </w:p>
        </w:tc>
      </w:tr>
      <w:tr w:rsidR="00783946" w:rsidRPr="00783946" w:rsidTr="00783946">
        <w:tc>
          <w:tcPr>
            <w:tcW w:w="8897" w:type="dxa"/>
          </w:tcPr>
          <w:p w:rsidR="00783946" w:rsidRPr="00783946" w:rsidRDefault="00783946" w:rsidP="00783946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3946">
              <w:rPr>
                <w:rFonts w:ascii="Times New Roman" w:eastAsia="Times New Roman" w:hAnsi="Times New Roman"/>
                <w:sz w:val="28"/>
                <w:szCs w:val="28"/>
              </w:rPr>
              <w:t>1.2 Анализ отечественного и зарубежного опыта по формированию неприятия жестокости у воспитанников детского дома</w:t>
            </w:r>
          </w:p>
        </w:tc>
        <w:tc>
          <w:tcPr>
            <w:tcW w:w="567" w:type="dxa"/>
          </w:tcPr>
          <w:p w:rsidR="00783946" w:rsidRPr="00783946" w:rsidRDefault="00783946" w:rsidP="00783946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3946">
              <w:rPr>
                <w:rFonts w:ascii="Times New Roman" w:eastAsia="Times New Roman" w:hAnsi="Times New Roman"/>
                <w:sz w:val="28"/>
                <w:szCs w:val="28"/>
              </w:rPr>
              <w:t>…</w:t>
            </w:r>
          </w:p>
        </w:tc>
      </w:tr>
      <w:tr w:rsidR="00783946" w:rsidRPr="00783946" w:rsidTr="00783946">
        <w:tc>
          <w:tcPr>
            <w:tcW w:w="8897" w:type="dxa"/>
          </w:tcPr>
          <w:p w:rsidR="00783946" w:rsidRPr="00783946" w:rsidRDefault="00783946" w:rsidP="00783946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3946">
              <w:rPr>
                <w:rFonts w:ascii="Times New Roman" w:eastAsia="Times New Roman" w:hAnsi="Times New Roman"/>
                <w:sz w:val="28"/>
                <w:szCs w:val="28"/>
              </w:rPr>
              <w:t xml:space="preserve">1.3 Теоретическое обоснование психолого-педагогических </w:t>
            </w:r>
            <w:proofErr w:type="gramStart"/>
            <w:r w:rsidRPr="00783946">
              <w:rPr>
                <w:rFonts w:ascii="Times New Roman" w:eastAsia="Times New Roman" w:hAnsi="Times New Roman"/>
                <w:sz w:val="28"/>
                <w:szCs w:val="28"/>
              </w:rPr>
              <w:t>условий  формирования</w:t>
            </w:r>
            <w:proofErr w:type="gramEnd"/>
            <w:r w:rsidRPr="00783946">
              <w:rPr>
                <w:rFonts w:ascii="Times New Roman" w:eastAsia="Times New Roman" w:hAnsi="Times New Roman"/>
                <w:sz w:val="28"/>
                <w:szCs w:val="28"/>
              </w:rPr>
              <w:t xml:space="preserve"> неприятия жестокости у воспитанников детского дома</w:t>
            </w:r>
          </w:p>
        </w:tc>
        <w:tc>
          <w:tcPr>
            <w:tcW w:w="567" w:type="dxa"/>
          </w:tcPr>
          <w:p w:rsidR="00783946" w:rsidRPr="00783946" w:rsidRDefault="00783946" w:rsidP="00783946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3946">
              <w:rPr>
                <w:rFonts w:ascii="Times New Roman" w:eastAsia="Times New Roman" w:hAnsi="Times New Roman"/>
                <w:sz w:val="28"/>
                <w:szCs w:val="28"/>
              </w:rPr>
              <w:t>…</w:t>
            </w:r>
          </w:p>
        </w:tc>
      </w:tr>
      <w:tr w:rsidR="00783946" w:rsidRPr="00783946" w:rsidTr="00783946">
        <w:tc>
          <w:tcPr>
            <w:tcW w:w="8897" w:type="dxa"/>
          </w:tcPr>
          <w:p w:rsidR="00783946" w:rsidRPr="00783946" w:rsidRDefault="00783946" w:rsidP="00783946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3946">
              <w:rPr>
                <w:rFonts w:ascii="Times New Roman" w:eastAsia="Times New Roman" w:hAnsi="Times New Roman"/>
                <w:sz w:val="28"/>
                <w:szCs w:val="28"/>
              </w:rPr>
              <w:t>Выводы к первой главе</w:t>
            </w:r>
          </w:p>
        </w:tc>
        <w:tc>
          <w:tcPr>
            <w:tcW w:w="567" w:type="dxa"/>
          </w:tcPr>
          <w:p w:rsidR="00783946" w:rsidRPr="00783946" w:rsidRDefault="00783946" w:rsidP="00783946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3946">
              <w:rPr>
                <w:rFonts w:ascii="Times New Roman" w:eastAsia="Times New Roman" w:hAnsi="Times New Roman"/>
                <w:sz w:val="28"/>
                <w:szCs w:val="28"/>
              </w:rPr>
              <w:t>…</w:t>
            </w:r>
          </w:p>
        </w:tc>
      </w:tr>
      <w:tr w:rsidR="00783946" w:rsidRPr="00783946" w:rsidTr="00783946">
        <w:tc>
          <w:tcPr>
            <w:tcW w:w="8897" w:type="dxa"/>
          </w:tcPr>
          <w:p w:rsidR="00783946" w:rsidRPr="00783946" w:rsidRDefault="00783946" w:rsidP="00783946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83946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2 </w:t>
            </w:r>
            <w:proofErr w:type="gramStart"/>
            <w:r w:rsidRPr="00783946">
              <w:rPr>
                <w:rFonts w:ascii="Times New Roman" w:eastAsia="Times New Roman" w:hAnsi="Times New Roman"/>
                <w:b/>
                <w:sz w:val="28"/>
                <w:szCs w:val="28"/>
              </w:rPr>
              <w:t>Организация  и</w:t>
            </w:r>
            <w:proofErr w:type="gramEnd"/>
            <w:r w:rsidRPr="00783946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осуществление опытно-экспериментальной работы  по формированию неприятия жестокости у воспитанников детского дома</w:t>
            </w:r>
          </w:p>
        </w:tc>
        <w:tc>
          <w:tcPr>
            <w:tcW w:w="567" w:type="dxa"/>
          </w:tcPr>
          <w:p w:rsidR="00783946" w:rsidRPr="00783946" w:rsidRDefault="00783946" w:rsidP="00783946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83946">
              <w:rPr>
                <w:rFonts w:ascii="Times New Roman" w:eastAsia="Times New Roman" w:hAnsi="Times New Roman"/>
                <w:b/>
                <w:sz w:val="28"/>
                <w:szCs w:val="28"/>
              </w:rPr>
              <w:t>….</w:t>
            </w:r>
          </w:p>
        </w:tc>
      </w:tr>
      <w:tr w:rsidR="00783946" w:rsidRPr="00783946" w:rsidTr="00783946">
        <w:tc>
          <w:tcPr>
            <w:tcW w:w="8897" w:type="dxa"/>
          </w:tcPr>
          <w:p w:rsidR="00783946" w:rsidRPr="00783946" w:rsidRDefault="00783946" w:rsidP="00783946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83946">
              <w:rPr>
                <w:rFonts w:ascii="Times New Roman" w:eastAsia="Times New Roman" w:hAnsi="Times New Roman"/>
                <w:sz w:val="28"/>
                <w:szCs w:val="28"/>
              </w:rPr>
              <w:t xml:space="preserve">2.1 Констатирующее исследование первоначального состояния </w:t>
            </w:r>
            <w:proofErr w:type="spellStart"/>
            <w:r w:rsidRPr="00783946">
              <w:rPr>
                <w:rFonts w:ascii="Times New Roman" w:eastAsia="Times New Roman" w:hAnsi="Times New Roman"/>
                <w:sz w:val="28"/>
                <w:szCs w:val="28"/>
              </w:rPr>
              <w:t>сформированности</w:t>
            </w:r>
            <w:proofErr w:type="spellEnd"/>
            <w:r w:rsidRPr="00783946">
              <w:rPr>
                <w:rFonts w:ascii="Times New Roman" w:eastAsia="Times New Roman" w:hAnsi="Times New Roman"/>
                <w:sz w:val="28"/>
                <w:szCs w:val="28"/>
              </w:rPr>
              <w:t xml:space="preserve"> неприятия жестокости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у воспитанников детского дома</w:t>
            </w:r>
          </w:p>
        </w:tc>
        <w:tc>
          <w:tcPr>
            <w:tcW w:w="567" w:type="dxa"/>
          </w:tcPr>
          <w:p w:rsidR="00783946" w:rsidRPr="00783946" w:rsidRDefault="00783946" w:rsidP="00783946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83946" w:rsidRPr="00783946" w:rsidTr="00783946">
        <w:tc>
          <w:tcPr>
            <w:tcW w:w="8897" w:type="dxa"/>
          </w:tcPr>
          <w:p w:rsidR="00783946" w:rsidRPr="00783946" w:rsidRDefault="00783946" w:rsidP="00783946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3946">
              <w:rPr>
                <w:rFonts w:ascii="Times New Roman" w:eastAsia="Times New Roman" w:hAnsi="Times New Roman"/>
                <w:sz w:val="28"/>
                <w:szCs w:val="28"/>
              </w:rPr>
              <w:t xml:space="preserve">2.2 Практическая реализация психолого-педагогических </w:t>
            </w:r>
            <w:proofErr w:type="gramStart"/>
            <w:r w:rsidRPr="00783946">
              <w:rPr>
                <w:rFonts w:ascii="Times New Roman" w:eastAsia="Times New Roman" w:hAnsi="Times New Roman"/>
                <w:sz w:val="28"/>
                <w:szCs w:val="28"/>
              </w:rPr>
              <w:t>условий  формирования</w:t>
            </w:r>
            <w:proofErr w:type="gramEnd"/>
            <w:r w:rsidRPr="00783946">
              <w:rPr>
                <w:rFonts w:ascii="Times New Roman" w:eastAsia="Times New Roman" w:hAnsi="Times New Roman"/>
                <w:sz w:val="28"/>
                <w:szCs w:val="28"/>
              </w:rPr>
              <w:t xml:space="preserve"> неприятия жестокости у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воспитанников детского дома</w:t>
            </w:r>
          </w:p>
        </w:tc>
        <w:tc>
          <w:tcPr>
            <w:tcW w:w="567" w:type="dxa"/>
          </w:tcPr>
          <w:p w:rsidR="00783946" w:rsidRPr="00783946" w:rsidRDefault="00783946" w:rsidP="00783946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3946">
              <w:rPr>
                <w:rFonts w:ascii="Times New Roman" w:eastAsia="Times New Roman" w:hAnsi="Times New Roman"/>
                <w:sz w:val="28"/>
                <w:szCs w:val="28"/>
              </w:rPr>
              <w:t>….</w:t>
            </w:r>
          </w:p>
        </w:tc>
      </w:tr>
      <w:tr w:rsidR="00783946" w:rsidRPr="00783946" w:rsidTr="00783946">
        <w:trPr>
          <w:trHeight w:val="314"/>
        </w:trPr>
        <w:tc>
          <w:tcPr>
            <w:tcW w:w="8897" w:type="dxa"/>
          </w:tcPr>
          <w:p w:rsidR="00783946" w:rsidRPr="00783946" w:rsidRDefault="00783946" w:rsidP="00783946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3946">
              <w:rPr>
                <w:rFonts w:ascii="Times New Roman" w:eastAsia="Times New Roman" w:hAnsi="Times New Roman"/>
                <w:sz w:val="28"/>
                <w:szCs w:val="28"/>
              </w:rPr>
              <w:t xml:space="preserve">2.3 Результаты опытно-экспериментальной работы по формированию неприятия жестокости у воспитанников детского дома </w:t>
            </w:r>
          </w:p>
        </w:tc>
        <w:tc>
          <w:tcPr>
            <w:tcW w:w="567" w:type="dxa"/>
          </w:tcPr>
          <w:p w:rsidR="00783946" w:rsidRPr="00783946" w:rsidRDefault="00783946" w:rsidP="00783946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3946">
              <w:rPr>
                <w:rFonts w:ascii="Times New Roman" w:eastAsia="Times New Roman" w:hAnsi="Times New Roman"/>
                <w:sz w:val="28"/>
                <w:szCs w:val="28"/>
              </w:rPr>
              <w:t>…</w:t>
            </w:r>
          </w:p>
        </w:tc>
      </w:tr>
      <w:tr w:rsidR="00783946" w:rsidRPr="00783946" w:rsidTr="00783946">
        <w:tc>
          <w:tcPr>
            <w:tcW w:w="8897" w:type="dxa"/>
          </w:tcPr>
          <w:p w:rsidR="00783946" w:rsidRPr="00783946" w:rsidRDefault="00783946" w:rsidP="007839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3946">
              <w:rPr>
                <w:rFonts w:ascii="Times New Roman" w:eastAsia="Times New Roman" w:hAnsi="Times New Roman"/>
                <w:sz w:val="28"/>
                <w:szCs w:val="28"/>
              </w:rPr>
              <w:t>Вывод ко второй главе</w:t>
            </w:r>
          </w:p>
        </w:tc>
        <w:tc>
          <w:tcPr>
            <w:tcW w:w="567" w:type="dxa"/>
          </w:tcPr>
          <w:p w:rsidR="00783946" w:rsidRPr="00783946" w:rsidRDefault="00783946" w:rsidP="00783946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83946" w:rsidRPr="00783946" w:rsidTr="00783946">
        <w:tc>
          <w:tcPr>
            <w:tcW w:w="8897" w:type="dxa"/>
          </w:tcPr>
          <w:p w:rsidR="00783946" w:rsidRPr="00783946" w:rsidRDefault="00783946" w:rsidP="00783946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3946">
              <w:rPr>
                <w:rFonts w:ascii="Times New Roman" w:eastAsia="Times New Roman" w:hAnsi="Times New Roman"/>
                <w:sz w:val="28"/>
                <w:szCs w:val="28"/>
              </w:rPr>
              <w:t>Заключение</w:t>
            </w:r>
          </w:p>
        </w:tc>
        <w:tc>
          <w:tcPr>
            <w:tcW w:w="567" w:type="dxa"/>
          </w:tcPr>
          <w:p w:rsidR="00783946" w:rsidRPr="00783946" w:rsidRDefault="00783946" w:rsidP="00783946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3946">
              <w:rPr>
                <w:rFonts w:ascii="Times New Roman" w:eastAsia="Times New Roman" w:hAnsi="Times New Roman"/>
                <w:sz w:val="28"/>
                <w:szCs w:val="28"/>
              </w:rPr>
              <w:t>….</w:t>
            </w:r>
          </w:p>
        </w:tc>
      </w:tr>
      <w:tr w:rsidR="00783946" w:rsidRPr="00783946" w:rsidTr="00783946">
        <w:tc>
          <w:tcPr>
            <w:tcW w:w="8897" w:type="dxa"/>
          </w:tcPr>
          <w:p w:rsidR="00783946" w:rsidRPr="00783946" w:rsidRDefault="00783946" w:rsidP="007839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</w:t>
            </w:r>
            <w:r w:rsidRPr="00783946">
              <w:rPr>
                <w:rFonts w:ascii="Times New Roman" w:eastAsia="Times New Roman" w:hAnsi="Times New Roman"/>
                <w:sz w:val="28"/>
                <w:szCs w:val="28"/>
              </w:rPr>
              <w:t>Список литературы</w:t>
            </w:r>
          </w:p>
          <w:p w:rsidR="00783946" w:rsidRPr="00783946" w:rsidRDefault="00783946" w:rsidP="00783946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3946">
              <w:rPr>
                <w:rFonts w:ascii="Times New Roman" w:eastAsia="Times New Roman" w:hAnsi="Times New Roman"/>
                <w:sz w:val="28"/>
                <w:szCs w:val="28"/>
              </w:rPr>
              <w:t>Приложения</w:t>
            </w:r>
          </w:p>
        </w:tc>
        <w:tc>
          <w:tcPr>
            <w:tcW w:w="567" w:type="dxa"/>
          </w:tcPr>
          <w:p w:rsidR="00783946" w:rsidRPr="00783946" w:rsidRDefault="00783946" w:rsidP="00783946">
            <w:pPr>
              <w:spacing w:line="360" w:lineRule="auto"/>
              <w:ind w:firstLine="85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3946">
              <w:rPr>
                <w:rFonts w:ascii="Times New Roman" w:eastAsia="Times New Roman" w:hAnsi="Times New Roman"/>
                <w:sz w:val="28"/>
                <w:szCs w:val="28"/>
              </w:rPr>
              <w:t>…..</w:t>
            </w:r>
          </w:p>
        </w:tc>
      </w:tr>
    </w:tbl>
    <w:p w:rsidR="00783946" w:rsidRPr="00783946" w:rsidRDefault="00783946" w:rsidP="00783946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Приложение2  </w:t>
      </w:r>
    </w:p>
    <w:p w:rsidR="00783946" w:rsidRPr="00783946" w:rsidRDefault="00783946" w:rsidP="00783946">
      <w:pPr>
        <w:spacing w:after="0" w:line="360" w:lineRule="auto"/>
        <w:ind w:firstLine="85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39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Целеполагающий блок исследования</w:t>
      </w:r>
    </w:p>
    <w:p w:rsidR="00E65EC1" w:rsidRDefault="00E65EC1" w:rsidP="007421C6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1C6" w:rsidRPr="007421C6" w:rsidRDefault="007421C6" w:rsidP="007421C6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в современной практике и теоретических поисках в области создания психолого-педагогические условия формирования неприятия жестокости у воспитанников детского дома сложился ряд </w:t>
      </w:r>
      <w:r w:rsidRPr="00742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противоречий</w:t>
      </w: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421C6" w:rsidRPr="007421C6" w:rsidRDefault="007421C6" w:rsidP="007421C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42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между </w:t>
      </w: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необходимостью использования потенциала детского коллектива в формирования неприятия жестокости у воспитанников детского дома и недостаточной теоретической разработанностью этого процесса;</w:t>
      </w:r>
    </w:p>
    <w:p w:rsidR="007421C6" w:rsidRPr="007421C6" w:rsidRDefault="007421C6" w:rsidP="007421C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42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традиционными методами и формами работы, и необходимостью поиска инновационных подходов к выявлению и созданием психолого-педагогических условий формирования неприятия жестокости у воспитанников детского дома;</w:t>
      </w:r>
    </w:p>
    <w:p w:rsidR="007421C6" w:rsidRPr="007421C6" w:rsidRDefault="007421C6" w:rsidP="007421C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42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возможностями использования потенциал детского коллектива в создании психолого-педагогических условий формирования неприятия жестокости у воспитанников детского дома и их недостаточным использованием в процессе развития </w:t>
      </w:r>
      <w:proofErr w:type="gramStart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личности  подростка</w:t>
      </w:r>
      <w:proofErr w:type="gramEnd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421C6" w:rsidRPr="007421C6" w:rsidRDefault="007421C6" w:rsidP="007421C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42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необходимостью раскрытия и реализации потенциала психолого-педагогических условий формирования неприятия жестокости у воспитанников детского дома и отсутствием целостной результативной педагогической системы диагностирования и поэтапного формирования социализированной личности через психолого-педагогические условия. </w:t>
      </w:r>
    </w:p>
    <w:p w:rsidR="007421C6" w:rsidRPr="007421C6" w:rsidRDefault="007421C6" w:rsidP="007421C6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Выявленные противоречия позволили определить </w:t>
      </w:r>
      <w:r w:rsidRPr="00742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проблему</w:t>
      </w: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исследования: как психолого-педагогические условий влияют на формирование неприятия жестокости у воспитанников детского дома?</w:t>
      </w:r>
    </w:p>
    <w:p w:rsidR="007421C6" w:rsidRPr="007421C6" w:rsidRDefault="007421C6" w:rsidP="007421C6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Анализирую психолого-педагогической, методической литературы, изучив опыт и выявление на этой основе противоречий позволили сформулировать </w:t>
      </w:r>
      <w:r w:rsidRPr="007421C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научную проблему исследования,</w:t>
      </w:r>
      <w:r w:rsidRPr="007421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суть которой заключается в необходимости разрешения противоречия между</w:t>
      </w: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21C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необходимостью </w:t>
      </w: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неприятия жестокости у воспитанников детского дома</w:t>
      </w:r>
      <w:r w:rsidRPr="007421C6">
        <w:rPr>
          <w:rFonts w:ascii="Times New Roman" w:eastAsia="Calibri" w:hAnsi="Times New Roman" w:cs="Times New Roman"/>
          <w:sz w:val="28"/>
          <w:szCs w:val="28"/>
          <w:lang w:eastAsia="ru-RU"/>
        </w:rPr>
        <w:t>, и методологических основ создания таких психолого-педагогических условий, с другой стороны.</w:t>
      </w:r>
    </w:p>
    <w:p w:rsidR="007421C6" w:rsidRPr="007421C6" w:rsidRDefault="007421C6" w:rsidP="007421C6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анализа актуальности, противоречий и проблемы исследования, нами сформулирована </w:t>
      </w:r>
      <w:r w:rsidRPr="00742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работы: </w:t>
      </w:r>
      <w:r w:rsidRPr="00742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7421C6">
        <w:rPr>
          <w:rFonts w:ascii="Times New Roman" w:eastAsia="Times New Roman" w:hAnsi="Times New Roman" w:cs="Times New Roman"/>
          <w:b/>
          <w:sz w:val="28"/>
          <w:szCs w:val="48"/>
          <w:lang w:eastAsia="ru-RU"/>
        </w:rPr>
        <w:t>Психолого-педагогические условия формирования неприятия жестокости у воспитанников детского дома</w:t>
      </w:r>
      <w:r w:rsidRPr="00742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</w:p>
    <w:p w:rsidR="007421C6" w:rsidRPr="007421C6" w:rsidRDefault="007421C6" w:rsidP="007421C6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исследования</w:t>
      </w: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разработать и описать способы создания </w:t>
      </w:r>
      <w:r w:rsidRPr="007421C6">
        <w:rPr>
          <w:rFonts w:ascii="Times New Roman" w:eastAsia="Times New Roman" w:hAnsi="Times New Roman" w:cs="Times New Roman"/>
          <w:b/>
          <w:sz w:val="28"/>
          <w:szCs w:val="48"/>
          <w:lang w:eastAsia="ru-RU"/>
        </w:rPr>
        <w:t>психолого-педагогических условий формирования неприятия жестокости у воспитанников детского дома</w:t>
      </w: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421C6" w:rsidRPr="007421C6" w:rsidRDefault="007421C6" w:rsidP="007421C6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Объектом </w:t>
      </w:r>
      <w:proofErr w:type="gramStart"/>
      <w:r w:rsidRPr="00742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исследования</w:t>
      </w: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выступает</w:t>
      </w:r>
      <w:proofErr w:type="gramEnd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психолого-педагогическая деятельность </w:t>
      </w:r>
    </w:p>
    <w:p w:rsidR="007421C6" w:rsidRPr="007421C6" w:rsidRDefault="007421C6" w:rsidP="007421C6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Предметом исследования</w:t>
      </w: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r w:rsidRPr="007421C6">
        <w:rPr>
          <w:rFonts w:ascii="Times New Roman" w:eastAsia="Times New Roman" w:hAnsi="Times New Roman" w:cs="Times New Roman"/>
          <w:b/>
          <w:sz w:val="28"/>
          <w:szCs w:val="48"/>
          <w:lang w:eastAsia="ru-RU"/>
        </w:rPr>
        <w:t>психолого-педагогические условия формирования неприятия жестокости у воспитанников детского дома</w:t>
      </w:r>
      <w:r w:rsidRPr="00742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421C6" w:rsidRPr="007421C6" w:rsidRDefault="007421C6" w:rsidP="007421C6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Гипотеза исследования</w:t>
      </w: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421C6">
        <w:rPr>
          <w:rFonts w:ascii="Times New Roman" w:eastAsia="Times New Roman" w:hAnsi="Times New Roman" w:cs="Times New Roman"/>
          <w:b/>
          <w:sz w:val="28"/>
          <w:szCs w:val="48"/>
          <w:lang w:eastAsia="ru-RU"/>
        </w:rPr>
        <w:t>психолого-педагогические условия формирования неприятия жестокости у воспитанников детского дома</w:t>
      </w: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 эффективны, если:</w:t>
      </w:r>
    </w:p>
    <w:p w:rsidR="007421C6" w:rsidRPr="007421C6" w:rsidRDefault="007421C6" w:rsidP="007421C6">
      <w:pPr>
        <w:spacing w:after="0" w:line="360" w:lineRule="auto"/>
        <w:ind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выявленные особенности воспитанников детских домов, дают </w:t>
      </w:r>
      <w:proofErr w:type="gramStart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 использовать</w:t>
      </w:r>
      <w:proofErr w:type="gramEnd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потенциал самих подростков и проводить коррекционную работу как индивидуально, так и по группам;</w:t>
      </w:r>
    </w:p>
    <w:p w:rsidR="007421C6" w:rsidRPr="007421C6" w:rsidRDefault="007421C6" w:rsidP="007421C6">
      <w:pPr>
        <w:spacing w:after="0" w:line="360" w:lineRule="auto"/>
        <w:ind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система </w:t>
      </w:r>
      <w:proofErr w:type="spellStart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психолго</w:t>
      </w:r>
      <w:proofErr w:type="spellEnd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-педагогических условий </w:t>
      </w:r>
      <w:r w:rsidRPr="007421C6">
        <w:rPr>
          <w:rFonts w:ascii="Times New Roman" w:eastAsia="Times New Roman" w:hAnsi="Times New Roman" w:cs="Times New Roman"/>
          <w:b/>
          <w:sz w:val="28"/>
          <w:szCs w:val="48"/>
          <w:lang w:eastAsia="ru-RU"/>
        </w:rPr>
        <w:t>формирования неприятия жестокости у воспитанников детского дома</w:t>
      </w: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разработана и реализована в контексте личностно-ориентированного, культурологического и </w:t>
      </w:r>
      <w:proofErr w:type="spellStart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подходов;</w:t>
      </w:r>
    </w:p>
    <w:p w:rsidR="007421C6" w:rsidRPr="007421C6" w:rsidRDefault="007421C6" w:rsidP="007421C6">
      <w:pPr>
        <w:spacing w:after="0" w:line="360" w:lineRule="auto"/>
        <w:ind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разработана система воспитания и обучения для работы педагогического коллектива детского дома направленная на профилактику подростковой жестокости, которая будет построена на основе психологических закономерностей и принципов развития.</w:t>
      </w:r>
    </w:p>
    <w:p w:rsidR="007421C6" w:rsidRPr="007421C6" w:rsidRDefault="007421C6" w:rsidP="007421C6">
      <w:pPr>
        <w:spacing w:after="0" w:line="360" w:lineRule="auto"/>
        <w:ind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 разработана и внедрена экспериментальная программа</w:t>
      </w:r>
      <w:r w:rsidRPr="007421C6">
        <w:rPr>
          <w:rFonts w:ascii="Times New Roman" w:eastAsia="Times New Roman" w:hAnsi="Times New Roman" w:cs="Times New Roman"/>
          <w:b/>
          <w:sz w:val="28"/>
          <w:szCs w:val="48"/>
          <w:lang w:eastAsia="ru-RU"/>
        </w:rPr>
        <w:t xml:space="preserve"> формирования неприятия жестокости у воспитанников детского дома</w:t>
      </w: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421C6" w:rsidRPr="007421C6" w:rsidRDefault="007421C6" w:rsidP="007421C6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объекта, предмета, цели и гипотезы исследования, определены следующие </w:t>
      </w:r>
      <w:r w:rsidRPr="00742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421C6" w:rsidRPr="007421C6" w:rsidRDefault="007421C6" w:rsidP="007421C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Провести теоретико-методологический анализ истории и современного состояния проблемы </w:t>
      </w:r>
      <w:r w:rsidRPr="007421C6">
        <w:rPr>
          <w:rFonts w:ascii="Times New Roman" w:eastAsia="Times New Roman" w:hAnsi="Times New Roman" w:cs="Times New Roman"/>
          <w:b/>
          <w:sz w:val="28"/>
          <w:szCs w:val="48"/>
          <w:lang w:eastAsia="ru-RU"/>
        </w:rPr>
        <w:t>психолого-педагогические условия формирования неприятия жестокости у воспитанников детского дома</w:t>
      </w: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, жестокого поведения подростков, проблем социализации личности.</w:t>
      </w:r>
    </w:p>
    <w:p w:rsidR="007421C6" w:rsidRPr="007421C6" w:rsidRDefault="007421C6" w:rsidP="007421C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Выявить социально-психологические особенности и механизмы </w:t>
      </w:r>
      <w:r w:rsidRPr="007421C6">
        <w:rPr>
          <w:rFonts w:ascii="Times New Roman" w:eastAsia="Times New Roman" w:hAnsi="Times New Roman" w:cs="Times New Roman"/>
          <w:b/>
          <w:sz w:val="28"/>
          <w:szCs w:val="48"/>
          <w:lang w:eastAsia="ru-RU"/>
        </w:rPr>
        <w:t>психолого-педагогические условия формирования неприятия жестокости у воспитанников детского дома</w:t>
      </w: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421C6" w:rsidRPr="007421C6" w:rsidRDefault="007421C6" w:rsidP="007421C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Определить в процессе диагностики особенности работы педагогического коллектива учреждения по </w:t>
      </w:r>
      <w:proofErr w:type="gramStart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созданию  </w:t>
      </w:r>
      <w:r w:rsidRPr="007421C6">
        <w:rPr>
          <w:rFonts w:ascii="Times New Roman" w:eastAsia="Times New Roman" w:hAnsi="Times New Roman" w:cs="Times New Roman"/>
          <w:b/>
          <w:sz w:val="28"/>
          <w:szCs w:val="48"/>
          <w:lang w:eastAsia="ru-RU"/>
        </w:rPr>
        <w:t>психолого</w:t>
      </w:r>
      <w:proofErr w:type="gramEnd"/>
      <w:r w:rsidRPr="007421C6">
        <w:rPr>
          <w:rFonts w:ascii="Times New Roman" w:eastAsia="Times New Roman" w:hAnsi="Times New Roman" w:cs="Times New Roman"/>
          <w:b/>
          <w:sz w:val="28"/>
          <w:szCs w:val="48"/>
          <w:lang w:eastAsia="ru-RU"/>
        </w:rPr>
        <w:t>-педагогические условий формирования неприятия жестокости у воспитанников детского дома</w:t>
      </w: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421C6" w:rsidRPr="007421C6" w:rsidRDefault="007421C6" w:rsidP="007421C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Выявить и обосновать психолого-педагогические условия </w:t>
      </w:r>
      <w:r w:rsidRPr="007421C6">
        <w:rPr>
          <w:rFonts w:ascii="Times New Roman" w:eastAsia="Times New Roman" w:hAnsi="Times New Roman" w:cs="Times New Roman"/>
          <w:b/>
          <w:sz w:val="28"/>
          <w:szCs w:val="48"/>
          <w:lang w:eastAsia="ru-RU"/>
        </w:rPr>
        <w:t xml:space="preserve">формирования неприятия жестокости у воспитанников детского </w:t>
      </w:r>
      <w:proofErr w:type="gramStart"/>
      <w:r w:rsidRPr="007421C6">
        <w:rPr>
          <w:rFonts w:ascii="Times New Roman" w:eastAsia="Times New Roman" w:hAnsi="Times New Roman" w:cs="Times New Roman"/>
          <w:b/>
          <w:sz w:val="28"/>
          <w:szCs w:val="48"/>
          <w:lang w:eastAsia="ru-RU"/>
        </w:rPr>
        <w:t>дома</w:t>
      </w: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421C6" w:rsidRPr="007421C6" w:rsidRDefault="007421C6" w:rsidP="007421C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1C6">
        <w:rPr>
          <w:rFonts w:ascii="Times New Roman" w:eastAsia="Times New Roman" w:hAnsi="Times New Roman" w:cs="Times New Roman"/>
          <w:sz w:val="28"/>
          <w:szCs w:val="28"/>
          <w:lang w:eastAsia="ru-RU"/>
        </w:rPr>
        <w:t>6. разработана и внедрена экспериментальная программа</w:t>
      </w:r>
      <w:r w:rsidRPr="007421C6">
        <w:rPr>
          <w:rFonts w:ascii="Times New Roman" w:eastAsia="Times New Roman" w:hAnsi="Times New Roman" w:cs="Times New Roman"/>
          <w:b/>
          <w:sz w:val="28"/>
          <w:szCs w:val="48"/>
          <w:lang w:eastAsia="ru-RU"/>
        </w:rPr>
        <w:t xml:space="preserve"> формирования неприятия жестокости у воспитанников детского дома</w:t>
      </w:r>
    </w:p>
    <w:p w:rsidR="00C915BA" w:rsidRDefault="00C915B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0314" w:rsidRDefault="0075031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0314" w:rsidRDefault="0075031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0314" w:rsidRDefault="0075031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0314" w:rsidRDefault="0075031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0314" w:rsidRDefault="0075031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0314" w:rsidRDefault="0075031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0314" w:rsidRDefault="0075031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0314" w:rsidRDefault="0075031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0314" w:rsidRDefault="0075031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21C6" w:rsidRDefault="00750314" w:rsidP="005B33DE">
      <w:pPr>
        <w:jc w:val="right"/>
      </w:pPr>
      <w:r w:rsidRPr="007503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  <w:bookmarkStart w:id="0" w:name="_GoBack"/>
      <w:bookmarkEnd w:id="0"/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28"/>
        <w:gridCol w:w="2223"/>
        <w:gridCol w:w="1674"/>
        <w:gridCol w:w="2516"/>
        <w:gridCol w:w="934"/>
        <w:gridCol w:w="1470"/>
      </w:tblGrid>
      <w:tr w:rsidR="00750314" w:rsidRPr="00750314" w:rsidTr="00BD38BA">
        <w:tc>
          <w:tcPr>
            <w:tcW w:w="528" w:type="dxa"/>
          </w:tcPr>
          <w:p w:rsidR="00750314" w:rsidRPr="00750314" w:rsidRDefault="00750314" w:rsidP="00750314">
            <w:pPr>
              <w:jc w:val="both"/>
              <w:rPr>
                <w:rFonts w:ascii="Times New Roman" w:hAnsi="Times New Roman"/>
                <w:i/>
              </w:rPr>
            </w:pPr>
            <w:r w:rsidRPr="00750314">
              <w:rPr>
                <w:rFonts w:ascii="Times New Roman" w:hAnsi="Times New Roman"/>
                <w:i/>
              </w:rPr>
              <w:t>№</w:t>
            </w:r>
          </w:p>
        </w:tc>
        <w:tc>
          <w:tcPr>
            <w:tcW w:w="2223" w:type="dxa"/>
          </w:tcPr>
          <w:p w:rsidR="00750314" w:rsidRPr="00750314" w:rsidRDefault="00750314" w:rsidP="00750314">
            <w:pPr>
              <w:jc w:val="both"/>
              <w:rPr>
                <w:rFonts w:ascii="Times New Roman" w:hAnsi="Times New Roman"/>
                <w:i/>
              </w:rPr>
            </w:pPr>
            <w:r w:rsidRPr="00750314">
              <w:rPr>
                <w:rFonts w:ascii="Times New Roman" w:hAnsi="Times New Roman"/>
                <w:i/>
              </w:rPr>
              <w:t>Название работы</w:t>
            </w:r>
          </w:p>
        </w:tc>
        <w:tc>
          <w:tcPr>
            <w:tcW w:w="1674" w:type="dxa"/>
          </w:tcPr>
          <w:p w:rsidR="00750314" w:rsidRPr="00750314" w:rsidRDefault="00750314" w:rsidP="00750314">
            <w:pPr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Жанр работы</w:t>
            </w:r>
          </w:p>
        </w:tc>
        <w:tc>
          <w:tcPr>
            <w:tcW w:w="2516" w:type="dxa"/>
          </w:tcPr>
          <w:p w:rsidR="00750314" w:rsidRPr="00750314" w:rsidRDefault="00750314" w:rsidP="00750314">
            <w:pPr>
              <w:jc w:val="both"/>
              <w:rPr>
                <w:rFonts w:ascii="Times New Roman" w:hAnsi="Times New Roman"/>
                <w:i/>
              </w:rPr>
            </w:pPr>
            <w:r w:rsidRPr="00750314">
              <w:rPr>
                <w:rFonts w:ascii="Times New Roman" w:hAnsi="Times New Roman"/>
                <w:i/>
              </w:rPr>
              <w:t>Библиографические данные</w:t>
            </w:r>
          </w:p>
          <w:p w:rsidR="00750314" w:rsidRPr="00750314" w:rsidRDefault="00750314" w:rsidP="00750314">
            <w:pPr>
              <w:jc w:val="both"/>
              <w:rPr>
                <w:rFonts w:ascii="Times New Roman" w:hAnsi="Times New Roman"/>
                <w:i/>
              </w:rPr>
            </w:pPr>
            <w:r w:rsidRPr="00750314">
              <w:rPr>
                <w:rFonts w:ascii="Times New Roman" w:hAnsi="Times New Roman"/>
                <w:i/>
              </w:rPr>
              <w:t>(название журнала (сборника), номер и год, издательство (для сборников), страницы.)</w:t>
            </w:r>
          </w:p>
        </w:tc>
        <w:tc>
          <w:tcPr>
            <w:tcW w:w="934" w:type="dxa"/>
          </w:tcPr>
          <w:p w:rsidR="00750314" w:rsidRPr="00750314" w:rsidRDefault="00750314" w:rsidP="00750314">
            <w:pPr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Объем в листах</w:t>
            </w:r>
          </w:p>
        </w:tc>
        <w:tc>
          <w:tcPr>
            <w:tcW w:w="1470" w:type="dxa"/>
          </w:tcPr>
          <w:p w:rsidR="00750314" w:rsidRPr="00750314" w:rsidRDefault="00750314" w:rsidP="00750314">
            <w:pPr>
              <w:jc w:val="both"/>
              <w:rPr>
                <w:rFonts w:ascii="Times New Roman" w:hAnsi="Times New Roman"/>
                <w:i/>
              </w:rPr>
            </w:pPr>
            <w:r w:rsidRPr="00750314">
              <w:rPr>
                <w:rFonts w:ascii="Times New Roman" w:hAnsi="Times New Roman"/>
                <w:i/>
              </w:rPr>
              <w:t>соавторы</w:t>
            </w:r>
          </w:p>
        </w:tc>
      </w:tr>
      <w:tr w:rsidR="00750314" w:rsidRPr="00750314" w:rsidTr="003B2682">
        <w:tc>
          <w:tcPr>
            <w:tcW w:w="9345" w:type="dxa"/>
            <w:gridSpan w:val="6"/>
          </w:tcPr>
          <w:p w:rsidR="00750314" w:rsidRPr="00750314" w:rsidRDefault="00FC3C73" w:rsidP="0075031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1.</w:t>
            </w:r>
            <w:r w:rsidRPr="00FC3C73">
              <w:rPr>
                <w:rFonts w:ascii="Times New Roman" w:hAnsi="Times New Roman" w:cs="Times New Roman"/>
              </w:rPr>
              <w:t xml:space="preserve">Монографии </w:t>
            </w:r>
          </w:p>
        </w:tc>
      </w:tr>
      <w:tr w:rsidR="00FC3C73" w:rsidRPr="00750314" w:rsidTr="00BD38BA">
        <w:tc>
          <w:tcPr>
            <w:tcW w:w="528" w:type="dxa"/>
          </w:tcPr>
          <w:p w:rsidR="00FC3C73" w:rsidRPr="00750314" w:rsidRDefault="00FC3C73" w:rsidP="0075031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23" w:type="dxa"/>
          </w:tcPr>
          <w:p w:rsidR="00FC3C73" w:rsidRPr="00750314" w:rsidRDefault="00FC3C73" w:rsidP="0075031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674" w:type="dxa"/>
          </w:tcPr>
          <w:p w:rsidR="00FC3C73" w:rsidRDefault="00FC3C73" w:rsidP="0075031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16" w:type="dxa"/>
          </w:tcPr>
          <w:p w:rsidR="00FC3C73" w:rsidRPr="00750314" w:rsidRDefault="00FC3C73" w:rsidP="0075031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FC3C73" w:rsidRPr="00750314" w:rsidRDefault="00FC3C73" w:rsidP="00750314">
            <w:pPr>
              <w:jc w:val="both"/>
            </w:pPr>
          </w:p>
        </w:tc>
        <w:tc>
          <w:tcPr>
            <w:tcW w:w="1470" w:type="dxa"/>
          </w:tcPr>
          <w:p w:rsidR="00FC3C73" w:rsidRPr="00750314" w:rsidRDefault="00FC3C73" w:rsidP="00750314">
            <w:pPr>
              <w:jc w:val="both"/>
            </w:pPr>
          </w:p>
        </w:tc>
      </w:tr>
      <w:tr w:rsidR="00FC3C73" w:rsidRPr="00750314" w:rsidTr="00F25569">
        <w:tc>
          <w:tcPr>
            <w:tcW w:w="9345" w:type="dxa"/>
            <w:gridSpan w:val="6"/>
          </w:tcPr>
          <w:p w:rsidR="00FC3C73" w:rsidRPr="00FC3C73" w:rsidRDefault="00FC3C73" w:rsidP="0075031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2. С</w:t>
            </w:r>
            <w:r w:rsidRPr="00FC3C73">
              <w:rPr>
                <w:rFonts w:ascii="Times New Roman" w:hAnsi="Times New Roman" w:cs="Times New Roman"/>
              </w:rPr>
              <w:t>татьи в научных журналах,</w:t>
            </w:r>
            <w:r>
              <w:rPr>
                <w:rFonts w:ascii="Times New Roman" w:hAnsi="Times New Roman" w:cs="Times New Roman"/>
              </w:rPr>
              <w:t xml:space="preserve"> сборниках трудов и</w:t>
            </w:r>
            <w:r w:rsidRPr="00FC3C73">
              <w:rPr>
                <w:rFonts w:ascii="Times New Roman" w:hAnsi="Times New Roman" w:cs="Times New Roman"/>
              </w:rPr>
              <w:t xml:space="preserve"> материалах конференций</w:t>
            </w:r>
          </w:p>
        </w:tc>
      </w:tr>
      <w:tr w:rsidR="00750314" w:rsidRPr="00750314" w:rsidTr="00BD38BA">
        <w:tc>
          <w:tcPr>
            <w:tcW w:w="528" w:type="dxa"/>
          </w:tcPr>
          <w:p w:rsidR="00750314" w:rsidRPr="00750314" w:rsidRDefault="00FC3C73" w:rsidP="0075031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23" w:type="dxa"/>
          </w:tcPr>
          <w:p w:rsidR="00750314" w:rsidRPr="00750314" w:rsidRDefault="00750314" w:rsidP="00750314">
            <w:pPr>
              <w:jc w:val="both"/>
              <w:rPr>
                <w:rFonts w:ascii="Times New Roman" w:hAnsi="Times New Roman"/>
              </w:rPr>
            </w:pPr>
            <w:r w:rsidRPr="00750314">
              <w:rPr>
                <w:rFonts w:ascii="Times New Roman" w:hAnsi="Times New Roman"/>
                <w:bCs/>
              </w:rPr>
              <w:t>Теоритические аспекты ценностного отношения к социальной реальности как условию профилактики жестокости у подростков.</w:t>
            </w:r>
          </w:p>
        </w:tc>
        <w:tc>
          <w:tcPr>
            <w:tcW w:w="1674" w:type="dxa"/>
          </w:tcPr>
          <w:p w:rsidR="00750314" w:rsidRPr="00750314" w:rsidRDefault="00750314" w:rsidP="0075031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статья</w:t>
            </w:r>
          </w:p>
        </w:tc>
        <w:tc>
          <w:tcPr>
            <w:tcW w:w="2516" w:type="dxa"/>
          </w:tcPr>
          <w:p w:rsidR="00750314" w:rsidRPr="00750314" w:rsidRDefault="00750314" w:rsidP="00750314">
            <w:pPr>
              <w:jc w:val="both"/>
              <w:rPr>
                <w:rFonts w:ascii="Times New Roman" w:hAnsi="Times New Roman"/>
              </w:rPr>
            </w:pPr>
            <w:r w:rsidRPr="00750314">
              <w:rPr>
                <w:rFonts w:ascii="Times New Roman" w:hAnsi="Times New Roman"/>
              </w:rPr>
              <w:t>IX Всероссийской научно-практической конференции</w:t>
            </w:r>
          </w:p>
          <w:p w:rsidR="00750314" w:rsidRPr="00750314" w:rsidRDefault="00750314" w:rsidP="00750314">
            <w:pPr>
              <w:jc w:val="both"/>
              <w:rPr>
                <w:rFonts w:ascii="Times New Roman" w:hAnsi="Times New Roman"/>
              </w:rPr>
            </w:pPr>
            <w:r w:rsidRPr="00750314">
              <w:rPr>
                <w:rFonts w:ascii="Times New Roman" w:hAnsi="Times New Roman"/>
              </w:rPr>
              <w:t>студентов и молодых ученых</w:t>
            </w:r>
          </w:p>
          <w:p w:rsidR="00750314" w:rsidRPr="00750314" w:rsidRDefault="00750314" w:rsidP="00750314">
            <w:pPr>
              <w:jc w:val="both"/>
              <w:rPr>
                <w:rFonts w:ascii="Times New Roman" w:hAnsi="Times New Roman"/>
              </w:rPr>
            </w:pPr>
            <w:r w:rsidRPr="00750314">
              <w:rPr>
                <w:rFonts w:ascii="Times New Roman" w:hAnsi="Times New Roman"/>
              </w:rPr>
              <w:t>«МИР БЕЗ ГРАНИЦ»,</w:t>
            </w:r>
          </w:p>
          <w:p w:rsidR="00750314" w:rsidRPr="00750314" w:rsidRDefault="00750314" w:rsidP="00750314">
            <w:pPr>
              <w:jc w:val="both"/>
              <w:rPr>
                <w:rFonts w:ascii="Times New Roman" w:hAnsi="Times New Roman"/>
              </w:rPr>
            </w:pPr>
            <w:r w:rsidRPr="00750314">
              <w:rPr>
                <w:rFonts w:ascii="Times New Roman" w:hAnsi="Times New Roman"/>
              </w:rPr>
              <w:t>ГБОУ ВО СГПИ</w:t>
            </w:r>
          </w:p>
          <w:p w:rsidR="00750314" w:rsidRPr="00750314" w:rsidRDefault="00750314" w:rsidP="00750314">
            <w:pPr>
              <w:jc w:val="both"/>
              <w:rPr>
                <w:rFonts w:ascii="Times New Roman" w:hAnsi="Times New Roman"/>
              </w:rPr>
            </w:pPr>
            <w:r w:rsidRPr="00750314">
              <w:rPr>
                <w:rFonts w:ascii="Times New Roman" w:hAnsi="Times New Roman"/>
              </w:rPr>
              <w:t>Сборник</w:t>
            </w:r>
          </w:p>
          <w:p w:rsidR="00750314" w:rsidRPr="00750314" w:rsidRDefault="00750314" w:rsidP="00750314">
            <w:pPr>
              <w:jc w:val="both"/>
              <w:rPr>
                <w:rFonts w:ascii="Times New Roman" w:hAnsi="Times New Roman"/>
              </w:rPr>
            </w:pPr>
            <w:r w:rsidRPr="00750314">
              <w:rPr>
                <w:rFonts w:ascii="Times New Roman" w:hAnsi="Times New Roman"/>
              </w:rPr>
              <w:t>2018г.</w:t>
            </w:r>
          </w:p>
        </w:tc>
        <w:tc>
          <w:tcPr>
            <w:tcW w:w="934" w:type="dxa"/>
          </w:tcPr>
          <w:p w:rsidR="00750314" w:rsidRPr="00750314" w:rsidRDefault="00750314" w:rsidP="00750314">
            <w:pPr>
              <w:jc w:val="both"/>
            </w:pPr>
          </w:p>
        </w:tc>
        <w:tc>
          <w:tcPr>
            <w:tcW w:w="1470" w:type="dxa"/>
          </w:tcPr>
          <w:p w:rsidR="00750314" w:rsidRPr="00750314" w:rsidRDefault="00750314" w:rsidP="00750314">
            <w:pPr>
              <w:jc w:val="both"/>
            </w:pPr>
          </w:p>
        </w:tc>
      </w:tr>
      <w:tr w:rsidR="00750314" w:rsidRPr="00750314" w:rsidTr="00BD38BA">
        <w:tc>
          <w:tcPr>
            <w:tcW w:w="528" w:type="dxa"/>
          </w:tcPr>
          <w:p w:rsidR="00750314" w:rsidRPr="00750314" w:rsidRDefault="00FC3C73" w:rsidP="00750314">
            <w:pPr>
              <w:jc w:val="both"/>
            </w:pPr>
            <w:r>
              <w:t>2</w:t>
            </w:r>
          </w:p>
        </w:tc>
        <w:tc>
          <w:tcPr>
            <w:tcW w:w="2223" w:type="dxa"/>
          </w:tcPr>
          <w:p w:rsidR="00DD5E55" w:rsidRPr="00DD5E55" w:rsidRDefault="00DD5E55" w:rsidP="00DD5E55">
            <w:pPr>
              <w:spacing w:line="237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D5E55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ТЕОРЕТИЧЕСКИЕ ОБОСНОВАНИЯ ПСИХОЛОГО-ПЕДАГОГИЧЕСКИХ УСЛОВИЙ ФОРМИРОВАНИЯ НЕПРИЯТИЯ ЖЕСТОКОСТИ У ВОСПИТАННИКОВ ДЕТСКОГО ДОМА </w:t>
            </w:r>
          </w:p>
          <w:p w:rsidR="00750314" w:rsidRPr="00750314" w:rsidRDefault="00750314" w:rsidP="00750314">
            <w:pPr>
              <w:jc w:val="both"/>
            </w:pPr>
          </w:p>
        </w:tc>
        <w:tc>
          <w:tcPr>
            <w:tcW w:w="1674" w:type="dxa"/>
          </w:tcPr>
          <w:p w:rsidR="00750314" w:rsidRPr="00750314" w:rsidRDefault="00461DE5" w:rsidP="00750314">
            <w:pPr>
              <w:jc w:val="both"/>
            </w:pPr>
            <w:r>
              <w:t>статья</w:t>
            </w:r>
          </w:p>
        </w:tc>
        <w:tc>
          <w:tcPr>
            <w:tcW w:w="2516" w:type="dxa"/>
          </w:tcPr>
          <w:p w:rsidR="005B33DE" w:rsidRPr="005B33DE" w:rsidRDefault="005B33DE" w:rsidP="005B33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DE">
              <w:rPr>
                <w:rFonts w:ascii="Times New Roman" w:hAnsi="Times New Roman" w:cs="Times New Roman"/>
                <w:sz w:val="24"/>
                <w:szCs w:val="24"/>
              </w:rPr>
              <w:t xml:space="preserve">Ломоносов-2019: Материалы XXVI Международной научной </w:t>
            </w:r>
            <w:r w:rsidRPr="005B33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 </w:t>
            </w:r>
            <w:proofErr w:type="gramStart"/>
            <w:r w:rsidRPr="005B33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75  </w:t>
            </w:r>
            <w:r w:rsidRPr="005B33D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proofErr w:type="gramEnd"/>
            <w:r w:rsidRPr="005B33DE">
              <w:rPr>
                <w:rFonts w:ascii="Times New Roman" w:hAnsi="Times New Roman" w:cs="Times New Roman"/>
                <w:sz w:val="24"/>
                <w:szCs w:val="24"/>
              </w:rPr>
              <w:t xml:space="preserve">конференции студентов, аспирантов и молодых ученых </w:t>
            </w:r>
          </w:p>
          <w:p w:rsidR="005B33DE" w:rsidRPr="005B33DE" w:rsidRDefault="005B33DE" w:rsidP="005B33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DE">
              <w:rPr>
                <w:rFonts w:ascii="Times New Roman" w:hAnsi="Times New Roman" w:cs="Times New Roman"/>
                <w:sz w:val="24"/>
                <w:szCs w:val="24"/>
              </w:rPr>
              <w:t xml:space="preserve"> «Ломоносов-2019» (3–5 апреля 2019 года, г. Севастополь) / Под ред. О.А. </w:t>
            </w:r>
            <w:proofErr w:type="spellStart"/>
            <w:r w:rsidRPr="005B33DE">
              <w:rPr>
                <w:rFonts w:ascii="Times New Roman" w:hAnsi="Times New Roman" w:cs="Times New Roman"/>
                <w:sz w:val="24"/>
                <w:szCs w:val="24"/>
              </w:rPr>
              <w:t>Шпырко</w:t>
            </w:r>
            <w:proofErr w:type="spellEnd"/>
            <w:r w:rsidRPr="005B33DE">
              <w:rPr>
                <w:rFonts w:ascii="Times New Roman" w:hAnsi="Times New Roman" w:cs="Times New Roman"/>
                <w:sz w:val="24"/>
                <w:szCs w:val="24"/>
              </w:rPr>
              <w:t xml:space="preserve">, В.В. </w:t>
            </w:r>
            <w:proofErr w:type="spellStart"/>
            <w:r w:rsidRPr="005B33DE">
              <w:rPr>
                <w:rFonts w:ascii="Times New Roman" w:hAnsi="Times New Roman" w:cs="Times New Roman"/>
                <w:sz w:val="24"/>
                <w:szCs w:val="24"/>
              </w:rPr>
              <w:t>Хапаева</w:t>
            </w:r>
            <w:proofErr w:type="spellEnd"/>
            <w:r w:rsidRPr="005B33DE">
              <w:rPr>
                <w:rFonts w:ascii="Times New Roman" w:hAnsi="Times New Roman" w:cs="Times New Roman"/>
                <w:sz w:val="24"/>
                <w:szCs w:val="24"/>
              </w:rPr>
              <w:t xml:space="preserve">, С.И. Рубцовой и др. – </w:t>
            </w:r>
            <w:proofErr w:type="gramStart"/>
            <w:r w:rsidRPr="005B33DE">
              <w:rPr>
                <w:rFonts w:ascii="Times New Roman" w:hAnsi="Times New Roman" w:cs="Times New Roman"/>
                <w:sz w:val="24"/>
                <w:szCs w:val="24"/>
              </w:rPr>
              <w:t>Севастополь :</w:t>
            </w:r>
            <w:proofErr w:type="gramEnd"/>
            <w:r w:rsidRPr="005B33DE">
              <w:rPr>
                <w:rFonts w:ascii="Times New Roman" w:hAnsi="Times New Roman" w:cs="Times New Roman"/>
                <w:sz w:val="24"/>
                <w:szCs w:val="24"/>
              </w:rPr>
              <w:t xml:space="preserve"> Филиал МГУ в г. Севастополе, 2019. – 280 с.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2с.</w:t>
            </w:r>
          </w:p>
          <w:p w:rsidR="00750314" w:rsidRPr="00750314" w:rsidRDefault="00750314" w:rsidP="00750314">
            <w:pPr>
              <w:jc w:val="both"/>
            </w:pPr>
          </w:p>
        </w:tc>
        <w:tc>
          <w:tcPr>
            <w:tcW w:w="934" w:type="dxa"/>
          </w:tcPr>
          <w:p w:rsidR="00750314" w:rsidRPr="00750314" w:rsidRDefault="00750314" w:rsidP="00750314">
            <w:pPr>
              <w:jc w:val="both"/>
            </w:pPr>
          </w:p>
        </w:tc>
        <w:tc>
          <w:tcPr>
            <w:tcW w:w="1470" w:type="dxa"/>
          </w:tcPr>
          <w:p w:rsidR="00750314" w:rsidRPr="00750314" w:rsidRDefault="00750314" w:rsidP="00750314">
            <w:pPr>
              <w:jc w:val="both"/>
            </w:pPr>
          </w:p>
        </w:tc>
      </w:tr>
      <w:tr w:rsidR="003D6DDD" w:rsidRPr="00750314" w:rsidTr="00BD38BA">
        <w:tc>
          <w:tcPr>
            <w:tcW w:w="528" w:type="dxa"/>
          </w:tcPr>
          <w:p w:rsidR="003D6DDD" w:rsidRPr="003D6DDD" w:rsidRDefault="003D6DDD" w:rsidP="003D6D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D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3" w:type="dxa"/>
          </w:tcPr>
          <w:p w:rsidR="003D6DDD" w:rsidRPr="003D6DDD" w:rsidRDefault="003D6DDD" w:rsidP="003D6DDD">
            <w:pPr>
              <w:tabs>
                <w:tab w:val="center" w:pos="8188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DDD">
              <w:rPr>
                <w:rFonts w:ascii="Times New Roman" w:hAnsi="Times New Roman" w:cs="Times New Roman"/>
                <w:sz w:val="24"/>
                <w:szCs w:val="24"/>
              </w:rPr>
              <w:t xml:space="preserve">Анализ отечественного и зарубежного опыта по формированию </w:t>
            </w:r>
            <w:r w:rsidRPr="003D6DD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3D6DDD" w:rsidRPr="003D6DDD" w:rsidRDefault="003D6DDD" w:rsidP="003D6DDD">
            <w:pPr>
              <w:spacing w:line="237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DDD">
              <w:rPr>
                <w:rFonts w:ascii="Times New Roman" w:hAnsi="Times New Roman" w:cs="Times New Roman"/>
                <w:sz w:val="24"/>
                <w:szCs w:val="24"/>
              </w:rPr>
              <w:t>неприятия жестокости у воспитанников детского дома</w:t>
            </w:r>
          </w:p>
        </w:tc>
        <w:tc>
          <w:tcPr>
            <w:tcW w:w="1674" w:type="dxa"/>
          </w:tcPr>
          <w:p w:rsidR="003D6DDD" w:rsidRPr="003D6DDD" w:rsidRDefault="003D6DDD" w:rsidP="003D6D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DDD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2516" w:type="dxa"/>
          </w:tcPr>
          <w:p w:rsidR="003D6DDD" w:rsidRPr="003D6DDD" w:rsidRDefault="003D6DDD" w:rsidP="003D6D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DDD">
              <w:rPr>
                <w:rFonts w:ascii="Times New Roman" w:hAnsi="Times New Roman" w:cs="Times New Roman"/>
                <w:sz w:val="24"/>
                <w:szCs w:val="24"/>
              </w:rPr>
              <w:t xml:space="preserve">Молодежь и образование XXI века: Материалы XVI Вузовской </w:t>
            </w:r>
            <w:proofErr w:type="spellStart"/>
            <w:r w:rsidRPr="003D6DDD">
              <w:rPr>
                <w:rFonts w:ascii="Times New Roman" w:hAnsi="Times New Roman" w:cs="Times New Roman"/>
                <w:sz w:val="24"/>
                <w:szCs w:val="24"/>
              </w:rPr>
              <w:t>научнопрактической</w:t>
            </w:r>
            <w:proofErr w:type="spellEnd"/>
            <w:r w:rsidRPr="003D6DDD">
              <w:rPr>
                <w:rFonts w:ascii="Times New Roman" w:hAnsi="Times New Roman" w:cs="Times New Roman"/>
                <w:sz w:val="24"/>
                <w:szCs w:val="24"/>
              </w:rPr>
              <w:t xml:space="preserve"> конференции студентов и молодых ученых (24-27 апреля 2019 г., Ставрополь, СГПИ) / Под ред. А.А. Фокина, О.Н. Новиковой, А.Н. </w:t>
            </w:r>
            <w:proofErr w:type="spellStart"/>
            <w:r w:rsidRPr="003D6DDD">
              <w:rPr>
                <w:rFonts w:ascii="Times New Roman" w:hAnsi="Times New Roman" w:cs="Times New Roman"/>
                <w:sz w:val="24"/>
                <w:szCs w:val="24"/>
              </w:rPr>
              <w:t>Копанева</w:t>
            </w:r>
            <w:proofErr w:type="spellEnd"/>
            <w:r w:rsidRPr="003D6DDD">
              <w:rPr>
                <w:rFonts w:ascii="Times New Roman" w:hAnsi="Times New Roman" w:cs="Times New Roman"/>
                <w:sz w:val="24"/>
                <w:szCs w:val="24"/>
              </w:rPr>
              <w:t xml:space="preserve"> – Ставрополь: Изд-во СГПИ, 2019. –230 с.  , 2с.</w:t>
            </w:r>
          </w:p>
        </w:tc>
        <w:tc>
          <w:tcPr>
            <w:tcW w:w="934" w:type="dxa"/>
          </w:tcPr>
          <w:p w:rsidR="003D6DDD" w:rsidRPr="00750314" w:rsidRDefault="003D6DDD" w:rsidP="00750314">
            <w:pPr>
              <w:jc w:val="both"/>
            </w:pPr>
          </w:p>
        </w:tc>
        <w:tc>
          <w:tcPr>
            <w:tcW w:w="1470" w:type="dxa"/>
          </w:tcPr>
          <w:p w:rsidR="003D6DDD" w:rsidRPr="00750314" w:rsidRDefault="003D6DDD" w:rsidP="00750314">
            <w:pPr>
              <w:jc w:val="both"/>
            </w:pPr>
          </w:p>
        </w:tc>
      </w:tr>
    </w:tbl>
    <w:p w:rsidR="003D6DDD" w:rsidRDefault="003D6DDD" w:rsidP="003D6DDD">
      <w:pPr>
        <w:jc w:val="right"/>
        <w:rPr>
          <w:rFonts w:ascii="Times New Roman" w:hAnsi="Times New Roman" w:cs="Times New Roman"/>
          <w:sz w:val="28"/>
          <w:szCs w:val="28"/>
        </w:rPr>
      </w:pPr>
      <w:r w:rsidRPr="003D6DDD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3D6DDD" w:rsidRPr="003D6DDD" w:rsidRDefault="003D6DDD" w:rsidP="003D6DDD">
      <w:pPr>
        <w:keepNext/>
        <w:keepLines/>
        <w:numPr>
          <w:ilvl w:val="0"/>
          <w:numId w:val="2"/>
        </w:numPr>
        <w:suppressAutoHyphens/>
        <w:spacing w:before="480" w:after="0" w:line="254" w:lineRule="auto"/>
        <w:jc w:val="center"/>
        <w:outlineLvl w:val="0"/>
        <w:rPr>
          <w:rFonts w:ascii="Calibri Light" w:eastAsia="Times New Roman" w:hAnsi="Calibri Light" w:cs="Calibri Light"/>
          <w:b/>
          <w:bCs/>
          <w:color w:val="2E74B5"/>
          <w:sz w:val="28"/>
          <w:szCs w:val="28"/>
          <w:lang w:val="x-none" w:eastAsia="zh-CN"/>
        </w:rPr>
      </w:pPr>
      <w:r w:rsidRPr="003D6DDD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zh-CN"/>
        </w:rPr>
        <w:t>ЛИТЕРАТУРА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Абдулаев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Ш.М.,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Абдулаева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Д.С. Жестокость как психосоциальный феномен [Текст] //ПСИХОЛОГИЯ XXI ВЕКА сборник материал V международной научно-практической конференции молодых ученых Ленинградский государственный университет им. А.С. Пушкина (ЛГУ), 2009.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Александрова.З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 Е. Словарь русских синонимов. неприятие см. отрицание Словарь синонимов русского языка. Практический справочник. М.: Русский язык.  2011 …   Словарь синонимов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3. Артюхова И.С. Воспитательная работа с подростками: занятия, игры, тесты. [Текст] /Артюхова И.С. // Воспитательная работа с подростками – М.: Издательство “Первое сентября”, 2004. – 208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с.( Школа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классных руководителей).</w:t>
      </w:r>
    </w:p>
    <w:p w:rsidR="003D6DDD" w:rsidRPr="003D6DDD" w:rsidRDefault="003D6DDD" w:rsidP="003D6DDD">
      <w:pPr>
        <w:suppressAutoHyphens/>
        <w:spacing w:after="0" w:line="360" w:lineRule="auto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4.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Батаршев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А.В. Психология управления персоналом. [Текст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]  /</w:t>
      </w:r>
      <w:proofErr w:type="spellStart"/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Батаршев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А.В. // Психология управления персоналом. – М.:2007. - 624с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5. Беляев, В.П. Психология обеспечения корпоративной деятельности [Текст] / В.П. Беляев, Н.Г. Валиев, Х. Халилу // Вестник Московского университета. Сер. 14, Психология. - 2011. - № 4. - С. 53-57.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6.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Беспанская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Е. Д. Я-концепция подростков с разным уровнем креативности и познавательной активности [Электронный ресурс] / Режим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доступа:http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://elib.bsu.by/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bitstream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/123456789/10934/1/</w:t>
      </w:r>
    </w:p>
    <w:p w:rsidR="003D6DDD" w:rsidRPr="003D6DDD" w:rsidRDefault="003D6DDD" w:rsidP="003D6DDD">
      <w:pPr>
        <w:suppressAutoHyphens/>
        <w:spacing w:after="0" w:line="360" w:lineRule="auto"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7. </w:t>
      </w:r>
      <w:r w:rsidRPr="003D6DD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Бехтерев В.М. Бессмертие человеческой личности как научная проблема (1918)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3D6DD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[Электронный ресурс] / Режим доступа: </w:t>
      </w:r>
      <w:hyperlink r:id="rId6" w:history="1"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http://www.ipras.ru/cntnt/rus/media/on-layn-bibliote/raboty_vm_.html</w:t>
        </w:r>
      </w:hyperlink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]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8. Боброва И.А.,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Чурсинова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О.В. Воспитание детей в семье-Ставрополь: [Текст] / Боброва И.А.,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Чурсинова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О.В. //СКИРО ПК и ПРО,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2014.-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110с.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9. Борис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Гурьевич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Мещеряков, Владимир Петрович Зинченко БОЛЬШОЙ ПСИХОЛОГИЧЕСКИЙ СЛОВАРЬ г. Новосибирск | 2010 г.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[ Электронный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ресурс] / Автор: Редакция: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Мандрик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Р.А. (master@yaxy.ru)//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ab/>
        <w:t xml:space="preserve">Специально для сайта: WWW.SLOVO.YAXY.RU  </w:t>
      </w:r>
    </w:p>
    <w:p w:rsidR="003D6DDD" w:rsidRPr="003D6DDD" w:rsidRDefault="003D6DDD" w:rsidP="003D6DDD">
      <w:pPr>
        <w:suppressAutoHyphens/>
        <w:spacing w:line="360" w:lineRule="auto"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10.  Водянова, О. В одной упряжке: как организовать команду [Текст] / О. Водянова // Консультант. - 2012. - № 21. - С. 52-54.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11. Выготский Л.С. Педагогическая психология [Текст] / Под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ред.В.В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Давыдова. М.://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1999.-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560 с      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12.  Галич Г.О., Карпушкина Е.А., Корчагина Л.Н., Морозова Н.Л.,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Тупарева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Н.В Профилактика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девиантного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поведения детей и подростков \\ Известия ПГЛУ им. Белинского В.Г. 2010 г.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16 ,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С. 84-91 [Электронный ресурс] / Режим доступа:</w:t>
      </w:r>
      <w:hyperlink r:id="rId7" w:anchor="_blank" w:history="1"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https://cyberleninka.ru/article/n/profilaktika-deviantnogo-povedeniya-detey-i-podrostkov</w:t>
        </w:r>
      </w:hyperlink>
    </w:p>
    <w:p w:rsidR="003D6DDD" w:rsidRPr="003D6DDD" w:rsidRDefault="003D6DDD" w:rsidP="003D6DDD">
      <w:pPr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13.  Грачева Л.В. Тренинг внутренней свободы. Актуализация творческого потенциала. [Текст] / Грачева Л.В. Тренинг внутренней свободы //–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СПб.: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Издательство «Речь», 2005. – 60с.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14.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Грецев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А.Г. Тренинг общения для подростков. [Текст] /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Грецев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А.Г.  //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СПб.: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Питер,2005 – 160с.:ил.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15. </w:t>
      </w:r>
      <w:proofErr w:type="spellStart"/>
      <w:r w:rsidRPr="003D6DDD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eastAsia="zh-CN"/>
        </w:rPr>
        <w:t>Гулина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3D6DDD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eastAsia="zh-CN"/>
        </w:rPr>
        <w:t>М</w:t>
      </w:r>
      <w:r w:rsidRPr="003D6DDD"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  <w:lang w:eastAsia="zh-CN"/>
        </w:rPr>
        <w:t>.</w:t>
      </w:r>
      <w:r w:rsidRPr="003D6DDD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eastAsia="zh-CN"/>
        </w:rPr>
        <w:t> А</w:t>
      </w:r>
      <w:r w:rsidRPr="003D6DDD"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  <w:lang w:eastAsia="zh-CN"/>
        </w:rPr>
        <w:t>.</w:t>
      </w:r>
      <w:r w:rsidRPr="003D6DDD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eastAsia="zh-CN"/>
        </w:rPr>
        <w:t>  Словарь</w:t>
      </w:r>
      <w:r w:rsidRPr="003D6DDD"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  <w:lang w:eastAsia="zh-CN"/>
        </w:rPr>
        <w:t>-</w:t>
      </w:r>
      <w:r w:rsidRPr="003D6DDD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eastAsia="zh-CN"/>
        </w:rPr>
        <w:t>справочник по социальной работе</w:t>
      </w:r>
      <w:r w:rsidRPr="003D6DDD"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  <w:lang w:eastAsia="zh-CN"/>
        </w:rPr>
        <w:t>. —</w:t>
      </w:r>
      <w:r w:rsidRPr="003D6DDD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eastAsia="zh-CN"/>
        </w:rPr>
        <w:t> </w:t>
      </w:r>
      <w:proofErr w:type="gramStart"/>
      <w:r w:rsidRPr="003D6DDD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eastAsia="zh-CN"/>
        </w:rPr>
        <w:t>СПб</w:t>
      </w:r>
      <w:r w:rsidRPr="003D6DDD"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  <w:lang w:eastAsia="zh-CN"/>
        </w:rPr>
        <w:t>.</w:t>
      </w:r>
      <w:r w:rsidRPr="003D6DDD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eastAsia="zh-CN"/>
        </w:rPr>
        <w:t>:</w:t>
      </w:r>
      <w:proofErr w:type="gramEnd"/>
      <w:r w:rsidRPr="003D6DDD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eastAsia="zh-CN"/>
        </w:rPr>
        <w:t> Питер</w:t>
      </w:r>
      <w:r w:rsidRPr="003D6DDD"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  <w:lang w:eastAsia="zh-CN"/>
        </w:rPr>
        <w:t>.</w:t>
      </w:r>
      <w:r w:rsidRPr="003D6DDD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eastAsia="zh-CN"/>
        </w:rPr>
        <w:t> 2008</w:t>
      </w:r>
      <w:r w:rsidRPr="003D6DDD"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  <w:lang w:eastAsia="zh-CN"/>
        </w:rPr>
        <w:t>.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3D6DDD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eastAsia="zh-CN"/>
        </w:rPr>
        <w:t>[Электронный ресурс] / Режим доступа: http://social_work.academic.ru/481</w:t>
      </w:r>
      <w:r w:rsidRPr="003D6DDD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.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16.  Даль В.И. Толковый словарь живого великорусского языка [Электронный ресурс] / Режим доступа: http://infoliolib.info/sprav/dal/00/401.html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17.  Дружинина В.Н Психология: Учебник для гуманитарных вузов. 2-е издание [Текст] / под редакцией Дружинина В.Н Психология /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/.-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СБ.: Питер 2009 - 656 с.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18.  Дмитриев М.Г., Белов В.Г., Парфенов Ю.А. Психолого-педагогическая диагностика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делинквентного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поведения у трудных подростков. (Части 1-3).   [Текст] / Дмитриев М.Г. Психолого-педагогическая диагностика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делинквентного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поведения у трудных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подростков./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/ (Части 1-3).  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СПб.: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ЗАО «ПОНИ», 2010. – 316 с.</w:t>
      </w:r>
    </w:p>
    <w:p w:rsidR="003D6DDD" w:rsidRPr="003D6DDD" w:rsidRDefault="003D6DDD" w:rsidP="003D6DDD">
      <w:pPr>
        <w:suppressAutoHyphens/>
        <w:spacing w:line="360" w:lineRule="auto"/>
        <w:contextualSpacing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19. 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Дрогобыцкий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И. Организационный менеджмент: институционализация командной работы [Текст] / И.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Дрогобыцкий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// Проблемы теории и практики управления. - 2012. - № 2. - С. 95-102.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20.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Елина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А.А. Развитие самооценки в подростковом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возрасте  [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Электронный ресурс] / Режим доступа: http://www.scienceforum.ru/2013/159/320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21.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Еникеев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М.И. Психологический энциклопедический словарь. [Текст] /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Еникеев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М.И. Психологический энциклопедический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словарь./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/ М.: Проспект, 2010.- 560с. 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22.  Захарова Ю.А. Энциклопедия детских проблем [Текст] /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ЗахароваЮ.А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Энциклопедия детских проблем//Ростов на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Дону :Феникс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,2011.-253с.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23.  Зиновьева Д.М. Психоаналитический взгляд на нарушения поведения детей и подростков: учебно-методическое пособие [Текст] / Зиновьева Д.М. Психоаналитический взгляд на нарушения поведения детей и подростков: учебно-методическое пособие ФГОУ ВПО «Волгоградская академия государственной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службы»/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/ – Волгоград: Изд-во ФГОУ ВПО ВАГС, 2010. – 100 с.</w:t>
      </w:r>
    </w:p>
    <w:p w:rsidR="003D6DDD" w:rsidRPr="003D6DDD" w:rsidRDefault="003D6DDD" w:rsidP="003D6DDD">
      <w:pPr>
        <w:shd w:val="clear" w:color="auto" w:fill="FFFFFF"/>
        <w:suppressAutoHyphens/>
        <w:spacing w:after="0" w:line="276" w:lineRule="auto"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24. </w:t>
      </w:r>
      <w:proofErr w:type="spellStart"/>
      <w:r w:rsidRPr="003D6DDD">
        <w:rPr>
          <w:rFonts w:ascii="Times New Roman" w:eastAsia="Times New Roman" w:hAnsi="Times New Roman" w:cs="Times New Roman"/>
          <w:sz w:val="28"/>
          <w:szCs w:val="28"/>
          <w:lang w:eastAsia="zh-CN"/>
        </w:rPr>
        <w:t>Ионкин</w:t>
      </w:r>
      <w:proofErr w:type="spellEnd"/>
      <w:r w:rsidRPr="003D6DD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П.А. Психологические особенности детей, воспитывающихся в условиях детского дома. [Режим доступа].  http://ddn24.edu.27.ru/?page=13. 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25.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Истратова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О.Н., Т.В.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Эксакусто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Справочник психолога средней школы [Текст] /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Истратова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О.Н., Т.В.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Эксакусто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Справочник психолога средней школы// -Изд.6-е.-Ростов н\Д: Феникс,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2010.-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510 с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26.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ab/>
        <w:t xml:space="preserve">Казанская В. Подросток: социальная адаптация: Книга для психологов, педагогов и родителей. [Текст] /   Казанская В. Подросток: социальная адаптация: Книга для психологов, педагогов и родителей //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СПб.: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Питер, 2011.-288с.: ил 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27.   Казанская В.Г. Подросток. Трудности взросления: книга для психологов, педагогов, родителей. [Текст]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/  Казанская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В.Г. Подросток. Трудности взросления: книга для психологов, педагогов, родителей //–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СПб.: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Питер, 2006. – 240 с. </w:t>
      </w:r>
    </w:p>
    <w:p w:rsidR="003D6DDD" w:rsidRPr="003D6DDD" w:rsidRDefault="003D6DDD" w:rsidP="003D6DDD">
      <w:pPr>
        <w:suppressAutoHyphens/>
        <w:spacing w:after="0" w:line="360" w:lineRule="auto"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28.  Карелин А. Большая энциклопедия психологических тестов. [Текст] / Карелин А. Большая энциклопедия психологических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тестов./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/- М.: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Эксмо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, 2007. - 416 с.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29.  Ковалев С.В. Психология современной семьи. [Текст] / Ковалев С.В. Психология современной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семьи./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/- М.:  Просвещение,1988г 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30.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Коджаспирова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Г. М.,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Коджаспиров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А.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Ю  Словарь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по педагогике. [Текст] /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Коджаспирова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Г. М.,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Коджаспиров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А.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Ю  Словарь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по педагогике// - Москва: ИКЦ «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МарТ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»; Ростов н/Д: Издательский центр «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МарТ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», 2005. - 448 с.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31.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Корчуганова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И.П. Профессиональное развитие и поддержка педагогов, работающих с детьми группы риска (Методическое пособие). Под науч. Ред. профессора С.А. Лисицына, С.В. Тарасова. [Текст]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\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Корчуганова</w:t>
      </w:r>
      <w:proofErr w:type="spellEnd"/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И.П. Профессиональное развитие и поддержка педагогов, работающих с детьми группы риска (Методическое пособие)  СПб.: ЛОИРО. - 2006. – 172 с.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32. 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Кроповницкий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О.В. Психология подростка. Тренинг личностного роста. [Текст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]  /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Кроповницкий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О.В. Психология подростка //Учебное пособие/2010-67с.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33.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ab/>
        <w:t>Леонтьев А.Н. Исторический подход к изучению психических явлений [Текст] / Избранные психологические произведения: В 2 т. Т.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1./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/ М.: Педагогика, 1983.</w:t>
      </w:r>
    </w:p>
    <w:p w:rsidR="003D6DDD" w:rsidRPr="003D6DDD" w:rsidRDefault="003D6DDD" w:rsidP="003D6DDD">
      <w:pPr>
        <w:shd w:val="clear" w:color="auto" w:fill="FFFFFF"/>
        <w:suppressAutoHyphens/>
        <w:spacing w:after="150" w:line="360" w:lineRule="auto"/>
        <w:contextualSpacing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 xml:space="preserve">34. </w:t>
      </w:r>
      <w:proofErr w:type="spellStart"/>
      <w:r w:rsidRPr="003D6DDD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Летягова</w:t>
      </w:r>
      <w:proofErr w:type="spellEnd"/>
      <w:r w:rsidRPr="003D6DDD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 xml:space="preserve"> Т.В. Тысяча состояний души: краткий психолого-филологический словарь. – 2011 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https://wordhelp.ru/word/%D0%BD%D0%B5%D0%BF%D1%80%D0%B8%D1%8F%D1%82%D0%B8%D0%B5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35.  Макаренко А.С. Коллектив и воспитание личности–[Текст]   / А. С. Макаренко. //- М.: Педагогика, 1972. - 345с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36.  Мальцева Л.В. Возрастная психология. [Текст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]  /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Мальцева Л.В. Возрастная психология //– М.: Высшее образование, 2005. -450с</w:t>
      </w:r>
    </w:p>
    <w:p w:rsidR="003D6DDD" w:rsidRPr="003D6DDD" w:rsidRDefault="003D6DDD" w:rsidP="003D6DDD">
      <w:pPr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37. 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Маценова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Е.Б. Представления о семье в разных группах старшеклассников и студентов: [Текст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]  /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Автореф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дисс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 канд. психол. наук// – М., 2001. – 24 с.,</w:t>
      </w:r>
      <w:r w:rsidRPr="003D6DDD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 xml:space="preserve"> </w:t>
      </w:r>
    </w:p>
    <w:p w:rsidR="003D6DDD" w:rsidRPr="003D6DDD" w:rsidRDefault="003D6DDD" w:rsidP="003D6DDD">
      <w:pPr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lastRenderedPageBreak/>
        <w:t>38.   Мальцева Н.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В. Проявление синдрома психического выгорания в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процессе  профессионализации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учителя: [Текст] /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дис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 канд. психол. наук. //Екатеринбург. - 2005.- 190с.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39.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Можгинский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Ю.Б. Агрессивность детей и подростков. Распознавание, лечение,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профилактика  [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Электронный ресурс ] // </w:t>
      </w:r>
      <w:hyperlink r:id="rId8" w:history="1"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http://lib100.com</w:t>
        </w:r>
      </w:hyperlink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40. </w:t>
      </w:r>
      <w:proofErr w:type="spellStart"/>
      <w:r w:rsidRPr="003D6DDD">
        <w:rPr>
          <w:rFonts w:ascii="Times New Roman" w:eastAsia="Times New Roman" w:hAnsi="Times New Roman" w:cs="Times New Roman"/>
          <w:sz w:val="28"/>
          <w:szCs w:val="28"/>
          <w:lang w:eastAsia="zh-CN"/>
        </w:rPr>
        <w:t>Настенкова</w:t>
      </w:r>
      <w:proofErr w:type="spellEnd"/>
      <w:r w:rsidRPr="003D6DD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А. И. Проблема социализации воспитанников детского дома: миф или реальность // Молодой ученый. 2013. №1. С. 321-323. URL https://moluch.ru/archive/48/5852/ (дата обращения: 27.11.2018). 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Times New Roman" w:hAnsi="Times New Roman" w:cs="Times New Roman"/>
          <w:sz w:val="28"/>
          <w:szCs w:val="28"/>
          <w:lang w:eastAsia="zh-CN"/>
        </w:rPr>
        <w:t>41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Немов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Р.С. Психология: [Текст]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/  Учеб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Для студ.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Высш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пед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Учеб. Заведений: В 3 кн. – 4-е изд. //– М.: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Гуманит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 Изд. Центр ВЛАДОС, 2003. –Кн. 2: Психология образования. – 608с.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42.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Овчарова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Р. В. Практическая психология образования: [Текст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]  /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Учеб. пособие для студ. психол. фак. университетов.// — М.: Издательский центр «Академия», 2003. — 448 с.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43.  </w:t>
      </w:r>
      <w:proofErr w:type="spellStart"/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ОвчароваР,В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Психологическое сопровождение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родительства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[Текст] / </w:t>
      </w:r>
      <w:proofErr w:type="spellStart"/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ОвчароваР,В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Психологическое сопровождение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родительства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 //    -М.: Изд-во Института Психотерапии,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2003.-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319с.   </w:t>
      </w:r>
    </w:p>
    <w:p w:rsidR="003D6DDD" w:rsidRPr="003D6DDD" w:rsidRDefault="003D6DDD" w:rsidP="003D6DDD">
      <w:pPr>
        <w:suppressAutoHyphens/>
        <w:spacing w:after="0" w:line="360" w:lineRule="auto"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44.   Ожегов С.И., Шведова Н.Ю. Толковый словарь русского языка</w:t>
      </w:r>
    </w:p>
    <w:p w:rsidR="003D6DDD" w:rsidRPr="003D6DDD" w:rsidRDefault="003D6DDD" w:rsidP="003D6DDD">
      <w:pPr>
        <w:suppressAutoHyphens/>
        <w:spacing w:after="0" w:line="360" w:lineRule="auto"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[Электронный ресурс] / Режим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доступа:   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http://ozhegov.info/slovar/?q=%D0%9F*&amp;pg=320&amp;ind=N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45.  Отклоняющееся поведение школьников: причины, профилактика и способы коррекции. [Электронный ресурс] / Режим доступа: </w:t>
      </w:r>
      <w:hyperlink r:id="rId9" w:history="1"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http://nsportal.ru/kabalina-elena-aleksandrovna</w:t>
        </w:r>
      </w:hyperlink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46.  «Очерки о развитии детей, оставшихся без родительского попечения»,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1995  [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Электронный ресурс] / Режим доступа: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http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://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edu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mari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ru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/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mouo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-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kugener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/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sh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2/ 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B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9.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pdf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(дата обращения: 10.11.2014)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47.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Перешеина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Н.В., Заостровцева М.Н.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Девиантный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школьник: [Текст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]  /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Профилактика и коррекция отклонений. //—— М.: ТЦ Сфера,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2006.—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192 с.  </w:t>
      </w:r>
    </w:p>
    <w:p w:rsidR="003D6DDD" w:rsidRPr="003D6DDD" w:rsidRDefault="003D6DDD" w:rsidP="003D6DDD">
      <w:pPr>
        <w:suppressAutoHyphens/>
        <w:spacing w:after="0" w:line="360" w:lineRule="auto"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48.  </w:t>
      </w:r>
      <w:proofErr w:type="spellStart"/>
      <w:r w:rsidRPr="003D6D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Пернай</w:t>
      </w:r>
      <w:proofErr w:type="spellEnd"/>
      <w:r w:rsidRPr="003D6D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Н. В.</w:t>
      </w:r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Проблемы образовательного менеджмента. Три трактата. –[Текст] / </w:t>
      </w:r>
      <w:proofErr w:type="spellStart"/>
      <w:r w:rsidRPr="003D6D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Пернай</w:t>
      </w:r>
      <w:proofErr w:type="spellEnd"/>
      <w:r w:rsidRPr="003D6D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Н. В.</w:t>
      </w:r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Проблемы образовательного </w:t>
      </w:r>
      <w:proofErr w:type="gramStart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менеджмента./</w:t>
      </w:r>
      <w:proofErr w:type="gramEnd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 М.: Интеллект-Центр, 2004. – 288 с.]</w:t>
      </w:r>
    </w:p>
    <w:p w:rsidR="003D6DDD" w:rsidRPr="003D6DDD" w:rsidRDefault="003D6DDD" w:rsidP="003D6DDD">
      <w:pPr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49.  </w:t>
      </w:r>
      <w:proofErr w:type="spellStart"/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Прибылова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Ю.О.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«Сохранение психологического здоровья и профилактика «эмоционального выгорания» педагогов». [Текст] / Естествознание в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школе./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/ – 2005. - №6. – с.66-69. 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50.  Психология подросткового и юношеского возраста. [Текст] /Психология подросткового и юношеского возраста // </w:t>
      </w:r>
      <w:proofErr w:type="spellStart"/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Спб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.: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Питер, 2000. – 624 с.: ил. – (Серия «Мастера психологии»).</w:t>
      </w:r>
    </w:p>
    <w:p w:rsidR="003D6DDD" w:rsidRPr="003D6DDD" w:rsidRDefault="003D6DDD" w:rsidP="003D6DDD">
      <w:pPr>
        <w:suppressAutoHyphens/>
        <w:spacing w:line="360" w:lineRule="auto"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51.  </w:t>
      </w:r>
      <w:r w:rsidRPr="003D6DD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Психологическая энциклопедия [Электронный ресурс] / Режим </w:t>
      </w:r>
      <w:proofErr w:type="spellStart"/>
      <w:r w:rsidRPr="003D6DD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доступа:http</w:t>
      </w:r>
      <w:proofErr w:type="spellEnd"/>
      <w:r w:rsidRPr="003D6DD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://enc-dic.com/</w:t>
      </w:r>
      <w:proofErr w:type="spellStart"/>
      <w:r w:rsidRPr="003D6DD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enc_psy</w:t>
      </w:r>
      <w:proofErr w:type="spellEnd"/>
      <w:r w:rsidRPr="003D6DD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/Upravlenie-28368.html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52. Рабочая книга школьного психолога/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И.В.Дубровина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М.К.Акимова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Е.М.Борисова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 др.; [Текст] / Под ред.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И.В.Дубровиной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 Рабочая книга школьного психолога// – М.: Просвещение, 2001. – 303с.: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53.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Райгородский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Д.Я. Практическая психодиагностика. Методики и тесты. [Текст] /Учебное пособие / под ред. Д. Я. </w:t>
      </w:r>
      <w:proofErr w:type="spellStart"/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Райгородского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./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/ – Самара: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Бахрах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-М, 2001. — 672 с.</w:t>
      </w:r>
    </w:p>
    <w:p w:rsidR="003D6DDD" w:rsidRPr="003D6DDD" w:rsidRDefault="003D6DDD" w:rsidP="003D6DDD">
      <w:pPr>
        <w:suppressAutoHyphens/>
        <w:spacing w:after="0" w:line="360" w:lineRule="auto"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54.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Рена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А.А. Психология подростка. [Текст] /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Рена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А.А. Психология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подростка./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/ – СПб.: Изд. Дом «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Прайм-Еврознак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», 2003 г. – 480 с. 4.</w:t>
      </w:r>
    </w:p>
    <w:p w:rsidR="003D6DDD" w:rsidRPr="003D6DDD" w:rsidRDefault="003D6DDD" w:rsidP="003D6DDD">
      <w:pPr>
        <w:suppressAutoHyphens/>
        <w:spacing w:after="0" w:line="360" w:lineRule="auto"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55.  </w:t>
      </w:r>
      <w:proofErr w:type="spellStart"/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Решетько</w:t>
      </w:r>
      <w:proofErr w:type="spellEnd"/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B.C. Школа как </w:t>
      </w:r>
      <w:proofErr w:type="spellStart"/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саморазвивающая</w:t>
      </w:r>
      <w:proofErr w:type="spellEnd"/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система. 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[Текст] / </w:t>
      </w:r>
      <w:proofErr w:type="spellStart"/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Решетько</w:t>
      </w:r>
      <w:proofErr w:type="spellEnd"/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B.C. Школа как </w:t>
      </w:r>
      <w:proofErr w:type="spellStart"/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саморазвивающая</w:t>
      </w:r>
      <w:proofErr w:type="spellEnd"/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// Минск, 1997-123 с.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56. Рожков М.И.,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Байбородова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Л.В. Организация воспитательного процесса в школе: [Электронный ресурс] / Режим доступа: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Учеб.пособие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для студ.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высш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учеб. заведений // — М.: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Гуманит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изд. центр ВЛАДОС, 2000. — 256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с.ISBN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5-691-00361-5, 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c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.131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57.  Российская Федерация Федеральный закон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Об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образовании в Российской Федерации Принят Государственной Думой 21 декабря 2012 года. Одобрен Советом Федерации 26 декабря 2012 года [Текст]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58. Сборник психологических тестов. Часть I: [Текст] / Пособие / Сост.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Е.Е.Миронова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//– Мн.: Женский институт ЭНВИЛА, 2005. – 155 с.</w:t>
      </w:r>
    </w:p>
    <w:p w:rsidR="003D6DDD" w:rsidRPr="003D6DDD" w:rsidRDefault="003D6DDD" w:rsidP="003D6DDD">
      <w:pPr>
        <w:suppressAutoHyphens/>
        <w:spacing w:after="0" w:line="360" w:lineRule="auto"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59.  Семенов П.П. Организация и управление учебно-воспитательным процессом 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[Текст]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/ </w:t>
      </w:r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Завуч</w:t>
      </w:r>
      <w:proofErr w:type="gramEnd"/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// 2000</w:t>
      </w:r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№3. - С.62-78.</w:t>
      </w:r>
    </w:p>
    <w:p w:rsidR="003D6DDD" w:rsidRPr="003D6DDD" w:rsidRDefault="003D6DDD" w:rsidP="003D6DDD">
      <w:pPr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60.  Семенова Е.М. 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Тренинг эмоциональной устойчивости педагога[Текст] / Е.М. Семенова// – М.: Издательство института психотерапии, 2002. – 211 с.</w:t>
      </w:r>
    </w:p>
    <w:p w:rsidR="003D6DDD" w:rsidRPr="003D6DDD" w:rsidRDefault="003D6DDD" w:rsidP="003D6DDD">
      <w:pPr>
        <w:suppressAutoHyphens/>
        <w:spacing w:after="0" w:line="360" w:lineRule="auto"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61.   Симонов</w:t>
      </w:r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В.П. Директору школы об управлении учебно-воспитательным процессом. 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[Текст]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/ </w:t>
      </w:r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Симонов</w:t>
      </w:r>
      <w:proofErr w:type="gramEnd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В.П. Директору школы об управлении учебно-воспитательным процессом // </w:t>
      </w:r>
      <w:proofErr w:type="spellStart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МЛедагогика</w:t>
      </w:r>
      <w:proofErr w:type="spellEnd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1987. - 160 е.: 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62.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Синягина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Н. Ю. Психологические аспекты жестокости в детско-родительских отношениях. [Текст] /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Синягина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Н. Ю. Психологические аспекты жестокости в детско-родительских отношения //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М.:РАГС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, 1995. – 112 с.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63.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Сластёнин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В.А. и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д.р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 Педагогика: [Текст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]  /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Учеб. пособие для студ.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Высш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Пед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 Учеб. Заведений // -М.: Издательский центр «Академия»,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2007.-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576с.</w:t>
      </w:r>
    </w:p>
    <w:p w:rsidR="003D6DDD" w:rsidRPr="003D6DDD" w:rsidRDefault="003D6DDD" w:rsidP="003D6DDD">
      <w:pPr>
        <w:suppressAutoHyphens/>
        <w:spacing w:after="0" w:line="360" w:lineRule="auto"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64.  </w:t>
      </w:r>
      <w:proofErr w:type="spellStart"/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Слободчиков</w:t>
      </w:r>
      <w:proofErr w:type="spellEnd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В.В. Образовательная среда реализации целей образования в пространстве культуры, 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[Текст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]  /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Симонов</w:t>
      </w:r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В.П. Директору школы об управлении учебно-воспитательным процессом.// Новые ценности образования= </w:t>
      </w:r>
      <w:proofErr w:type="spellStart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NewEducationalValues</w:t>
      </w:r>
      <w:proofErr w:type="spellEnd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М.: </w:t>
      </w:r>
      <w:proofErr w:type="spellStart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Инноватор</w:t>
      </w:r>
      <w:proofErr w:type="spellEnd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BennetCollege</w:t>
      </w:r>
      <w:proofErr w:type="spellEnd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1997 - Вып.6 :Культурные модели школ - М., 1997. </w:t>
      </w:r>
      <w:proofErr w:type="spellStart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</w:t>
      </w:r>
      <w:proofErr w:type="spellEnd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6. С. 15-23.</w:t>
      </w:r>
    </w:p>
    <w:p w:rsidR="003D6DDD" w:rsidRPr="003D6DDD" w:rsidRDefault="003D6DDD" w:rsidP="003D6DDD">
      <w:pPr>
        <w:suppressAutoHyphens/>
        <w:spacing w:line="360" w:lineRule="auto"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65.   </w:t>
      </w:r>
      <w:hyperlink r:id="rId10" w:history="1">
        <w:r w:rsidRPr="003D6DDD">
          <w:rPr>
            <w:rFonts w:ascii="Times New Roman" w:eastAsia="Calibri" w:hAnsi="Times New Roman" w:cs="Times New Roman"/>
            <w:i/>
            <w:iCs/>
            <w:color w:val="0563C1"/>
            <w:sz w:val="28"/>
            <w:szCs w:val="28"/>
            <w:u w:val="single"/>
            <w:lang w:eastAsia="zh-CN"/>
          </w:rPr>
          <w:t>Словари и энциклопедии на Академике</w:t>
        </w:r>
      </w:hyperlink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[Электронный ресурс] / Режим доступа :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https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://official.academic.ru/15621/ Организационное _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обеспечение_деятельности_органов_местного_самоуправлен</w:t>
      </w:r>
      <w:proofErr w:type="spellEnd"/>
    </w:p>
    <w:p w:rsidR="003D6DDD" w:rsidRPr="003D6DDD" w:rsidRDefault="003D6DDD" w:rsidP="003D6DDD">
      <w:pPr>
        <w:suppressAutoHyphens/>
        <w:spacing w:line="360" w:lineRule="auto"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66. 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Суменко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Л.В., Фоменко И.И. «Разработка программы профилактики жестокого поведения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подростков»  –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[Текст]  / Актуальные проблемы реализации социального, профессионального и личностного ресурсов человека. Материалы IV Всероссийской (заочной) научно-практической конференции с международным участием/ под ред.  Е.В. Харитоновой. //– Краснодар: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КубГУ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, Парабеллум, 2016</w:t>
      </w:r>
    </w:p>
    <w:p w:rsidR="003D6DDD" w:rsidRPr="003D6DDD" w:rsidRDefault="003D6DDD" w:rsidP="003D6DDD">
      <w:pPr>
        <w:suppressAutoHyphens/>
        <w:spacing w:after="0" w:line="360" w:lineRule="auto"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67.  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Сухомлинский В.А. Избранные произведения: в 5 т.</w:t>
      </w:r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– [Текст]   / В. А.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Сухомлинский./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/ - М.: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Сов.шк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., 1976-1977. - Т.1. - 654 с.</w:t>
      </w:r>
    </w:p>
    <w:p w:rsidR="003D6DDD" w:rsidRPr="003D6DDD" w:rsidRDefault="003D6DDD" w:rsidP="003D6DDD">
      <w:pPr>
        <w:suppressAutoHyphens/>
        <w:spacing w:after="0" w:line="276" w:lineRule="auto"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68. Старкова Д.В. Особенности формирования личности воспитанника детского дома // Психология, социология и педагогика. 2013. № 12 [Электронный ресурс]. URL: http://psychology.snauka.ru/2013/12/2628 (дата обращения: 03.10.2018). </w:t>
      </w:r>
    </w:p>
    <w:p w:rsidR="003D6DDD" w:rsidRPr="003D6DDD" w:rsidRDefault="003D6DDD" w:rsidP="003D6DDD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69..  </w:t>
      </w:r>
      <w:r w:rsidRPr="003D6DDD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Управление школой: теоретические основы и методы: [Текст] / Учебное пособие// </w:t>
      </w:r>
      <w:hyperlink r:id="rId11" w:history="1">
        <w:r w:rsidRPr="003D6DD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 xml:space="preserve">М.: Центр социальных и экономических </w:t>
        </w:r>
        <w:proofErr w:type="gramStart"/>
        <w:r w:rsidRPr="003D6DD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исследований</w:t>
        </w:r>
      </w:hyperlink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 ,</w:t>
      </w:r>
      <w:proofErr w:type="gramEnd"/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1997 —336с </w:t>
      </w:r>
      <w:hyperlink r:id="rId12" w:history="1">
        <w:r w:rsidRPr="003D6DD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</w:hyperlink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70. Ушаков Д.Н. Толковый словарь </w:t>
      </w:r>
      <w:proofErr w:type="gramStart"/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Ушакова..</w:t>
      </w:r>
      <w:proofErr w:type="gramEnd"/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1935-1940. </w:t>
      </w:r>
      <w:hyperlink r:id="rId13" w:history="1">
        <w:r w:rsidRPr="003D6DD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https://dic.academic.ru/dic.nsf/ushakov/883890</w:t>
        </w:r>
      </w:hyperlink>
    </w:p>
    <w:p w:rsidR="003D6DDD" w:rsidRPr="003D6DDD" w:rsidRDefault="003D6DDD" w:rsidP="003D6DDD">
      <w:pPr>
        <w:suppressAutoHyphens/>
        <w:spacing w:after="0" w:line="360" w:lineRule="auto"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Calibri" w:eastAsia="Calibri" w:hAnsi="Calibri" w:cs="Calibri"/>
          <w:lang w:eastAsia="zh-CN"/>
        </w:rPr>
        <w:t xml:space="preserve">71.  </w:t>
      </w:r>
      <w:r w:rsidRPr="003D6DDD">
        <w:rPr>
          <w:rFonts w:ascii="Times New Roman" w:eastAsia="Calibri" w:hAnsi="Times New Roman" w:cs="Times New Roman"/>
          <w:color w:val="2A2513"/>
          <w:sz w:val="28"/>
          <w:szCs w:val="28"/>
          <w:shd w:val="clear" w:color="auto" w:fill="FAFAFA"/>
          <w:lang w:eastAsia="zh-CN"/>
        </w:rPr>
        <w:t xml:space="preserve">Фоменко И.И. 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Жестокое поведение подростков как фактор кризиса современного общества Материалы V Международного конгресса «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Глобалистика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» г. Москва 2017г. VII. Глобализация и образование </w:t>
      </w:r>
      <w:r w:rsidRPr="003D6DD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[Электронный ресурс] / 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V Международного конгресса «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Глобалистика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» -. Москва – 2017 г.</w:t>
      </w:r>
    </w:p>
    <w:p w:rsidR="003D6DDD" w:rsidRPr="003D6DDD" w:rsidRDefault="003D6DDD" w:rsidP="003D6DDD">
      <w:pPr>
        <w:suppressAutoHyphens/>
        <w:spacing w:after="0" w:line="360" w:lineRule="auto"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72.   Фоменко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И.И..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Теоретические основы психолого-педагогической профилактики жестокого поведения подростков </w:t>
      </w:r>
      <w:r w:rsidRPr="003D6DDD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/ Режим доступа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Материалы Международного молодежного научного форума «ЛОМОНОСОВ-2017» / Отв. ред. И.А. Алешковский, А.В. Андриянов, Е.А. Антипов. [Электронный ресурс] //— М.: МАКС Пресс, 2017. — 1 электрон. опт. диск (DVD-ROM); 12 см. - Систем. требования: ПК с процессором 486+;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Windows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95; дисковод DVD-ROM;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Adobe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Acrobat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Reader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 — 1186 Мб. — 9000 экз. ISBN 978-5-317-05504-2</w:t>
      </w:r>
    </w:p>
    <w:p w:rsidR="003D6DDD" w:rsidRPr="003D6DDD" w:rsidRDefault="003D6DDD" w:rsidP="003D6DDD">
      <w:pPr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73.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Фопель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К. Сплоченность и толерантность в группе. Психологические игры и упражнения. [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Текст ]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/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Фопель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К. Сплоченность и толерантность в группе. Пер. с нем. // – М.: Генезис, 2002. – 336с.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74. Фрейд А., Фрейд 3. Детская сексуальность и психоанализ детских неврозов [Текст]   / (Сб. раб.). Составитель и ред.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М.М.Решетников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//-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СПб.;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В.-Е. Институт Психоанализа, 1995. - 483 с.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75. Фролов Ю.И Психология подростка. [Текст] / Хрестоматия // - М., Российское педагогическое агентство, 1997. С. 232-285.,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76. Фурманов И.А. Психологические основы диагностики и коррекции нарушений поведения у детей подросткового и юношеского возраста. [Текст] /Фурманов И.А. Психологические основы диагностики и коррекции нарушений поведения у детей подросткового и юношеского возраста //– Мн.: НИО,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1997.–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198 с. 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77. 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Хилько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М.Е., Ткачёва М.С. Возрастная психология. [Текст] / 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Хилько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М.Е., Ткачёва М.С. Возрастная психология // – М.: Высшее образование, 2008. – 191с.</w:t>
      </w:r>
    </w:p>
    <w:p w:rsidR="003D6DDD" w:rsidRPr="003D6DDD" w:rsidRDefault="003D6DDD" w:rsidP="003D6DDD">
      <w:pPr>
        <w:suppressAutoHyphens/>
        <w:spacing w:after="0" w:line="360" w:lineRule="auto"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78. </w:t>
      </w:r>
      <w:proofErr w:type="spellStart"/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Хомерики</w:t>
      </w:r>
      <w:proofErr w:type="spellEnd"/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 О.</w:t>
      </w:r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Г., Поташник М.М., Лоренсов А.В. Развитие школы как инновационный процесс: метод, </w:t>
      </w:r>
      <w:proofErr w:type="spellStart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пособ</w:t>
      </w:r>
      <w:proofErr w:type="spellEnd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для </w:t>
      </w:r>
      <w:proofErr w:type="spellStart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</w:t>
      </w:r>
      <w:proofErr w:type="spellEnd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proofErr w:type="spellStart"/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</w:t>
      </w:r>
      <w:proofErr w:type="spellEnd"/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учреждений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[Текст] /</w:t>
      </w:r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школы как инновационный процесс: метод, </w:t>
      </w:r>
      <w:proofErr w:type="spellStart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пособ</w:t>
      </w:r>
      <w:proofErr w:type="spellEnd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для </w:t>
      </w:r>
      <w:proofErr w:type="spellStart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</w:t>
      </w:r>
      <w:proofErr w:type="spellEnd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proofErr w:type="spellStart"/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</w:t>
      </w:r>
      <w:proofErr w:type="spellEnd"/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//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-М. </w:t>
      </w:r>
      <w:proofErr w:type="spellStart"/>
      <w:proofErr w:type="gramStart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Нов.шк</w:t>
      </w:r>
      <w:proofErr w:type="spellEnd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</w:t>
      </w:r>
      <w:proofErr w:type="gramEnd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1994. 62 с.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79.  Чернова Г.Р. Жестокость как феномен культуры: [Текст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]  /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Монография. //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СПб.: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ЛГУ им. А.С. Пушкина,- 2005. - 96 с</w:t>
      </w:r>
    </w:p>
    <w:p w:rsidR="003D6DDD" w:rsidRPr="003D6DDD" w:rsidRDefault="003D6DDD" w:rsidP="003D6DDD">
      <w:pPr>
        <w:suppressAutoHyphens/>
        <w:spacing w:after="0" w:line="360" w:lineRule="auto"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80. Шакуров</w:t>
      </w:r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Р.Х. Директор школы и педагогический коллектив: социально-психол. аспект 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[Текст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]  /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Шакуров</w:t>
      </w:r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Р.Х. Директор школы и педагогический коллектив: социально-психол. аспект // Киев, </w:t>
      </w:r>
      <w:proofErr w:type="spellStart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Рад.шк</w:t>
      </w:r>
      <w:proofErr w:type="spellEnd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1975. - 144 с.</w:t>
      </w:r>
    </w:p>
    <w:p w:rsidR="003D6DDD" w:rsidRPr="003D6DDD" w:rsidRDefault="003D6DDD" w:rsidP="003D6DDD">
      <w:pPr>
        <w:suppressAutoHyphens/>
        <w:spacing w:after="0" w:line="360" w:lineRule="auto"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81. Шакуров</w:t>
      </w:r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Р.Х. Директор школы и </w:t>
      </w:r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микроклимат учительского коллектива</w:t>
      </w:r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[Текст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]  /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Шакуров</w:t>
      </w:r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Р.Х. Директор школы и </w:t>
      </w:r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микроклимат учительского коллектива</w:t>
      </w:r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М. Знание, </w:t>
      </w:r>
      <w:proofErr w:type="gramStart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1979.-</w:t>
      </w:r>
      <w:proofErr w:type="gramEnd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48 с.</w:t>
      </w:r>
    </w:p>
    <w:p w:rsidR="003D6DDD" w:rsidRPr="003D6DDD" w:rsidRDefault="003D6DDD" w:rsidP="003D6DDD">
      <w:pPr>
        <w:suppressAutoHyphens/>
        <w:spacing w:after="0" w:line="360" w:lineRule="auto"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82. </w:t>
      </w:r>
      <w:r w:rsidRPr="003D6DDD">
        <w:rPr>
          <w:rFonts w:ascii="Times New Roman" w:eastAsia="Calibri" w:hAnsi="Times New Roman" w:cs="Times New Roman"/>
          <w:color w:val="000000"/>
          <w:sz w:val="28"/>
          <w:szCs w:val="28"/>
          <w:lang w:eastAsia="zh-CN" w:bidi="ru-RU"/>
        </w:rPr>
        <w:t>Шамова Т.И. Управление образовательными системами: –[Текст</w:t>
      </w:r>
      <w:proofErr w:type="gramStart"/>
      <w:r w:rsidRPr="003D6DDD">
        <w:rPr>
          <w:rFonts w:ascii="Times New Roman" w:eastAsia="Calibri" w:hAnsi="Times New Roman" w:cs="Times New Roman"/>
          <w:color w:val="000000"/>
          <w:sz w:val="28"/>
          <w:szCs w:val="28"/>
          <w:lang w:eastAsia="zh-CN" w:bidi="ru-RU"/>
        </w:rPr>
        <w:t>]  /</w:t>
      </w:r>
      <w:proofErr w:type="spellStart"/>
      <w:proofErr w:type="gramEnd"/>
      <w:r w:rsidRPr="003D6DDD">
        <w:rPr>
          <w:rFonts w:ascii="Times New Roman" w:eastAsia="Calibri" w:hAnsi="Times New Roman" w:cs="Times New Roman"/>
          <w:color w:val="000000"/>
          <w:sz w:val="28"/>
          <w:szCs w:val="28"/>
          <w:lang w:eastAsia="zh-CN" w:bidi="ru-RU"/>
        </w:rPr>
        <w:t>учеб.пособие</w:t>
      </w:r>
      <w:proofErr w:type="spellEnd"/>
      <w:r w:rsidRPr="003D6DDD">
        <w:rPr>
          <w:rFonts w:ascii="Times New Roman" w:eastAsia="Calibri" w:hAnsi="Times New Roman" w:cs="Times New Roman"/>
          <w:color w:val="000000"/>
          <w:sz w:val="28"/>
          <w:szCs w:val="28"/>
          <w:lang w:eastAsia="zh-CN" w:bidi="ru-RU"/>
        </w:rPr>
        <w:t xml:space="preserve"> для студ. </w:t>
      </w:r>
      <w:proofErr w:type="spellStart"/>
      <w:r w:rsidRPr="003D6DDD">
        <w:rPr>
          <w:rFonts w:ascii="Times New Roman" w:eastAsia="Calibri" w:hAnsi="Times New Roman" w:cs="Times New Roman"/>
          <w:color w:val="000000"/>
          <w:sz w:val="28"/>
          <w:szCs w:val="28"/>
          <w:lang w:eastAsia="zh-CN" w:bidi="ru-RU"/>
        </w:rPr>
        <w:t>высш</w:t>
      </w:r>
      <w:proofErr w:type="spellEnd"/>
      <w:r w:rsidRPr="003D6DDD">
        <w:rPr>
          <w:rFonts w:ascii="Times New Roman" w:eastAsia="Calibri" w:hAnsi="Times New Roman" w:cs="Times New Roman"/>
          <w:color w:val="000000"/>
          <w:sz w:val="28"/>
          <w:szCs w:val="28"/>
          <w:lang w:eastAsia="zh-CN" w:bidi="ru-RU"/>
        </w:rPr>
        <w:t xml:space="preserve">. учеб. заведений / Т.И. Шамова, Т.М. Давыденко, Г.Н. Шибанова; под ред. Т.И. </w:t>
      </w:r>
      <w:proofErr w:type="spellStart"/>
      <w:r w:rsidRPr="003D6DDD">
        <w:rPr>
          <w:rFonts w:ascii="Times New Roman" w:eastAsia="Calibri" w:hAnsi="Times New Roman" w:cs="Times New Roman"/>
          <w:color w:val="000000"/>
          <w:sz w:val="28"/>
          <w:szCs w:val="28"/>
          <w:lang w:eastAsia="zh-CN" w:bidi="ru-RU"/>
        </w:rPr>
        <w:t>Шамовой</w:t>
      </w:r>
      <w:proofErr w:type="spellEnd"/>
      <w:r w:rsidRPr="003D6DDD">
        <w:rPr>
          <w:rFonts w:ascii="Times New Roman" w:eastAsia="Calibri" w:hAnsi="Times New Roman" w:cs="Times New Roman"/>
          <w:color w:val="000000"/>
          <w:sz w:val="28"/>
          <w:szCs w:val="28"/>
          <w:lang w:eastAsia="zh-CN" w:bidi="ru-RU"/>
        </w:rPr>
        <w:t xml:space="preserve">. - 3-е изд., </w:t>
      </w:r>
      <w:proofErr w:type="gramStart"/>
      <w:r w:rsidRPr="003D6DDD">
        <w:rPr>
          <w:rFonts w:ascii="Times New Roman" w:eastAsia="Calibri" w:hAnsi="Times New Roman" w:cs="Times New Roman"/>
          <w:color w:val="000000"/>
          <w:sz w:val="28"/>
          <w:szCs w:val="28"/>
          <w:lang w:eastAsia="zh-CN" w:bidi="ru-RU"/>
        </w:rPr>
        <w:t>стер./</w:t>
      </w:r>
      <w:proofErr w:type="gramEnd"/>
      <w:r w:rsidRPr="003D6DDD">
        <w:rPr>
          <w:rFonts w:ascii="Times New Roman" w:eastAsia="Calibri" w:hAnsi="Times New Roman" w:cs="Times New Roman"/>
          <w:color w:val="000000"/>
          <w:sz w:val="28"/>
          <w:szCs w:val="28"/>
          <w:lang w:eastAsia="zh-CN" w:bidi="ru-RU"/>
        </w:rPr>
        <w:t>/ - М.: Издательский центр «Академия», 2006. - 384 с.</w:t>
      </w:r>
    </w:p>
    <w:p w:rsidR="003D6DDD" w:rsidRPr="003D6DDD" w:rsidRDefault="003D6DDD" w:rsidP="003D6DDD">
      <w:pPr>
        <w:suppressAutoHyphens/>
        <w:spacing w:after="0" w:line="360" w:lineRule="auto"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83. Шамова</w:t>
      </w:r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Т.И., </w:t>
      </w:r>
      <w:proofErr w:type="spellStart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Чекмарева</w:t>
      </w:r>
      <w:proofErr w:type="spellEnd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Т.К. Инспектирование управленческой деятельности руководителей школы </w:t>
      </w:r>
      <w:r w:rsidRPr="003D6DDD">
        <w:rPr>
          <w:rFonts w:ascii="Times New Roman" w:eastAsia="Calibri" w:hAnsi="Times New Roman" w:cs="Times New Roman"/>
          <w:color w:val="000000"/>
          <w:sz w:val="28"/>
          <w:szCs w:val="28"/>
          <w:lang w:eastAsia="zh-CN" w:bidi="ru-RU"/>
        </w:rPr>
        <w:t xml:space="preserve">[Текст] / </w:t>
      </w:r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Шамова</w:t>
      </w:r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Т.И., </w:t>
      </w:r>
      <w:proofErr w:type="spellStart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Чекмарева</w:t>
      </w:r>
      <w:proofErr w:type="spellEnd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Т.К. Инспектирование управленческой деятельности руководителей школы //</w:t>
      </w:r>
      <w:r w:rsidRPr="003D6DDD">
        <w:rPr>
          <w:rFonts w:ascii="Times New Roman" w:eastAsia="Calibri" w:hAnsi="Times New Roman" w:cs="Times New Roman"/>
          <w:color w:val="000000"/>
          <w:sz w:val="28"/>
          <w:szCs w:val="28"/>
          <w:lang w:eastAsia="zh-CN" w:bidi="ru-RU"/>
        </w:rPr>
        <w:t xml:space="preserve"> </w:t>
      </w:r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Изд. </w:t>
      </w:r>
      <w:proofErr w:type="spellStart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Московск</w:t>
      </w:r>
      <w:proofErr w:type="spellEnd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</w:t>
      </w:r>
      <w:proofErr w:type="spellEnd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ин-т- М., 1987. — 78 с.</w:t>
      </w:r>
    </w:p>
    <w:p w:rsidR="003D6DDD" w:rsidRPr="003D6DDD" w:rsidRDefault="003D6DDD" w:rsidP="003D6DDD">
      <w:pPr>
        <w:suppressAutoHyphens/>
        <w:spacing w:after="0" w:line="360" w:lineRule="auto"/>
        <w:contextualSpacing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84.  Шубин</w:t>
      </w:r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Н.А. </w:t>
      </w:r>
      <w:proofErr w:type="spellStart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Внутришкольный</w:t>
      </w:r>
      <w:proofErr w:type="spellEnd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контроль: пособие для руководителей школ. 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[Текст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]  /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Шубин</w:t>
      </w:r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Н.А. </w:t>
      </w:r>
      <w:proofErr w:type="spellStart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Внутришкольный</w:t>
      </w:r>
      <w:proofErr w:type="spellEnd"/>
      <w:r w:rsidRPr="003D6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контроль: пособие для руководителей школ // М. Просвещение, 1977. — 240 е.: ил.</w:t>
      </w:r>
    </w:p>
    <w:p w:rsidR="003D6DDD" w:rsidRPr="003D6DDD" w:rsidRDefault="003D6DDD" w:rsidP="003D6DDD">
      <w:pPr>
        <w:suppressAutoHyphens/>
        <w:spacing w:after="0" w:line="360" w:lineRule="auto"/>
        <w:contextualSpacing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85.  </w:t>
      </w:r>
      <w:proofErr w:type="spellStart"/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Якиманская</w:t>
      </w:r>
      <w:proofErr w:type="spellEnd"/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 И. Я. Развивающее обучение.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[Текст] / </w:t>
      </w:r>
      <w:proofErr w:type="spellStart"/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Якиманская</w:t>
      </w:r>
      <w:proofErr w:type="spellEnd"/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И. Я. Развивающее обучение // - </w:t>
      </w:r>
      <w:proofErr w:type="spellStart"/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М.Педагогика</w:t>
      </w:r>
      <w:proofErr w:type="spellEnd"/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, 1979. 146 с.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86.  Якимова Л.С., Фролова Т.В. Социальный педагог в школе: содержание и методы практической </w:t>
      </w:r>
      <w:proofErr w:type="gramStart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деятельности.-</w:t>
      </w:r>
      <w:proofErr w:type="gram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[Текст] / Якимова Л.С., Фролова Т.В. Социальный педагог в школе // М.: Сентябрь, 2012.-176 с. </w:t>
      </w:r>
    </w:p>
    <w:p w:rsidR="003D6DDD" w:rsidRPr="003D6DDD" w:rsidRDefault="003D6DDD" w:rsidP="003D6DDD">
      <w:pPr>
        <w:suppressAutoHyphens/>
        <w:spacing w:after="0" w:line="360" w:lineRule="auto"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87. Ямбург Е.А. Школа на пути к свободе: Культурно-историческая педагогика. 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[Текст] /   </w:t>
      </w:r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Ямбург Е.А. Школа на пути к свободе: Культурно-историческая педагогика//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М., 2000. - 352 е.: ил.</w:t>
      </w:r>
    </w:p>
    <w:p w:rsidR="003D6DDD" w:rsidRPr="003D6DDD" w:rsidRDefault="003D6DDD" w:rsidP="003D6DDD">
      <w:pPr>
        <w:suppressAutoHyphens/>
        <w:spacing w:after="0" w:line="360" w:lineRule="auto"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88.   Ямбург Е.А. Эта «скучная» наука управления. 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[Текст] / </w:t>
      </w:r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Ямбург Е.А. Эта «скучная» наука управления/</w:t>
      </w:r>
      <w:proofErr w:type="gramStart"/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</w:t>
      </w:r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proofErr w:type="gramEnd"/>
      <w:r w:rsidRPr="003D6DDD">
        <w:rPr>
          <w:rFonts w:ascii="Times New Roman" w:eastAsia="Times New Roman" w:hAnsi="Times New Roman" w:cs="Times New Roman"/>
          <w:sz w:val="28"/>
          <w:szCs w:val="28"/>
          <w:lang w:eastAsia="ru-RU"/>
        </w:rPr>
        <w:t>, 1992. - 62 с.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89.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hyperlink r:id="rId14" w:history="1"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zh-CN"/>
          </w:rPr>
          <w:t>http</w:t>
        </w:r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eastAsia="zh-CN"/>
          </w:rPr>
          <w:t>://</w:t>
        </w:r>
        <w:proofErr w:type="spellStart"/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zh-CN"/>
          </w:rPr>
          <w:t>gigabaza</w:t>
        </w:r>
        <w:proofErr w:type="spellEnd"/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eastAsia="zh-CN"/>
          </w:rPr>
          <w:t>.</w:t>
        </w:r>
        <w:proofErr w:type="spellStart"/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zh-CN"/>
          </w:rPr>
          <w:t>ru</w:t>
        </w:r>
        <w:proofErr w:type="spellEnd"/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eastAsia="zh-CN"/>
          </w:rPr>
          <w:t>/</w:t>
        </w:r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zh-CN"/>
          </w:rPr>
          <w:t>doc</w:t>
        </w:r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eastAsia="zh-CN"/>
          </w:rPr>
          <w:t>/77798.</w:t>
        </w:r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zh-CN"/>
          </w:rPr>
          <w:t>html</w:t>
        </w:r>
      </w:hyperlink>
    </w:p>
    <w:p w:rsidR="003D6DDD" w:rsidRPr="003D6DDD" w:rsidRDefault="003D6DDD" w:rsidP="003D6DDD">
      <w:p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90.        </w:t>
      </w:r>
      <w:hyperlink r:id="rId15" w:history="1"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http</w:t>
        </w:r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://</w:t>
        </w:r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www</w:t>
        </w:r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.</w:t>
        </w:r>
        <w:proofErr w:type="spellStart"/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gim</w:t>
        </w:r>
        <w:proofErr w:type="spellEnd"/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44.</w:t>
        </w:r>
        <w:proofErr w:type="spellStart"/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ru</w:t>
        </w:r>
        <w:proofErr w:type="spellEnd"/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/</w:t>
        </w:r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work</w:t>
        </w:r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/</w:t>
        </w:r>
        <w:proofErr w:type="spellStart"/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soc</w:t>
        </w:r>
        <w:proofErr w:type="spellEnd"/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_</w:t>
        </w:r>
        <w:proofErr w:type="spellStart"/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psy</w:t>
        </w:r>
        <w:proofErr w:type="spellEnd"/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/</w:t>
        </w:r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index</w:t>
        </w:r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.</w:t>
        </w:r>
        <w:proofErr w:type="spellStart"/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php</w:t>
        </w:r>
        <w:proofErr w:type="spellEnd"/>
      </w:hyperlink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91.     </w:t>
      </w:r>
      <w:hyperlink r:id="rId16" w:history="1"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zh-CN"/>
          </w:rPr>
          <w:t>http</w:t>
        </w:r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eastAsia="zh-CN"/>
          </w:rPr>
          <w:t>://</w:t>
        </w:r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zh-CN"/>
          </w:rPr>
          <w:t>www</w:t>
        </w:r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eastAsia="zh-CN"/>
          </w:rPr>
          <w:t>.</w:t>
        </w:r>
        <w:proofErr w:type="spellStart"/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zh-CN"/>
          </w:rPr>
          <w:t>tvoyrebenok</w:t>
        </w:r>
        <w:proofErr w:type="spellEnd"/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eastAsia="zh-CN"/>
          </w:rPr>
          <w:t>.</w:t>
        </w:r>
        <w:proofErr w:type="spellStart"/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zh-CN"/>
          </w:rPr>
          <w:t>ru</w:t>
        </w:r>
        <w:proofErr w:type="spellEnd"/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eastAsia="zh-CN"/>
          </w:rPr>
          <w:t>/</w:t>
        </w:r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zh-CN"/>
          </w:rPr>
          <w:t>school</w:t>
        </w:r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eastAsia="zh-CN"/>
          </w:rPr>
          <w:t>-</w:t>
        </w:r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zh-CN"/>
          </w:rPr>
          <w:t>types</w:t>
        </w:r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eastAsia="zh-CN"/>
          </w:rPr>
          <w:t>.</w:t>
        </w:r>
        <w:proofErr w:type="spellStart"/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zh-CN"/>
          </w:rPr>
          <w:t>shtml</w:t>
        </w:r>
        <w:proofErr w:type="spellEnd"/>
      </w:hyperlink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92.     http://informsky.ru/7-otvet-yuridicheskay-psihologiy.html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93.     </w:t>
      </w:r>
      <w:hyperlink r:id="rId17" w:history="1"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http</w:t>
        </w:r>
        <w:r w:rsidRPr="005B33DE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://</w:t>
        </w:r>
        <w:proofErr w:type="spellStart"/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svitk</w:t>
        </w:r>
        <w:proofErr w:type="spellEnd"/>
        <w:r w:rsidRPr="005B33DE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.</w:t>
        </w:r>
        <w:proofErr w:type="spellStart"/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ru</w:t>
        </w:r>
        <w:proofErr w:type="spellEnd"/>
        <w:r w:rsidRPr="005B33DE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/004_</w:t>
        </w:r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book</w:t>
        </w:r>
        <w:r w:rsidRPr="005B33DE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_</w:t>
        </w:r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book</w:t>
        </w:r>
        <w:r w:rsidRPr="005B33DE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/14</w:t>
        </w:r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b</w:t>
        </w:r>
        <w:r w:rsidRPr="005B33DE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/3174_</w:t>
        </w:r>
        <w:proofErr w:type="spellStart"/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zinhenko</w:t>
        </w:r>
        <w:proofErr w:type="spellEnd"/>
        <w:r w:rsidRPr="005B33DE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zh-CN"/>
          </w:rPr>
          <w:t>-</w:t>
        </w:r>
        <w:proofErr w:type="spellStart"/>
        <w:r w:rsidRPr="003D6DD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zh-CN"/>
          </w:rPr>
          <w:t>bolhoy</w:t>
        </w:r>
        <w:proofErr w:type="spellEnd"/>
      </w:hyperlink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val="en-US"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_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psihologiheskiy_slovar.php</w:t>
      </w:r>
      <w:proofErr w:type="spellEnd"/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val="en-US"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94.  http://psy.s548.ru/rekomendacii-roditelam-i-pedagogam/obsaa-harakteristika-podrostkovogo-vozrasta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val="en-US"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 xml:space="preserve">95.    </w:t>
      </w:r>
      <w:hyperlink r:id="rId18" w:history="1"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zh-CN"/>
          </w:rPr>
          <w:t>http://rutracker.org/</w:t>
        </w:r>
      </w:hyperlink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 xml:space="preserve"> 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en-US"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 xml:space="preserve">96.    </w:t>
      </w:r>
      <w:hyperlink r:id="rId19" w:history="1"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zh-CN"/>
          </w:rPr>
          <w:t>http://www.medpsy.ru/library/library082.php</w:t>
        </w:r>
        <w:r w:rsidRPr="003D6DDD">
          <w:rPr>
            <w:rFonts w:ascii="Times New Roman" w:eastAsia="Calibri" w:hAnsi="Times New Roman" w:cs="Times New Roman"/>
            <w:sz w:val="28"/>
            <w:szCs w:val="28"/>
            <w:u w:val="single"/>
            <w:lang w:eastAsia="zh-CN"/>
          </w:rPr>
          <w:t>дата</w:t>
        </w:r>
      </w:hyperlink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val="en-US"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 xml:space="preserve">97.    http://schoolofcare.ru/articles/ya-kontseptsiya-podrostka/ 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98.    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http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://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www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myshared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ru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/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slide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/242840/  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99.    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http</w:t>
      </w: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://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modernlib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proofErr w:type="spellStart"/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ru</w:t>
      </w:r>
      <w:proofErr w:type="spellEnd"/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>/</w:t>
      </w:r>
      <w:r w:rsidRPr="003D6DDD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books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100.  </w:t>
      </w:r>
      <w:hyperlink r:id="rId20" w:history="1">
        <w:r w:rsidRPr="003D6DDD">
          <w:rPr>
            <w:rFonts w:ascii="Times New Roman" w:eastAsia="Calibri" w:hAnsi="Times New Roman" w:cs="Times New Roman"/>
            <w:sz w:val="28"/>
            <w:szCs w:val="28"/>
            <w:lang w:val="en-US" w:eastAsia="zh-CN"/>
          </w:rPr>
          <w:t>http</w:t>
        </w:r>
        <w:r w:rsidRPr="003D6DDD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://</w:t>
        </w:r>
        <w:r w:rsidRPr="003D6DDD">
          <w:rPr>
            <w:rFonts w:ascii="Times New Roman" w:eastAsia="Calibri" w:hAnsi="Times New Roman" w:cs="Times New Roman"/>
            <w:sz w:val="28"/>
            <w:szCs w:val="28"/>
            <w:lang w:val="en-US" w:eastAsia="zh-CN"/>
          </w:rPr>
          <w:t>www</w:t>
        </w:r>
        <w:r w:rsidRPr="003D6DDD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.</w:t>
        </w:r>
        <w:proofErr w:type="spellStart"/>
        <w:r w:rsidRPr="003D6DDD">
          <w:rPr>
            <w:rFonts w:ascii="Times New Roman" w:eastAsia="Calibri" w:hAnsi="Times New Roman" w:cs="Times New Roman"/>
            <w:sz w:val="28"/>
            <w:szCs w:val="28"/>
            <w:lang w:val="en-US" w:eastAsia="zh-CN"/>
          </w:rPr>
          <w:t>prodlenka</w:t>
        </w:r>
        <w:proofErr w:type="spellEnd"/>
        <w:r w:rsidRPr="003D6DDD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.</w:t>
        </w:r>
        <w:r w:rsidRPr="003D6DDD">
          <w:rPr>
            <w:rFonts w:ascii="Times New Roman" w:eastAsia="Calibri" w:hAnsi="Times New Roman" w:cs="Times New Roman"/>
            <w:sz w:val="28"/>
            <w:szCs w:val="28"/>
            <w:lang w:val="en-US" w:eastAsia="zh-CN"/>
          </w:rPr>
          <w:t>org</w:t>
        </w:r>
        <w:r w:rsidRPr="003D6DDD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/</w:t>
        </w:r>
        <w:proofErr w:type="spellStart"/>
        <w:r w:rsidRPr="003D6DDD">
          <w:rPr>
            <w:rFonts w:ascii="Times New Roman" w:eastAsia="Calibri" w:hAnsi="Times New Roman" w:cs="Times New Roman"/>
            <w:sz w:val="28"/>
            <w:szCs w:val="28"/>
            <w:lang w:val="en-US" w:eastAsia="zh-CN"/>
          </w:rPr>
          <w:t>rabota</w:t>
        </w:r>
        <w:proofErr w:type="spellEnd"/>
        <w:r w:rsidRPr="003D6DDD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-</w:t>
        </w:r>
        <w:r w:rsidRPr="003D6DDD">
          <w:rPr>
            <w:rFonts w:ascii="Times New Roman" w:eastAsia="Calibri" w:hAnsi="Times New Roman" w:cs="Times New Roman"/>
            <w:sz w:val="28"/>
            <w:szCs w:val="28"/>
            <w:lang w:val="en-US" w:eastAsia="zh-CN"/>
          </w:rPr>
          <w:t>s</w:t>
        </w:r>
        <w:r w:rsidRPr="003D6DDD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-</w:t>
        </w:r>
        <w:proofErr w:type="spellStart"/>
        <w:r w:rsidRPr="003D6DDD">
          <w:rPr>
            <w:rFonts w:ascii="Times New Roman" w:eastAsia="Calibri" w:hAnsi="Times New Roman" w:cs="Times New Roman"/>
            <w:sz w:val="28"/>
            <w:szCs w:val="28"/>
            <w:lang w:val="en-US" w:eastAsia="zh-CN"/>
          </w:rPr>
          <w:t>roditeliami</w:t>
        </w:r>
        <w:proofErr w:type="spellEnd"/>
        <w:r w:rsidRPr="003D6DDD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-</w:t>
        </w:r>
        <w:proofErr w:type="spellStart"/>
        <w:r w:rsidRPr="003D6DDD">
          <w:rPr>
            <w:rFonts w:ascii="Times New Roman" w:eastAsia="Calibri" w:hAnsi="Times New Roman" w:cs="Times New Roman"/>
            <w:sz w:val="28"/>
            <w:szCs w:val="28"/>
            <w:lang w:val="en-US" w:eastAsia="zh-CN"/>
          </w:rPr>
          <w:t>publikatcii</w:t>
        </w:r>
        <w:proofErr w:type="spellEnd"/>
        <w:r w:rsidRPr="003D6DDD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/</w:t>
        </w:r>
        <w:r w:rsidRPr="003D6DDD">
          <w:rPr>
            <w:rFonts w:ascii="Times New Roman" w:eastAsia="Calibri" w:hAnsi="Times New Roman" w:cs="Times New Roman"/>
            <w:sz w:val="28"/>
            <w:szCs w:val="28"/>
            <w:lang w:val="en-US" w:eastAsia="zh-CN"/>
          </w:rPr>
          <w:t>material</w:t>
        </w:r>
        <w:r w:rsidRPr="003D6DDD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-</w:t>
        </w:r>
        <w:proofErr w:type="spellStart"/>
        <w:r w:rsidRPr="003D6DDD">
          <w:rPr>
            <w:rFonts w:ascii="Times New Roman" w:eastAsia="Calibri" w:hAnsi="Times New Roman" w:cs="Times New Roman"/>
            <w:sz w:val="28"/>
            <w:szCs w:val="28"/>
            <w:lang w:val="en-US" w:eastAsia="zh-CN"/>
          </w:rPr>
          <w:t>dlia</w:t>
        </w:r>
        <w:proofErr w:type="spellEnd"/>
        <w:r w:rsidRPr="003D6DDD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-</w:t>
        </w:r>
        <w:proofErr w:type="spellStart"/>
        <w:r w:rsidRPr="003D6DDD">
          <w:rPr>
            <w:rFonts w:ascii="Times New Roman" w:eastAsia="Calibri" w:hAnsi="Times New Roman" w:cs="Times New Roman"/>
            <w:sz w:val="28"/>
            <w:szCs w:val="28"/>
            <w:lang w:val="en-US" w:eastAsia="zh-CN"/>
          </w:rPr>
          <w:t>raboty</w:t>
        </w:r>
        <w:proofErr w:type="spellEnd"/>
      </w:hyperlink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</w:p>
    <w:p w:rsidR="003D6DDD" w:rsidRPr="003D6DDD" w:rsidRDefault="003D6DDD" w:rsidP="003D6DDD">
      <w:pPr>
        <w:shd w:val="clear" w:color="auto" w:fill="FFFFFF"/>
        <w:suppressAutoHyphens/>
        <w:spacing w:after="0" w:line="360" w:lineRule="auto"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101. </w:t>
      </w:r>
      <w:hyperlink r:id="rId21" w:history="1">
        <w:r w:rsidRPr="003D6DDD">
          <w:rPr>
            <w:rFonts w:ascii="Times New Roman" w:eastAsia="Calibri" w:hAnsi="Times New Roman" w:cs="Times New Roman"/>
            <w:sz w:val="28"/>
            <w:szCs w:val="28"/>
            <w:lang w:val="en-US" w:eastAsia="zh-CN"/>
          </w:rPr>
          <w:t>http</w:t>
        </w:r>
        <w:r w:rsidRPr="003D6DDD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://</w:t>
        </w:r>
        <w:r w:rsidRPr="003D6DDD">
          <w:rPr>
            <w:rFonts w:ascii="Times New Roman" w:eastAsia="Calibri" w:hAnsi="Times New Roman" w:cs="Times New Roman"/>
            <w:sz w:val="28"/>
            <w:szCs w:val="28"/>
            <w:lang w:val="en-US" w:eastAsia="zh-CN"/>
          </w:rPr>
          <w:t>www</w:t>
        </w:r>
        <w:r w:rsidRPr="003D6DDD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.</w:t>
        </w:r>
        <w:proofErr w:type="spellStart"/>
        <w:r w:rsidRPr="003D6DDD">
          <w:rPr>
            <w:rFonts w:ascii="Times New Roman" w:eastAsia="Calibri" w:hAnsi="Times New Roman" w:cs="Times New Roman"/>
            <w:sz w:val="28"/>
            <w:szCs w:val="28"/>
            <w:lang w:val="en-US" w:eastAsia="zh-CN"/>
          </w:rPr>
          <w:t>prodlenka</w:t>
        </w:r>
        <w:proofErr w:type="spellEnd"/>
        <w:r w:rsidRPr="003D6DDD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.</w:t>
        </w:r>
        <w:r w:rsidRPr="003D6DDD">
          <w:rPr>
            <w:rFonts w:ascii="Times New Roman" w:eastAsia="Calibri" w:hAnsi="Times New Roman" w:cs="Times New Roman"/>
            <w:sz w:val="28"/>
            <w:szCs w:val="28"/>
            <w:lang w:val="en-US" w:eastAsia="zh-CN"/>
          </w:rPr>
          <w:t>org</w:t>
        </w:r>
        <w:r w:rsidRPr="003D6DDD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/</w:t>
        </w:r>
        <w:proofErr w:type="spellStart"/>
        <w:r w:rsidRPr="003D6DDD">
          <w:rPr>
            <w:rFonts w:ascii="Times New Roman" w:eastAsia="Calibri" w:hAnsi="Times New Roman" w:cs="Times New Roman"/>
            <w:sz w:val="28"/>
            <w:szCs w:val="28"/>
            <w:lang w:val="en-US" w:eastAsia="zh-CN"/>
          </w:rPr>
          <w:t>rabota</w:t>
        </w:r>
        <w:proofErr w:type="spellEnd"/>
        <w:r w:rsidRPr="003D6DDD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-</w:t>
        </w:r>
        <w:r w:rsidRPr="003D6DDD">
          <w:rPr>
            <w:rFonts w:ascii="Times New Roman" w:eastAsia="Calibri" w:hAnsi="Times New Roman" w:cs="Times New Roman"/>
            <w:sz w:val="28"/>
            <w:szCs w:val="28"/>
            <w:lang w:val="en-US" w:eastAsia="zh-CN"/>
          </w:rPr>
          <w:t>s</w:t>
        </w:r>
        <w:r w:rsidRPr="003D6DDD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-</w:t>
        </w:r>
        <w:proofErr w:type="spellStart"/>
        <w:r w:rsidRPr="003D6DDD">
          <w:rPr>
            <w:rFonts w:ascii="Times New Roman" w:eastAsia="Calibri" w:hAnsi="Times New Roman" w:cs="Times New Roman"/>
            <w:sz w:val="28"/>
            <w:szCs w:val="28"/>
            <w:lang w:val="en-US" w:eastAsia="zh-CN"/>
          </w:rPr>
          <w:t>roditeliami</w:t>
        </w:r>
        <w:proofErr w:type="spellEnd"/>
        <w:r w:rsidRPr="003D6DDD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-</w:t>
        </w:r>
        <w:proofErr w:type="spellStart"/>
        <w:r w:rsidRPr="003D6DDD">
          <w:rPr>
            <w:rFonts w:ascii="Times New Roman" w:eastAsia="Calibri" w:hAnsi="Times New Roman" w:cs="Times New Roman"/>
            <w:sz w:val="28"/>
            <w:szCs w:val="28"/>
            <w:lang w:val="en-US" w:eastAsia="zh-CN"/>
          </w:rPr>
          <w:t>publikatcii</w:t>
        </w:r>
        <w:proofErr w:type="spellEnd"/>
        <w:r w:rsidRPr="003D6DDD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/</w:t>
        </w:r>
        <w:r w:rsidRPr="003D6DDD">
          <w:rPr>
            <w:rFonts w:ascii="Times New Roman" w:eastAsia="Calibri" w:hAnsi="Times New Roman" w:cs="Times New Roman"/>
            <w:sz w:val="28"/>
            <w:szCs w:val="28"/>
            <w:lang w:val="en-US" w:eastAsia="zh-CN"/>
          </w:rPr>
          <w:t>material</w:t>
        </w:r>
        <w:r w:rsidRPr="003D6DDD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-</w:t>
        </w:r>
        <w:proofErr w:type="spellStart"/>
        <w:r w:rsidRPr="003D6DDD">
          <w:rPr>
            <w:rFonts w:ascii="Times New Roman" w:eastAsia="Calibri" w:hAnsi="Times New Roman" w:cs="Times New Roman"/>
            <w:sz w:val="28"/>
            <w:szCs w:val="28"/>
            <w:lang w:val="en-US" w:eastAsia="zh-CN"/>
          </w:rPr>
          <w:t>dlia</w:t>
        </w:r>
        <w:proofErr w:type="spellEnd"/>
        <w:r w:rsidRPr="003D6DDD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-</w:t>
        </w:r>
        <w:proofErr w:type="spellStart"/>
        <w:r w:rsidRPr="003D6DDD">
          <w:rPr>
            <w:rFonts w:ascii="Times New Roman" w:eastAsia="Calibri" w:hAnsi="Times New Roman" w:cs="Times New Roman"/>
            <w:sz w:val="28"/>
            <w:szCs w:val="28"/>
            <w:lang w:val="en-US" w:eastAsia="zh-CN"/>
          </w:rPr>
          <w:t>raboty</w:t>
        </w:r>
        <w:proofErr w:type="spellEnd"/>
        <w:r w:rsidRPr="003D6DDD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-</w:t>
        </w:r>
        <w:r w:rsidRPr="003D6DDD">
          <w:rPr>
            <w:rFonts w:ascii="Times New Roman" w:eastAsia="Calibri" w:hAnsi="Times New Roman" w:cs="Times New Roman"/>
            <w:sz w:val="28"/>
            <w:szCs w:val="28"/>
            <w:lang w:val="en-US" w:eastAsia="zh-CN"/>
          </w:rPr>
          <w:t>s</w:t>
        </w:r>
        <w:r w:rsidRPr="003D6DDD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-</w:t>
        </w:r>
        <w:proofErr w:type="spellStart"/>
        <w:r w:rsidRPr="003D6DDD">
          <w:rPr>
            <w:rFonts w:ascii="Times New Roman" w:eastAsia="Calibri" w:hAnsi="Times New Roman" w:cs="Times New Roman"/>
            <w:sz w:val="28"/>
            <w:szCs w:val="28"/>
            <w:lang w:val="en-US" w:eastAsia="zh-CN"/>
          </w:rPr>
          <w:t>roditeliami</w:t>
        </w:r>
        <w:proofErr w:type="spellEnd"/>
        <w:r w:rsidRPr="003D6DDD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-</w:t>
        </w:r>
        <w:proofErr w:type="spellStart"/>
        <w:r w:rsidRPr="003D6DDD">
          <w:rPr>
            <w:rFonts w:ascii="Times New Roman" w:eastAsia="Calibri" w:hAnsi="Times New Roman" w:cs="Times New Roman"/>
            <w:sz w:val="28"/>
            <w:szCs w:val="28"/>
            <w:lang w:val="en-US" w:eastAsia="zh-CN"/>
          </w:rPr>
          <w:t>vzaimodeistvie</w:t>
        </w:r>
        <w:proofErr w:type="spellEnd"/>
        <w:r w:rsidRPr="003D6DDD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-</w:t>
        </w:r>
        <w:r w:rsidRPr="003D6DDD">
          <w:rPr>
            <w:rFonts w:ascii="Times New Roman" w:eastAsia="Calibri" w:hAnsi="Times New Roman" w:cs="Times New Roman"/>
            <w:sz w:val="28"/>
            <w:szCs w:val="28"/>
            <w:lang w:val="en-US" w:eastAsia="zh-CN"/>
          </w:rPr>
          <w:t>semi</w:t>
        </w:r>
        <w:r w:rsidRPr="003D6DDD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-</w:t>
        </w:r>
        <w:proofErr w:type="spellStart"/>
        <w:r w:rsidRPr="003D6DDD">
          <w:rPr>
            <w:rFonts w:ascii="Times New Roman" w:eastAsia="Calibri" w:hAnsi="Times New Roman" w:cs="Times New Roman"/>
            <w:sz w:val="28"/>
            <w:szCs w:val="28"/>
            <w:lang w:val="en-US" w:eastAsia="zh-CN"/>
          </w:rPr>
          <w:t>i</w:t>
        </w:r>
        <w:proofErr w:type="spellEnd"/>
        <w:r w:rsidRPr="003D6DDD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-</w:t>
        </w:r>
        <w:proofErr w:type="spellStart"/>
        <w:r w:rsidRPr="003D6DDD">
          <w:rPr>
            <w:rFonts w:ascii="Times New Roman" w:eastAsia="Calibri" w:hAnsi="Times New Roman" w:cs="Times New Roman"/>
            <w:sz w:val="28"/>
            <w:szCs w:val="28"/>
            <w:lang w:val="en-US" w:eastAsia="zh-CN"/>
          </w:rPr>
          <w:t>shkoly</w:t>
        </w:r>
        <w:proofErr w:type="spellEnd"/>
        <w:r w:rsidRPr="003D6DDD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.</w:t>
        </w:r>
        <w:r w:rsidRPr="003D6DDD">
          <w:rPr>
            <w:rFonts w:ascii="Times New Roman" w:eastAsia="Calibri" w:hAnsi="Times New Roman" w:cs="Times New Roman"/>
            <w:sz w:val="28"/>
            <w:szCs w:val="28"/>
            <w:lang w:val="en-US" w:eastAsia="zh-CN"/>
          </w:rPr>
          <w:t>html</w:t>
        </w:r>
      </w:hyperlink>
      <w:r w:rsidRPr="003D6DD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</w:p>
    <w:p w:rsidR="003D6DDD" w:rsidRPr="003D6DDD" w:rsidRDefault="003D6DDD" w:rsidP="003D6DDD">
      <w:pPr>
        <w:shd w:val="clear" w:color="auto" w:fill="FFFFFF"/>
        <w:suppressAutoHyphens/>
        <w:spacing w:before="75" w:after="280" w:line="360" w:lineRule="auto"/>
        <w:contextualSpacing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</w:pPr>
      <w:r w:rsidRPr="003D6DDD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lastRenderedPageBreak/>
        <w:t xml:space="preserve">102. </w:t>
      </w:r>
      <w:hyperlink r:id="rId22" w:history="1"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val="en-US" w:eastAsia="zh-CN"/>
          </w:rPr>
          <w:t>https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eastAsia="zh-CN"/>
          </w:rPr>
          <w:t>://</w:t>
        </w:r>
        <w:proofErr w:type="spellStart"/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val="en-US" w:eastAsia="zh-CN"/>
          </w:rPr>
          <w:t>xn</w:t>
        </w:r>
        <w:proofErr w:type="spellEnd"/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eastAsia="zh-CN"/>
          </w:rPr>
          <w:t>--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val="en-US" w:eastAsia="zh-CN"/>
          </w:rPr>
          <w:t>b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eastAsia="zh-CN"/>
          </w:rPr>
          <w:t>1</w:t>
        </w:r>
        <w:proofErr w:type="spellStart"/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val="en-US" w:eastAsia="zh-CN"/>
          </w:rPr>
          <w:t>algemdcsb</w:t>
        </w:r>
        <w:proofErr w:type="spellEnd"/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eastAsia="zh-CN"/>
          </w:rPr>
          <w:t>.</w:t>
        </w:r>
        <w:proofErr w:type="spellStart"/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val="en-US" w:eastAsia="zh-CN"/>
          </w:rPr>
          <w:t>xn</w:t>
        </w:r>
        <w:proofErr w:type="spellEnd"/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eastAsia="zh-CN"/>
          </w:rPr>
          <w:t>--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val="en-US" w:eastAsia="zh-CN"/>
          </w:rPr>
          <w:t>p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eastAsia="zh-CN"/>
          </w:rPr>
          <w:t>1</w:t>
        </w:r>
        <w:proofErr w:type="spellStart"/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val="en-US" w:eastAsia="zh-CN"/>
          </w:rPr>
          <w:t>ai</w:t>
        </w:r>
        <w:proofErr w:type="spellEnd"/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eastAsia="zh-CN"/>
          </w:rPr>
          <w:t>/</w:t>
        </w:r>
        <w:proofErr w:type="spellStart"/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val="en-US" w:eastAsia="zh-CN"/>
          </w:rPr>
          <w:t>wd</w:t>
        </w:r>
        <w:proofErr w:type="spellEnd"/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eastAsia="zh-CN"/>
          </w:rPr>
          <w:t>/%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val="en-US" w:eastAsia="zh-CN"/>
          </w:rPr>
          <w:t>D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eastAsia="zh-CN"/>
          </w:rPr>
          <w:t>0%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val="en-US" w:eastAsia="zh-CN"/>
          </w:rPr>
          <w:t>BD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eastAsia="zh-CN"/>
          </w:rPr>
          <w:t>%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val="en-US" w:eastAsia="zh-CN"/>
          </w:rPr>
          <w:t>D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eastAsia="zh-CN"/>
          </w:rPr>
          <w:t>0%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val="en-US" w:eastAsia="zh-CN"/>
          </w:rPr>
          <w:t>B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eastAsia="zh-CN"/>
          </w:rPr>
          <w:t>5%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val="en-US" w:eastAsia="zh-CN"/>
          </w:rPr>
          <w:t>D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eastAsia="zh-CN"/>
          </w:rPr>
          <w:t>0%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val="en-US" w:eastAsia="zh-CN"/>
          </w:rPr>
          <w:t>BF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eastAsia="zh-CN"/>
          </w:rPr>
          <w:t>%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val="en-US" w:eastAsia="zh-CN"/>
          </w:rPr>
          <w:t>D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eastAsia="zh-CN"/>
          </w:rPr>
          <w:t>1%80%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val="en-US" w:eastAsia="zh-CN"/>
          </w:rPr>
          <w:t>D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eastAsia="zh-CN"/>
          </w:rPr>
          <w:t>0%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val="en-US" w:eastAsia="zh-CN"/>
          </w:rPr>
          <w:t>B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eastAsia="zh-CN"/>
          </w:rPr>
          <w:t>8%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val="en-US" w:eastAsia="zh-CN"/>
          </w:rPr>
          <w:t>D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eastAsia="zh-CN"/>
          </w:rPr>
          <w:t>1%8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val="en-US" w:eastAsia="zh-CN"/>
          </w:rPr>
          <w:t>F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eastAsia="zh-CN"/>
          </w:rPr>
          <w:t>%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val="en-US" w:eastAsia="zh-CN"/>
          </w:rPr>
          <w:t>D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eastAsia="zh-CN"/>
          </w:rPr>
          <w:t>1%82%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val="en-US" w:eastAsia="zh-CN"/>
          </w:rPr>
          <w:t>D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eastAsia="zh-CN"/>
          </w:rPr>
          <w:t>0%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val="en-US" w:eastAsia="zh-CN"/>
          </w:rPr>
          <w:t>B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eastAsia="zh-CN"/>
          </w:rPr>
          <w:t>8%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val="en-US" w:eastAsia="zh-CN"/>
          </w:rPr>
          <w:t>D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eastAsia="zh-CN"/>
          </w:rPr>
          <w:t>0%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val="en-US" w:eastAsia="zh-CN"/>
          </w:rPr>
          <w:t>B</w:t>
        </w:r>
        <w:r w:rsidRPr="003D6DDD">
          <w:rPr>
            <w:rFonts w:ascii="Times New Roman" w:eastAsia="Calibri" w:hAnsi="Times New Roman" w:cs="Times New Roman"/>
            <w:color w:val="00000A"/>
            <w:sz w:val="28"/>
            <w:szCs w:val="28"/>
            <w:lang w:eastAsia="zh-CN"/>
          </w:rPr>
          <w:t>5</w:t>
        </w:r>
      </w:hyperlink>
    </w:p>
    <w:p w:rsidR="003D6DDD" w:rsidRPr="003D6DDD" w:rsidRDefault="003D6DDD" w:rsidP="003D6DDD">
      <w:pPr>
        <w:shd w:val="clear" w:color="auto" w:fill="FFFFFF"/>
        <w:suppressAutoHyphens/>
        <w:spacing w:before="75" w:after="280" w:line="360" w:lineRule="auto"/>
        <w:contextualSpacing/>
        <w:jc w:val="both"/>
        <w:rPr>
          <w:rFonts w:ascii="Times New Roman" w:eastAsia="Calibri" w:hAnsi="Times New Roman" w:cs="Times New Roman"/>
          <w:color w:val="424242"/>
          <w:sz w:val="28"/>
          <w:szCs w:val="28"/>
          <w:lang w:eastAsia="zh-CN"/>
        </w:rPr>
      </w:pPr>
      <w:r w:rsidRPr="003D6DDD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103. </w:t>
      </w:r>
      <w:r w:rsidRPr="003D6DDD">
        <w:rPr>
          <w:rFonts w:ascii="Times New Roman" w:eastAsia="Calibri" w:hAnsi="Times New Roman" w:cs="Times New Roman"/>
          <w:color w:val="424242"/>
          <w:sz w:val="28"/>
          <w:szCs w:val="28"/>
          <w:lang w:eastAsia="zh-CN"/>
        </w:rPr>
        <w:t> </w:t>
      </w:r>
      <w:hyperlink r:id="rId23" w:history="1">
        <w:r w:rsidRPr="003D6DDD">
          <w:rPr>
            <w:rFonts w:ascii="Times New Roman" w:eastAsia="Calibri" w:hAnsi="Times New Roman" w:cs="Times New Roman"/>
            <w:color w:val="424242"/>
            <w:sz w:val="28"/>
            <w:szCs w:val="28"/>
            <w:lang w:eastAsia="zh-CN"/>
          </w:rPr>
          <w:t>https://helpiks.org/9-25874.html</w:t>
        </w:r>
      </w:hyperlink>
    </w:p>
    <w:p w:rsidR="003D6DDD" w:rsidRPr="003D6DDD" w:rsidRDefault="003D6DDD" w:rsidP="003D6DDD">
      <w:pPr>
        <w:shd w:val="clear" w:color="auto" w:fill="FFFFFF"/>
        <w:suppressAutoHyphens/>
        <w:spacing w:before="75" w:after="280" w:line="360" w:lineRule="auto"/>
        <w:contextualSpacing/>
        <w:jc w:val="both"/>
        <w:rPr>
          <w:rFonts w:ascii="Times New Roman" w:eastAsia="Calibri" w:hAnsi="Times New Roman" w:cs="Times New Roman"/>
          <w:color w:val="424242"/>
          <w:sz w:val="28"/>
          <w:szCs w:val="28"/>
          <w:lang w:eastAsia="zh-CN"/>
        </w:rPr>
      </w:pPr>
      <w:r w:rsidRPr="003D6DDD">
        <w:rPr>
          <w:rFonts w:ascii="Times New Roman" w:eastAsia="Calibri" w:hAnsi="Times New Roman" w:cs="Times New Roman"/>
          <w:color w:val="424242"/>
          <w:sz w:val="28"/>
          <w:szCs w:val="28"/>
          <w:lang w:eastAsia="zh-CN"/>
        </w:rPr>
        <w:t xml:space="preserve">104/ </w:t>
      </w:r>
      <w:hyperlink r:id="rId24" w:history="1">
        <w:r w:rsidRPr="003D6DDD">
          <w:rPr>
            <w:rFonts w:ascii="Times New Roman" w:eastAsia="Calibri" w:hAnsi="Times New Roman" w:cs="Times New Roman"/>
            <w:color w:val="424242"/>
            <w:sz w:val="28"/>
            <w:szCs w:val="28"/>
            <w:lang w:val="en-US" w:eastAsia="zh-CN"/>
          </w:rPr>
          <w:t>https</w:t>
        </w:r>
        <w:r w:rsidRPr="003D6DDD">
          <w:rPr>
            <w:rFonts w:ascii="Times New Roman" w:eastAsia="Calibri" w:hAnsi="Times New Roman" w:cs="Times New Roman"/>
            <w:color w:val="424242"/>
            <w:sz w:val="28"/>
            <w:szCs w:val="28"/>
            <w:lang w:eastAsia="zh-CN"/>
          </w:rPr>
          <w:t>://</w:t>
        </w:r>
        <w:proofErr w:type="spellStart"/>
        <w:r w:rsidRPr="003D6DDD">
          <w:rPr>
            <w:rFonts w:ascii="Times New Roman" w:eastAsia="Calibri" w:hAnsi="Times New Roman" w:cs="Times New Roman"/>
            <w:color w:val="424242"/>
            <w:sz w:val="28"/>
            <w:szCs w:val="28"/>
            <w:lang w:val="en-US" w:eastAsia="zh-CN"/>
          </w:rPr>
          <w:t>scienceforum</w:t>
        </w:r>
        <w:proofErr w:type="spellEnd"/>
        <w:r w:rsidRPr="003D6DDD">
          <w:rPr>
            <w:rFonts w:ascii="Times New Roman" w:eastAsia="Calibri" w:hAnsi="Times New Roman" w:cs="Times New Roman"/>
            <w:color w:val="424242"/>
            <w:sz w:val="28"/>
            <w:szCs w:val="28"/>
            <w:lang w:eastAsia="zh-CN"/>
          </w:rPr>
          <w:t>.</w:t>
        </w:r>
        <w:proofErr w:type="spellStart"/>
        <w:r w:rsidRPr="003D6DDD">
          <w:rPr>
            <w:rFonts w:ascii="Times New Roman" w:eastAsia="Calibri" w:hAnsi="Times New Roman" w:cs="Times New Roman"/>
            <w:color w:val="424242"/>
            <w:sz w:val="28"/>
            <w:szCs w:val="28"/>
            <w:lang w:val="en-US" w:eastAsia="zh-CN"/>
          </w:rPr>
          <w:t>ru</w:t>
        </w:r>
        <w:proofErr w:type="spellEnd"/>
      </w:hyperlink>
    </w:p>
    <w:p w:rsidR="003D6DDD" w:rsidRPr="003D6DDD" w:rsidRDefault="003D6DDD" w:rsidP="003D6DDD">
      <w:pPr>
        <w:shd w:val="clear" w:color="auto" w:fill="FFFFFF"/>
        <w:suppressAutoHyphens/>
        <w:spacing w:before="75" w:after="280" w:line="360" w:lineRule="auto"/>
        <w:contextualSpacing/>
        <w:jc w:val="both"/>
        <w:rPr>
          <w:rFonts w:ascii="Calibri" w:eastAsia="Calibri" w:hAnsi="Calibri" w:cs="Calibri"/>
          <w:lang w:eastAsia="zh-CN"/>
        </w:rPr>
      </w:pPr>
      <w:r w:rsidRPr="003D6DDD">
        <w:rPr>
          <w:rFonts w:ascii="Times New Roman" w:eastAsia="Calibri" w:hAnsi="Times New Roman" w:cs="Times New Roman"/>
          <w:color w:val="424242"/>
          <w:sz w:val="28"/>
          <w:szCs w:val="28"/>
          <w:lang w:eastAsia="zh-CN"/>
        </w:rPr>
        <w:t>105. http://fb.ru/article/302205/v-pedagogike-formirovanie---eto-protsess-stanovleniya-lichnosti-metodyi-formirovaniya-kollektiva-i-lichnosti-v-pedagogike</w:t>
      </w:r>
    </w:p>
    <w:p w:rsidR="003D6DDD" w:rsidRPr="003D6DDD" w:rsidRDefault="003D6DDD" w:rsidP="003D6DD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D6DDD" w:rsidRPr="003D6D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3F77971"/>
    <w:multiLevelType w:val="hybridMultilevel"/>
    <w:tmpl w:val="4AF02E0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1C6"/>
    <w:rsid w:val="003D6DDD"/>
    <w:rsid w:val="00461DE5"/>
    <w:rsid w:val="005B33DE"/>
    <w:rsid w:val="00650FF8"/>
    <w:rsid w:val="006765A8"/>
    <w:rsid w:val="006B1811"/>
    <w:rsid w:val="007421C6"/>
    <w:rsid w:val="00750314"/>
    <w:rsid w:val="00783946"/>
    <w:rsid w:val="00A54581"/>
    <w:rsid w:val="00BD38BA"/>
    <w:rsid w:val="00C915BA"/>
    <w:rsid w:val="00DD5E55"/>
    <w:rsid w:val="00E65EC1"/>
    <w:rsid w:val="00FC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FC5AB2-32C3-4D39-AAD5-0919FDFC4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65A8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5031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50F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1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100.com/" TargetMode="External"/><Relationship Id="rId13" Type="http://schemas.openxmlformats.org/officeDocument/2006/relationships/hyperlink" Target="https://dic.academic.ru/dic.nsf/ushakov/883890" TargetMode="External"/><Relationship Id="rId18" Type="http://schemas.openxmlformats.org/officeDocument/2006/relationships/hyperlink" Target="http://rutracker.org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prodlenka.org/rabota-s-roditeliami-publikatcii/material-dlia-raboty-s-roditeliami-vzaimodeistvie-semi-i-shkoly.html" TargetMode="External"/><Relationship Id="rId7" Type="http://schemas.openxmlformats.org/officeDocument/2006/relationships/hyperlink" Target="https://cyberleninka.ru/article/n/profilaktika-deviantnogo-povedeniya-detey-i-podrostkov" TargetMode="External"/><Relationship Id="rId12" Type="http://schemas.openxmlformats.org/officeDocument/2006/relationships/hyperlink" Target="http://childpsy.ru/lib/authors/id/10701.php" TargetMode="External"/><Relationship Id="rId17" Type="http://schemas.openxmlformats.org/officeDocument/2006/relationships/hyperlink" Target="http://svitk.ru/004_book_book/14b/3174_zinhenko-bolhoy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tvoyrebenok.ru/school-types.shtml" TargetMode="External"/><Relationship Id="rId20" Type="http://schemas.openxmlformats.org/officeDocument/2006/relationships/hyperlink" Target="http://www.prodlenka.org/rabota-s-roditeliami-publikatcii/material-dlia-raboty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pras.ru/cntnt/rus/media/on-layn-bibliote/raboty_vm_.html" TargetMode="External"/><Relationship Id="rId11" Type="http://schemas.openxmlformats.org/officeDocument/2006/relationships/hyperlink" Target="http://childpsy.ru/catalogs/publishers/index.php?ID=20956" TargetMode="External"/><Relationship Id="rId24" Type="http://schemas.openxmlformats.org/officeDocument/2006/relationships/hyperlink" Target="https://scienceforum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gim44.ru/work/soc_psy/index.php" TargetMode="External"/><Relationship Id="rId23" Type="http://schemas.openxmlformats.org/officeDocument/2006/relationships/hyperlink" Target="https://helpiks.org/9-25874.html" TargetMode="External"/><Relationship Id="rId10" Type="http://schemas.openxmlformats.org/officeDocument/2006/relationships/hyperlink" Target="https://dic.academic.ru/" TargetMode="External"/><Relationship Id="rId19" Type="http://schemas.openxmlformats.org/officeDocument/2006/relationships/hyperlink" Target="http://www.medpsy.ru/library/library082.php&#1076;&#1072;&#1090;&#1072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sportal.ru/kabalina-elena-aleksandrovna" TargetMode="External"/><Relationship Id="rId14" Type="http://schemas.openxmlformats.org/officeDocument/2006/relationships/hyperlink" Target="http://gigabaza.ru/doc/77798.html" TargetMode="External"/><Relationship Id="rId22" Type="http://schemas.openxmlformats.org/officeDocument/2006/relationships/hyperlink" Target="https://xn--b1algemdcsb.xn--p1ai/wd/&#1085;&#1077;&#1087;&#1088;&#1080;&#1103;&#1090;&#1080;&#1077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29</Pages>
  <Words>6992</Words>
  <Characters>39855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2019-06-26T02:16:00Z</dcterms:created>
  <dcterms:modified xsi:type="dcterms:W3CDTF">2019-07-01T05:07:00Z</dcterms:modified>
</cp:coreProperties>
</file>