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/>
        <w:contextualSpacing w:val="off"/>
        <w:spacing w:after="160" w:line="24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АНАЛИЗ ДЕЯТЕЛЬНОСТИ ЛАБОРАТОРИИ 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«А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НТРОПОЛОГИЯ ДЕТСТВА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 </w:t>
      </w:r>
    </w:p>
    <w:p>
      <w:pPr>
        <w:ind w:rightChars="0" w:right="0"/>
        <w:contextualSpacing w:val="off"/>
        <w:spacing w:after="160" w:line="240" w:lineRule="auto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На основании приказа Министерства образования Ставропольского края № 194 от 11.04.2003 г. и Положения о структурных подразделениях в Ставропольском государственном педагогическом институте была открыта лаборатория «Антропология детства». 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настоящий момент общее научное руководство комплексной научной лабораторией «Антропология детства» осуществляет доктор педагогических наук, доцент, Почетный работник высшего профессионального образования РФ, зав. кафедрой общей педагогики и образовательных технологий ГБОУ ВО «Ставропольский государственный педагогический институт» Александра Викторовна Шумакова.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рамках первого этапа своей работы (2003-2006 гг.) лаборатория осуществляла разработку программы «Исследование проблем образования и воспитания детей в условиях Ставропольского края». Для эффективной реализации программы были сформированы следующие ВНИКи: «Методология исследования проблем антропологии детства» (руководитель Шиянов Е.Н., доктор педагогических наук, профессор), «Антропология личности и ее развитие в детском возрасте (руководитель Лидак Л.В., доктор психологических наук, профессор); «Антропологические проблемы языковой культуры и педагогического общения» (руководитель Манаенко Г.Н., доктор филологических наук, профессор); «Психолого-педагогическая и правовая поддержка жизнедеятельности ребенка» (руководитель Чумичева Р.М., доктор педагогических наук, профессор); «Создание коррекционно-развивающего пространства для детей с ограниченными возможностями здоровья в системе дошкольного и школьного образования» (руководитель Малофеев Н.Н., доктор педагогических наук, профессор, академик РАО); «Проблема образования в области физической культуры в пространстве педагогической антропологии» (руководитель Курысь В.Н., доктор биологических наук, профессор); «Технологическое обеспечение антропологической подготовки педагога в системе непрерывного образования» (руководитель Харченко Л.Н., доктор педагогических наук, профессор), «Психологическое и педагогическое сопровождение ребенка в условиях выбора и организации профильного обучения» (руководитель Савинова Л.В., доктор педагогических наук, профессор).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соответствии с приказом Министерства образования Ставропольского края №97-пр. от 05.03.2006 г. работа лаборатории осуществлялась в рамках научной программы «Технологическое обеспечение антропологического подхода в образовании». По программе успешно работали ВНИКи: «Антропологическая подготовка педагога для работы в системе профильного обучения» (руководители Редько Л.Л., доктор педагогических наук, профессор и Шиянов Е.Н., доктор педагогических наук, профессор); «Проектирование единого педагогического пространства непрерывного уровневого образования в условиях Ставропольского края (руководство осуществляли Редько Л.Л., доктор педагогических наук, профессор и Золотухина А.Ф., кандидат исторических наук); «Антропоориентированная подготовка и психологическое сопровождение педагогических кадров в рамках ВО и профессиональной деятельности» (руководитель Бобрышов С.В., доктор педагогических наук, профессор); «Психолого-педагогическая поддержка жизнедеятельности ребенка в условиях предшкольного образования» (руководитель Магомедов Р.Р., доктор педагогических наук, профессор); «Антропологический подход к изучению гуманитарных дисциплин в профильной школе» (руководство осуществляли Е.А. Ямбург Е.А., член-корреспондент РАО, доктор педагогических наук, профессор; Атарщикова Е.Н., кандидат филологических наук, доктор юридических наук, профессор); «Антропологический аспект исторического исследования: история образования, семьи и детства» (руководитель Пономарев Е.Г., доктор юридических наук, профессор); «Технологическое обеспечение реализации антропологического подхода в художественном образовании» (руководитель Сляднева Л.Н., доктор педагогических наук, профессор); «Социально-экономические и правовые основы управления образовательными учреждениями» (руководитель Шелкоплясова Г.С., доктор экономических наук, профессор).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 2009 по 2013 г. работа лаборатории велась в рамках научной программы «Антропологическое сопровождение реализации региональной модели образования» (Приказ Министерства образования Ставропольского края №97–пр. от 05.03.2009 г.) Научные исследования осуществлялись ВНИКами: «Психолого-педагогическое сопровождение реализации моделей выравнивания стартовых возможностей получения общего образования для детей из разных социальных групп и слоев населения» (руководство осуществляли Магомедов Р.Р., доктор педагогических наук, профессор; Ромаева Н.Б. доктор педагогических наук, профессор); «Комплексная помощь лицам с ограниченными возможностями здоровья в образовательном пространстве» (руководители Евмененко Е.В., кандидат психологических наук, доцент; Слюсарева Е.С., кандидат психологических наук); «Антропологическое сопровождение процесса обеспечения качества подготовки будущего учителя в контексте региональной модели образования» (руководитель Редько Л.Л., доктор педагогических наук, профессор); «Обеспечение антропологического контекста исторического и филологического образования в средней школе и вузе» (руководство осуществляли Пономарев Е.Г., доктор юридических наук, профессор; Атарщикова Е.Н., кандидат филологических наук, доктор юридических наук, профессор); «Антропологическое сопровождение раннего развития ребенка в семье и в образовательном пространстве» (руководители кандидат психологических наук, доцент Прилепко Ю.В., кандидат психологических наук доцент Прилепских О.С.).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 2014 по 2016 г. работа лаборатории велась в рамках научной программы «Подготовка педагога в условиях внедрения новых образовательных стандартов» (Приказ Министерства образования и молодежной политики Ставропольского края № 258-пр от 11.04.2015). Научные исследования осуществлялись ВНИКами: «Профессиональный стандарт педагога как основа модернизации подготовки будущих учителей и условие повышения качества деятельности образовательных организаций Ставропольского края». (руководители профессор Редько Л.Л., профессор Шумакова А.В.; научный консультант академик РАО Ямбург Е.А.); «Антропологические основы обучения и воспитания детей-билингвов и детей-мигрантов в условиях полиэтнической среды» (руководители профессор Пономарев Е.Г. и профессор Атарщикова Е.Н.); «Антропологическое сопровождение раннего развития ребенка в семье и в образовательном пространстве» (руководители доцент Прилепко Ю.В.., доцент Прилепских О.С.); «Антропологические основы организации и содержания комплексной помощи детям с ограниченными возможностями здоровья в образовательном пространстве» (руководители доцент Слюсарева Е.С., доцент Кабушко А.Ю.; научный консультант – академик РАО Малофеев Н.Н.); «Антропологические проблемы детства в условиях кризиса современного российского общества и предотвращение жестокого обращения с детьми» (руководители профессор Бобрышов С.В., профессор Тинькова Е.Л.); «Антропологический потенциал традиционной культуры народов Ставрополья в обеспечении гармоничного развития личности ребенка в поликультурном регионе» (руководитель профессор Григорьев А.Ф.).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 2017 г. экспериментальная работа лаборатории велась по научной программе «Подготовка педагога для работы в условиях внедрения федеральных государственных образовательных стандартов». Сроки реализации: 2017 – 2019 гг. Работа ведется по 8 направлениям профессорско-преподавательским составом ведущих кафедр ГБОУ ВО СГПИ с привлечением практических работников образования, объединенными в соответствующие ВНИКи: «Профессиональный стандарт педагога как основа модернизации подготовки будущих учителей и условие повышения качества деятельности образовательных организаций в Ставропольском крае» (руководители профессор Редько Л.Л., профессор Шумакова А.В.; научный консультант академик РАО Ямбург Е.А.); «Антропологические основы обучения и воспитания детей-билингвов и детей-мигрантов в условиях полиэтнической среды» (руководитель профессор Фокин А.А.); «Антропологические основы комплексной работы по формированию у обучающихся российской идентичности в процессе изучения отечественной истории и профилактике идеологии экстремизма в молодежной среде» (руководитель доцент Герман Р.Э.); «Антропологические основы организации и технологического обеспечения комплексной помощи детям с ограниченными возможностями здоровья в образовательном пространстве» (руководители доцент Слюсарева Е.С., доцент Кабушко А.Ю.; научный консультант – академик РАО Малофеев Н.Н.); «Антропологические основы гуманизации социализации и воспитания детей в условиях кризиса современного российского общества и предотвращение жестокого обращения с детьми» руководители профессор Бобрышов С.В., профессор Тинькова Е.Л.); «Антропологический потенциал традиционной культуры народов Ставрополья в гармоничном развитии личности в поликультурном регионе» (руководитель профессор Григорьев А.Ф.); «Антропологические основы психолого-педагогического сопровождения развития одарённых детей и талантливой молодёжи» (руководитель профессор Корлякова С.Г.); «Антропологические основы формирования у детей и учащейся молодежи ценностных установок здоровьесбережения и собственного стиля здорового образа жизни» (руководители профессор Тинькова Е.Л., профессор Магомедов Р.Р.).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С 2020 г. экспериментальная работа лаборатории ведется по научной программе «Подготовка педагогов к формированию безопасной развивающей образовательной среды». Сроки реализации: 2020 – 2022 гг. Работа ведется по 7 направлениям профессорско-преподавательским составом ведущих кафедр ГБОУ ВО СГПИ с привлечением практических работников образования, объединенными в соответствующие ВНИКи: «Методологическое, технологическое и методическое обеспечение внедрения национальной системы профессионального роста педагогических работников, проведения комплексной оценки качества работы педагогов и образовательных организаций в целом» (руководитель: профессор Редько Л.Л., соруководитель: профессор Шумакова А.В.; научный консультант: академик РАО Ямбург Е.А.); «Антропологические основы формирования комплексной безопасности участников образовательных отношений в образовательной системе Ставропольского края» (руководитель: профессор Тинькова Е.Л., соруководитель: доцент Торикова Е.Ф.); «Антропологические основы цифровизации образования и готовности учащихся и педагогов учиться и работать в цифровых условиях и технологиях» (руководитель: профессор Тоискин В.С., соруководитель: доцент Красильников В.В.); «Антропологические основы формирования российской идентичности у учащейся молодежи как основы профилактики негативных социальных девиаций и методического сопровождения повышения уровня учебных достижений обучающихся по истории и обществознанию» (руководитель: профессор БулыгинаТ.А., соруководитель: доцент Леонова Н.А.); «Антропологические основы формирования психоэмоциональной устойчивости у субъектов образовательного процесса» (руководитель: профессор Лидак Л.В., соруководитель: доцент Прилепских О.С.); «Антропологические основы технологического, методического и психолого-педагогического обеспечения реализации специального и инклюзивного образования лиц с ограниченными возможностями здоровья в социализирующем и образовательном пространстве школы и семьи» (руководитель: профессор Магомедов Р.Р., соруководитель: доцент Слюсарева Е.С.); «Антропологические основы технологического и психолого-педагогического обеспечения успешности социализации и воспитания детей-сирот и детей, оставшихся без попечения родителей, предотвращения социального сиротства и жестокого обращения с детьми» (руководитель: профессор Маслова Т.Ф., соруководитель: доцент Смагина М.В.).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В составе лаборатории постоянно работают более 60 сотрудников. По проблематике лаборатории институт ежегодно проводит уже ставшие традиционными Международные научно-практические конференции, которые позволяют объединить усилия именитых ученых России, Северного Кавказа и Ставрополья при активном участии коллег из Украины, Белоруссии, Приднестровья, Армении, Польши, Венгрии, Германии, США, а также молодых исследователей и педагогов-практиков в решении приоритетных антропологических проблем.</w:t>
      </w:r>
      <w:r>
        <w:rPr>
          <w:rFonts w:ascii="Times New Roman" w:eastAsia="Times New Roman" w:hAnsi="Times New Roman" w:hint="default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Лаборатория сотрудничает в общей сложности более чем с 60 организациями образовательной, психологической, культурно-просветительской направленности, базирующимися в г. Ставрополе и Ставропольском крае. В частности, это: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вузы и учреждения СПО: ГБПОУ СК «Ставропольское училище Олимпийского резерва», Ставропольский филиал Голицинского пограничного института ФСБ; ФГАОУ ВО СКФУ, ГБУ ДПО СКИРОПКиПРО, Ставропольский колледж экономики и дизайна (СКЭД);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школы г. Ставрополя: МБОУ СОШ №4; МБОУ лицей №5; МБОУ СОШ № 6; МБОУ СОШ №7; МБОУ гимназия №9; МБОУ гимназия №12; МБОУ СОШ №15; МБОУ лицеем №17, МБОУ СОШ №18; МБОУ СОШ №21; МБОУ СОШ №22; МБОУ СОШ №24; МБОУ гимназия №25; МБОУ СОШ №27; МБОУ СОШ №28; МБОУ СОШ№29, МБОУ СОШ №30; МБОУ С(К)ОШ №33, МБОУ СОШ №34; МБОУ лицей №35; МБОУ СОШ№39, МБОУ СОШ №42; МБОУ СОШ №43; Кадетская школа имени генерала А.П. Ермолова;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школы Ставропольского края: МБОУ «Адыковская СОШ им. Мергульчиева Г.Б», п. Адык; МБОУ СОШ №2 г. Михайловска, МБОУ СОШ № 12 г. Новоалександровска; МБОУ СОШ №1 с. Александровского; ГКОУ "С(К)О школа-интернат №27" (специальное образование для глухих и слабослышащих детей) г. Пятигорск, ГКС (К) ОУ «Специальная (коррекционная) общеобразовательная школа-интернат №18 III и IV видов» г. Кисловодска,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дошкольные образовательные учреждения г. Ставрополя и Ставропольского края: МБДОУ д/с №1«Улыбка» г. Ставрополь; МАУ ДО ДМШ № 5; МАДОУ д/с комбинированного вида №7; МБДОУ № 8 г. Ставрополь; МБДОУ №40; МДОУ №72 «Берегиня»; МБДОУ ЦРР-ДС № 75; МБДОУ д/с № 164 г. Ставрополь; МДОУ «Детский сад №12 "Березка"» Кочубеевского района СК;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организации для детей-сирот и детей, оставшихся без попечения родителей: Детский дом № 12 г. Ставрополя; ГКС (К) ОУ «Дошкольный детский дом №9», Государственное казенное учреждение социального обслуживания «Ставропольский социальный приют для детей и подростков «Росинка»;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специализированные центры психологического и психолого-педагогического профиля: Ставропольская краевая общественная организация практической психологии и дополнительного профессионального образования «Объединение психологов»; Краевой центр социального обслуживания граждан пожилого возраста и инвалидов», г. Ставрополь; Центр психолого-педагогического сопровождения развития детей раннего и дошкольного возраста «Юла», г. Ставрополь; ИП Филева С.В. «Монтессори-клуб «От А до Я сам» г. Ставрополя;  ГБУСО «Ставропольский реабилитационный центр», г. Ставрополь;  ГБОУ «Краевой психологический центр», г. Ставрополь; ГБОУ «Краевой центр психолого-педагогической реабилитации и коррекции», г. Ставрополь; ГБОУ «Психологический центр» г. Михайловска;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учреждения дополнительного образования и культурного комплексов края: МБОУ ДОД «Ставропольский Дворец детского творчества», ГБОУ ДОД «Краевой Центр развития творчества детей и юношества им. Ю.А. Гагарина; Центр внешкольной работы Промышленного района г. Ставрополя; МАУ ДО ДМШ № 5 г. Ставрополя; Студия творческого развития детей «Жили-были…» г. Ставрополя; ГУК Ставропольская краевая юношеская библиотека; Ставропольская государственная краевая универсальная научная библиотека (СГКУНБ) имени М.Ю. Лермонтова; Ставропольская краевая библиотека для слепых имени В. Маяковского; Ставропольская централизованная библиотечная система Филиала №13 им. И.В. Кашпурова; Краевая детская библиотека им. А.Е. Екимцева, Ставропольский краевой дом народного творчества; Центр внешкольной работы г. Ставрополь; Муниципальная хореографическая школа г. Ставрополя; художественная школа г. Ст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а</w:t>
      </w:r>
      <w:r>
        <w:rPr>
          <w:rFonts w:ascii="Times New Roman" w:eastAsia="Times New Roman" w:hAnsi="Times New Roman" w:hint="default"/>
          <w:sz w:val="24"/>
          <w:szCs w:val="24"/>
        </w:rPr>
        <w:t>врополя; творческие студии Ставропольской краевой организации ВТОО «Союз художников России»; Ставропольское краевое художественное училище; Невинномысская студия им. Е.С.Плетнёва.</w:t>
      </w:r>
    </w:p>
    <w:p>
      <w:pPr>
        <w:ind w:rightChars="0" w:right="0" w:firstLine="0"/>
        <w:contextualSpacing w:val="off"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Ежегодно в работе профильной для проводимых исследований конференции принимают участие не менее 400 человек. С 2006 года на пленарных заседаниях с докладами выступили более 40 ведущих ученых страны, среди которых: 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Семенов А.Л., доктор физико-математических наук, профессор, академик РАН, академик РАО, ректор Московского института открытого образования, г. Москва;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Краевский В.В., доктор педагогических наук, профессор, академик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Малофеев Н.Н., Вице-президент Государственной академии наук «Российская академия образования», академик РАО, доктор педагогических наук, профессор;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Кон И.С., доктор философских наук, профессор, академик РАО, главный научный сотрудник Института этнологии, антропологии РАН; 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Ямбург Е.А., академик Российской академии образования, доктор педагогических наук, профессор, Заслуженный учитель России, директор ГБОУ «Школа №109» г. Москвы;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Бондаревская Е.В., доктор педагогических наук, профессор, академик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Лазарев В.С., доктор психологических наук, профессор, академик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Сериков В.В., доктор педагогических наук, профессор, член-корреспондент РАО, заслуженный деятель науки РФ; 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Братусь Б.С., доктор психологических наук, профессор, член-корреспондент РАО, заведующий кафедрой общей психологии МГУ;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Слободчиков В.И., доктор психологических наук, профессор, член-корреспондент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Котова И.Б., доктор психологических наук, профессор, член-корреспондент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Хуторской А.В., доктор педагогических наук, член-корреспондент РАО;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Кларин М.В., член-корреспондент РАО, доктор педагогических наук, профессор, главный научный сотрудник ФГБНУ «Институт стратегии развития образования РАО», профессор ГАОУ ВО МГПУ.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Корнетов Г.Б., доктор педагогических наук, профессор, заведующий кафедрой педагогики Академии социального управления;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Гукаленко О.В., доктор педагогических наук, профессор;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Шиянов Е.Н., доктор педагогических наук, профессор и др;</w:t>
      </w:r>
    </w:p>
    <w:p>
      <w:pPr>
        <w:ind w:rightChars="0" w:right="0"/>
        <w:contextualSpacing w:val="off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Соловьева Т.А., доктор педагогических наук, директор ФГБНУ «Институт коррекционной педагогики РАО». </w:t>
      </w:r>
    </w:p>
    <w:p>
      <w:pPr>
        <w:ind w:rightChars="0" w:right="0"/>
        <w:contextualSpacing w:val="off"/>
        <w:spacing w:after="160"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rFonts w:ascii="Times New Roman" w:eastAsia="Times New Roman" w:hAnsi="Times New Roman" w:hint="default"/>
          <w:sz w:val="24"/>
          <w:szCs w:val="24"/>
        </w:rPr>
        <w:t>На секциях и симпозиумах выступили с сообщениями более 1000 исследователей из десятков городов России, а также представители Украины, Белоруссии, Приднестровья, Армении. Проведены десятки мастер-классов учеными, имена которых являются гордостью отечественной педагогической науки: академики Б.М. Бим-Бад, Н.Н. Малофеев, Е.А. Ямбург и др. В материалах конференций опубликовано более двух тысяч научных статей академиков, профессоров, доцентов, преподавателей, аспирантов, учителей, практических работников.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b/>
          <w:bCs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b/>
          <w:bCs/>
          <w:sz w:val="24"/>
          <w:szCs w:val="24"/>
          <w:rtl w:val="off"/>
        </w:rPr>
        <w:t>Проведённый анализ и оценка соответствующей документации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показал что: поставленные задачи являются актуальными в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образовательн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о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м комплекс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м города и края в аспекте востребованности результатов научно-исследовательской работы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О</w:t>
      </w:r>
      <w:r>
        <w:rPr>
          <w:lang w:eastAsia="ru-RU"/>
          <w:rFonts w:ascii="Times New Roman" w:eastAsia="Times New Roman" w:hAnsi="Times New Roman"/>
          <w:sz w:val="24"/>
          <w:szCs w:val="24"/>
        </w:rPr>
        <w:t>рганизаци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я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и содержани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е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НИР в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СГПИ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 задачам соблюдения требований ФГОС ВО к реализации основных профессиональных образовательных программ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 полностью соответствуют требованиям.</w:t>
      </w:r>
    </w:p>
    <w:p>
      <w:pPr>
        <w:ind w:rightChars="0" w:right="0"/>
        <w:rPr>
          <w:lang w:eastAsia="ru-RU"/>
          <w:rFonts w:ascii="Times New Roman" w:eastAsia="Times New Roman" w:hAnsi="Times New Roman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 xml:space="preserve">Анализируюя </w:t>
      </w: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степень соответствия формулируемых целей и задач НИР, а также прогнозируемых результатов целям и задачам развития образовательной организации, задачам сопровождения образовательного процесса, задачам обеспечения соответствия ППС квалификационным характеристикам, содержащимся в нормативной документации различного уровня </w:t>
      </w: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>пришли к выводу что в данный вид деятельности в СГПИ соответствует заявленным требованиям.</w:t>
      </w:r>
    </w:p>
    <w:p>
      <w:pPr>
        <w:ind w:rightChars="0" w:right="0"/>
      </w:pPr>
      <w:r>
        <w:rPr>
          <w:lang w:eastAsia="ru-RU"/>
          <w:rFonts w:ascii="Times New Roman" w:eastAsia="Times New Roman" w:hAnsi="Times New Roman"/>
          <w:sz w:val="24"/>
          <w:szCs w:val="24"/>
          <w:rtl w:val="off"/>
        </w:rPr>
        <w:tab/>
      </w:r>
    </w:p>
    <w:p>
      <w:pPr>
        <w:spacing w:after="160" w:line="259" w:lineRule="auto"/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2021-05-17T08:57:28Z</dcterms:created>
  <dcterms:modified xsi:type="dcterms:W3CDTF">2021-05-17T09:04:32Z</dcterms:modified>
  <cp:version>0900.0100.01</cp:version>
</cp:coreProperties>
</file>