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4F" w:rsidRPr="00C21928" w:rsidRDefault="000C534F" w:rsidP="000C534F">
      <w:pPr>
        <w:spacing w:after="0" w:line="240" w:lineRule="auto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28">
        <w:rPr>
          <w:rFonts w:ascii="Times New Roman" w:hAnsi="Times New Roman" w:cs="Times New Roman"/>
          <w:sz w:val="28"/>
          <w:szCs w:val="28"/>
        </w:rPr>
        <w:t> </w:t>
      </w:r>
      <w:r w:rsidRPr="00C21928">
        <w:rPr>
          <w:rFonts w:ascii="Times New Roman" w:hAnsi="Times New Roman" w:cs="Times New Roman"/>
          <w:b/>
          <w:sz w:val="24"/>
          <w:szCs w:val="24"/>
        </w:rPr>
        <w:t>МИНИСТЕРСТВО ОБРАЗОВАНИЯ СТАВРОПОЛЬСКОГО КРАЯ</w:t>
      </w:r>
    </w:p>
    <w:p w:rsidR="000C534F" w:rsidRPr="00C21928" w:rsidRDefault="000C534F" w:rsidP="000C534F">
      <w:pPr>
        <w:spacing w:after="0" w:line="240" w:lineRule="auto"/>
        <w:ind w:left="-993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</w:t>
      </w:r>
    </w:p>
    <w:p w:rsidR="000C534F" w:rsidRPr="00C21928" w:rsidRDefault="000C534F" w:rsidP="000C534F">
      <w:pPr>
        <w:spacing w:after="0" w:line="240" w:lineRule="auto"/>
        <w:ind w:left="-993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28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0C534F" w:rsidRPr="00C21928" w:rsidRDefault="000C534F" w:rsidP="000C534F">
      <w:pPr>
        <w:spacing w:after="0" w:line="240" w:lineRule="auto"/>
        <w:ind w:left="-993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28">
        <w:rPr>
          <w:rFonts w:ascii="Times New Roman" w:hAnsi="Times New Roman" w:cs="Times New Roman"/>
          <w:b/>
          <w:sz w:val="24"/>
          <w:szCs w:val="24"/>
        </w:rPr>
        <w:t>«СТАВРОПОЛЬСКИЙ ГОСУДАРСТВЕННЫЙ ПЕДАГОГИЧЕСКИЙ ИНСТИТУТ»</w:t>
      </w:r>
    </w:p>
    <w:p w:rsidR="000C534F" w:rsidRPr="00C21928" w:rsidRDefault="000C534F" w:rsidP="000C5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047" w:rsidRPr="00687F42" w:rsidRDefault="00687F42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Реферат</w:t>
      </w:r>
      <w:r w:rsidR="00673047" w:rsidRPr="00687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теме </w:t>
      </w:r>
    </w:p>
    <w:p w:rsidR="00AA03F6" w:rsidRPr="00687F42" w:rsidRDefault="00AA03F6" w:rsidP="00AA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87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C5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способности личности: сущность, особенности и направления развития в обучении школьников</w:t>
      </w:r>
      <w:r w:rsidRPr="00687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A03F6" w:rsidRDefault="00AA03F6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F" w:rsidRDefault="000C534F" w:rsidP="000C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Выполнил аспирант 2</w:t>
      </w:r>
      <w:r w:rsidRPr="00C21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</w:p>
    <w:p w:rsidR="000C534F" w:rsidRPr="00C21928" w:rsidRDefault="000C534F" w:rsidP="000C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заочной формы обучения</w:t>
      </w:r>
    </w:p>
    <w:p w:rsidR="000C534F" w:rsidRPr="00C21928" w:rsidRDefault="000C534F" w:rsidP="000C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Смирнова О.С.</w:t>
      </w:r>
    </w:p>
    <w:p w:rsidR="000C534F" w:rsidRDefault="000C534F" w:rsidP="000C53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34F" w:rsidRPr="00C21928" w:rsidRDefault="000C534F" w:rsidP="000C53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34F" w:rsidRPr="00C21928" w:rsidRDefault="000C534F" w:rsidP="000C5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928">
        <w:rPr>
          <w:rFonts w:ascii="Times New Roman" w:hAnsi="Times New Roman" w:cs="Times New Roman"/>
          <w:sz w:val="28"/>
          <w:szCs w:val="28"/>
        </w:rPr>
        <w:t>2021г.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Pr="00687F42" w:rsidRDefault="00687F42" w:rsidP="00687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…………………………………………………………………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внимания……………………………………………………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восприятия………………………………………………………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воображения…………………………………………………….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 ……………………………………………………………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 ……………………………………………………….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……………………………………………………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9 </w:t>
      </w:r>
    </w:p>
    <w:p w:rsidR="00687F42" w:rsidRPr="00687F42" w:rsidRDefault="00687F42" w:rsidP="00687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задания…………………………………………………………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687F42" w:rsidRDefault="00687F42" w:rsidP="00687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занимательного и игрового материала…………</w:t>
      </w:r>
      <w:r w:rsidR="0030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Pr="00687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30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..…..9</w:t>
      </w:r>
    </w:p>
    <w:p w:rsidR="00307386" w:rsidRPr="00687F42" w:rsidRDefault="00307386" w:rsidP="00687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 …………………………………………………………………10</w:t>
      </w:r>
    </w:p>
    <w:p w:rsidR="00687F42" w:rsidRPr="00687F42" w:rsidRDefault="00687F42" w:rsidP="00687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используемой литературы………………………………………</w:t>
      </w:r>
      <w:r w:rsidR="0030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 11</w:t>
      </w: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Pr="00687F42" w:rsidRDefault="00687F42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AA03F6" w:rsidRPr="00687F42" w:rsidRDefault="00AA03F6" w:rsidP="00AA03F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«Если хочешь воспитать в детях смелость ума, </w:t>
      </w:r>
    </w:p>
    <w:p w:rsidR="00AA03F6" w:rsidRPr="00687F42" w:rsidRDefault="00AA03F6" w:rsidP="00AA03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интерес к серьёзной интеллектуальной работе, </w:t>
      </w:r>
    </w:p>
    <w:p w:rsidR="00AA03F6" w:rsidRPr="00687F42" w:rsidRDefault="00AA03F6" w:rsidP="00AA03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вселить в них радость сотворчества, то создавай </w:t>
      </w:r>
    </w:p>
    <w:p w:rsidR="00AA03F6" w:rsidRPr="00687F42" w:rsidRDefault="00AA03F6" w:rsidP="00AA03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такие условия, чтобы искорки их мыслей </w:t>
      </w:r>
    </w:p>
    <w:p w:rsidR="00AA03F6" w:rsidRPr="00687F42" w:rsidRDefault="00AA03F6" w:rsidP="00AA03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образовывали царство мыслей, дай возможность </w:t>
      </w:r>
    </w:p>
    <w:p w:rsidR="00AA03F6" w:rsidRPr="00687F42" w:rsidRDefault="00AA03F6" w:rsidP="00AA03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 почувствовать себя в нём властелинами».</w:t>
      </w:r>
    </w:p>
    <w:p w:rsidR="00AA03F6" w:rsidRPr="00687F42" w:rsidRDefault="00AA03F6" w:rsidP="00AA03F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Ш.А. Амонашвили.</w:t>
      </w:r>
    </w:p>
    <w:p w:rsidR="00AA03F6" w:rsidRPr="00687F42" w:rsidRDefault="00AA03F6" w:rsidP="00AA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3F6" w:rsidRPr="00687F42" w:rsidRDefault="000C534F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AA03F6"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– сложный и ответственный этап в жизни ребёнка, так как именно на этом этапе ребенок начинает приобретать основной запас знаний об окружающей действительности для своего дальнейшего развития, основополагающие умения и навыки. Именно от этого периода жизни зависят  дальнейшие пути развития ребенка.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материалах ФГОС второго поколения одним из ценностных ориентиров указано «развитие инициативы, ответственности личности как условия её самоактуализации»,</w:t>
      </w:r>
      <w:r w:rsidR="000C53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</w:t>
      </w:r>
      <w:r w:rsidRPr="00687F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</w:t>
      </w:r>
      <w:r w:rsidR="000C53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87F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стремление человека к возможно более полному выявлению и развитию своих личностных возможностей,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познавательной активности. 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«Познавательная </w:t>
      </w:r>
      <w:r w:rsidR="000C5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личности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избирательная направленность личности на предметы и явления окружающей действительности». Эта направленность характеризуется постоянным стремлением к познанию, к новым, более полным и глубоким знаниям. Поэтому познавательный интерес выступает перед нами как сильное средство обучения. Классическая педагогика прошлого утверждала – «Смертельный грех учителя – быть скучным». Когда ребенок занимается из-под палки, он доставляет учителю массу хлопот и огорчений, когда же дети занимаются с охотой, то дело идет совсем по-другому. Активизация познавательной деятельности ученика без развития его познавательного интереса не только трудна, но практически и невозможна. Вот почему в процессе обучения необходимо систематически 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возбуждать, развивать и укреплять познавательный интерес </w:t>
      </w:r>
      <w:r w:rsidR="000C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C534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как важный мотив учения, и как стойкую черту личности, и как мощное средство воспитывающего обучения, повышения его качества. Познавательный интерес направлен не только на процесс познания, но и на его результат, а это всегда связано со стремлением к цели, с её реализацией, преодолением трудностей, с волевым напряжением и усилием. Познавательный интерес – не враг волевого усилия, а верный его союзник.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Ян Амос Каменский призывал сделать труд школьника источником умственного удовлетворения и душевной радости. И здесь на первое место выступает познавательный интерес. В наши дни тема не перестала быть актуальной. Ведь именно познавательный интерес способствует снятию психологических нагрузок в учении, а значит, и сохранности здоровья у учащихся, способствует предупреждению отставания в учении. Каждый учитель должен разработать для себя систему приёмов и методов, направленную на развитие мыслительной деятельности каждого ученика. А это невозможно без развития познавательного интереса. Нельзя научить младшего школьника, если ему не интересно. Когда у ребёнка глаза горят от познания нового – готова почва для его дальнейшего роста и прогресса.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успешно освоил начальную программу образования, он должен мыслить. Поэтому развитию познавательных способностей детей я подчиняю не только содержание, но и методы учебной работы. Свои уроки стремлюсь строить так, чтобы дети могли расширить свой кругозор, развивать любознательность и пытливость, тренировать внимание, воображение, память, мышление. Все эти познавательные процессы под влиянием познавательного интереса приобретают особую активность и направленность.</w:t>
      </w: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3F6" w:rsidRP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</w:t>
      </w:r>
      <w:r w:rsidR="00AA03F6"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нимани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служит основой развития других познавательных процессов, так как, по словам К.Д. Ушинского – это "дверь”, через которую проходит все, что только входит в душу человека из внешнего мира”. Нет ни одной умственной работы, которая не осуществлялась бы без волевого достаточного напряжения в виде произвольного внимания. Для мобилизации внимания провожу разного вида упражнения с элементами игры. Например,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а) «Копировальщики»</w:t>
      </w:r>
      <w:r w:rsidRPr="0068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школьникам предлагается без ошибок переписать следующие строчки: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аммадда     береюре     аввамава        ессанессас         деталлата ;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етальтаррс     усокгата       енажлобы      клатимори       лиддозока ;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миноцапримапавотил        щонеркапридюракеда       куфтироладзлоекунм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б) «Мюнстерберга</w:t>
      </w:r>
      <w:r w:rsidRPr="0068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среди буквенного ряда спрятались слова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слова, которые спрятались, выделены курсивом: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СОЛНЦЕ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</w:t>
      </w: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ЖАРА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ЭЪЗИ</w:t>
      </w: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РЫБА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ЙЦ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среди букв найти словарные слова и исправить ошибки: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СЧЬ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РИБИНА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ФХЗ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ДИРЕВНЯ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УЫЙЭ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КВОРТИРА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ЬБО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КОРТИНА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среди букв найти и подчеркнуть слова, найти лишнее слово: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СОБАКА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КОРОВА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ЛД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КАБАН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ЭЪЦЙ</w:t>
      </w:r>
      <w:r w:rsidRPr="00687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ЛОШАДЬ 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отделить в сплошном тексте слова друг от друга и записать поговорку (можно добавить выполнение грамматического задания, связанного с темой урока – например, определить время глаголов, склонение имён существительных и т.д.)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ПОДЛЕЖАЧИЙКАМЕНЬВОДАНЕТЕЧЁТ   /Под лежачий камень вода не течёт./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б) «Шифровки»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расшифровать слова, найти лишнее 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ИАКБНИ /Бианки/   КВАСЛАДО /Сладков/   УРЧШИНА /Чарушин/    КОВЫЛР /Крылов/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в) «Кодирование» слов с помощью цифр.</w:t>
      </w:r>
      <w:r w:rsidRPr="0068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Каждой букве соответствует своя цифра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Н  М  Е  Т  Р  А  Л  О  С МЕТРО, ТОРТ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1   2    3  4  5   6  7   8   0                   23458 ,  4854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-прочитать полученные числа;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заменить их суммой разрядных слагаемых;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назвать общее число сотен, десятков и т.д.;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узнать, на сколько первое число больше второго.</w:t>
      </w: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3F6" w:rsidRP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</w:t>
      </w:r>
      <w:r w:rsidR="00AA03F6"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осприяти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Восприятие, более чем какой-либо другой познавательный процесс, связан с другими процессами.В зависимости от доминирующего анализатора выделяют зрительное, слуховое, осязательное, кинестетическое, обонятельное и вкусовое восприятие. Во всех видах восприятия в той или иной степени всегда участвуют двигательные ощущения.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восприятии учебного материала требуются произвольность и осознанность, точность восприятия определенных эталонов – образцов, на которые необходимо ориентироваться при выполнении учебных действий. Произвольность и осознанность восприятия интенсивно развиваются под влиянием учебной деятельности в тесной взаимосвязи друг с другом.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восприятия можно использовать на разных предметах. Например, на уроках математики при решении примеров на вычитание и сложение в 1-2 классах учащимся предлагаю использовать цветные карандаши. Решая выражения, дети раскрашивают каждый ответ соответствующим цветом. Затем находят эти ответы на рисунке и раскрашивают этими же цветами. Зрительное восприятие дополняется двигательным. Задания усложняются по мере взросления учащихся. В 3-4 классах предлагаю ребятам выполнить аппликацию из набора геометрических фигур, составить картину из частей, найти соответствия и т.п.</w:t>
      </w:r>
    </w:p>
    <w:p w:rsidR="00AA03F6" w:rsidRP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</w:t>
      </w:r>
      <w:r w:rsidR="00AA03F6"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оображени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687F42" w:rsidRDefault="00AA03F6" w:rsidP="00687F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восприятием тесно связан другой процесс – воображение. К 1-му классу у детей появляются элементы произвольного воображения. В процессе создания мысленных образов ребенок опирается на имеющиеся у него представления. Создание же новых образов в сознании идет за счет расширения представлений, их преобразования и комбинирования. Для развития воображения использую упражнения «Кляксы», «Придумай и дорисуй», «Ассоциации», а также задания на преобразования и перестроения геометрических фигур и предметов, выложенных из счетных палочек. Проводимый в процессе поиска решения мысленный анализ выложенных 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вариантов способствует развитию воображения детей, формирует умение представлять возможные изменения в фигуре. </w:t>
      </w: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3F6" w:rsidRP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</w:t>
      </w:r>
      <w:r w:rsidR="00AA03F6"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место отвожу также и заданиям на развитие памяти. Система содержательно-логических заданий включает задания, направленные на развитие зрительной, слуховой, наглядно-образной и словесно-логической памяти. Память человека достаточно субъективна, поскольку после каждого последующего воспроизведения информации, воспоминания искажаются. Задача школы – развивать и тренировать долговременную память ребенка. Для этого нужно: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детей сравнивать объекты запоминания, находить в них сходства и отличия; 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-практиковать пересказ любой полученной информации – просмотренного мультфильма, прочитанного рассказа, пережитого впечатления (тренирует память, развивает речь, позволяет правильно составлять предложения);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заучивать стихотворения, скороговорки;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постепенно переходить на запоминание прозы.</w:t>
      </w:r>
    </w:p>
    <w:p w:rsidR="00AA03F6" w:rsidRP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</w:t>
      </w:r>
      <w:r w:rsidR="00AA03F6"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ышлени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содержание образования направлено главным образом на интеллектуальное развитие младших школьников, формирование культуры и самостоятельности мышления. Я убедилась в том, что наилучшее иллюстрирование заставляет ученика применить рассуждение, т.е. логические средства исследования, способствуют развитию мыслительных операций. Достаточная подготовленность к мыслительной деятельности снимает психологические нагрузки в учении, предупреждает неуспеваемость. Мышление базируется на знаниях ребенка. Поэтому активно использую задания на развитие мышления.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задачи на смекалку, кроссворды, ребусы.</w:t>
      </w:r>
    </w:p>
    <w:p w:rsidR="00AA03F6" w:rsidRPr="00687F42" w:rsidRDefault="00AA03F6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развития познавательного интереса использую на уроках и различные технологии.</w:t>
      </w: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3F6" w:rsidRPr="00687F42" w:rsidRDefault="00AA03F6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Проблемное обучение</w:t>
      </w:r>
    </w:p>
    <w:p w:rsidR="00687F42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позволяет формировать познавательный интерес учащихся. В проблемном обучении на общее обсуждение ставится вопрос – тема. Средством создания любой проблемной ситуации в учебном процессе является проблемная задача, проблемное задание, проблемный вопрос. Каждая учебная проблем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подразумевает противоречие. Педагоги 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именно противоречие между познавательными и практическими задачами, которые выдвигаются самим ходом обучения, и наличным уровнем знаний, умений и навыков учащихся, уровнем их умственного развития, служит движущей силой обучения.</w:t>
      </w:r>
    </w:p>
    <w:p w:rsidR="00AA03F6" w:rsidRPr="00687F42" w:rsidRDefault="00AA03F6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работа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развивают интерес творческие работы учащихся, которые связаны с работой воображения, углубленной мысли, с активным оперированием знаниями и умениями, использованием дополнительного материала. Считаю, что включение учащегося в творческую деятельность – основной путь развития ребенка. Прочные знания учащиеся приобретают в процессе активной познавательной деятельности, важнейшей предпосылкой которой является интерес. На уроках и во внеурочной деятельности мы работаем над творческими проектами, участвуем в городских творческих конкурсах, школьных выставках, внеклассных мероприятиях. </w:t>
      </w:r>
    </w:p>
    <w:p w:rsidR="00AA03F6" w:rsidRPr="00687F42" w:rsidRDefault="00AA03F6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занимательного и игрового материала</w:t>
      </w:r>
    </w:p>
    <w:p w:rsidR="00AA03F6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средств формирования познавательного интереса является занимательность. С.И. Ожегов толкует слово "занимательный” как "способный занять внимание, воображение”. Еще К. Д. Ушинский советовал включать элементы занимательности, игровые моменты в учебный труд учащихся для того, чтобы процесс познания стал более продуктивным.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считают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процессе игры на уроке дети незаметно для себя выполняют различные упражнения, где им приходится сравнивать, выполнять арифметические действия, тренироваться в устном счете, решать 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задачи. Игра ставит ученика в условия поиска, пробуждает интерес к победе, а отсюда – стремление быть быстрыми, собранными, находчивыми и т.п. </w:t>
      </w:r>
    </w:p>
    <w:p w:rsidR="00307386" w:rsidRDefault="0030738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86" w:rsidRPr="00687F42" w:rsidRDefault="0030738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86" w:rsidRPr="00307386" w:rsidRDefault="00307386" w:rsidP="0030738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разнообразные методы и приемы помогают воспитать и развить интерес к урокам. Дети очень любознательны, и многие из них приходят в школу с большим желанием учиться. Но чтобы это желание быстро не угасло, нужно сделать все возможное, чтобы они смогли проявить свои способности, а для этого необходимо умелое руководство со стороны учителя. Устойчивость интереса – залог положительного и активного отношения детей к обучению в школе, основа полноценного усвоения знаний. 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интерес психологи и педагоги изучают с разных сторон, но любое исследование рассматривает интерес как часть общей проблемы воспитания и развития, как мотив учения, как устойчивую черту личности, как сильное средство обучения. </w:t>
      </w:r>
    </w:p>
    <w:p w:rsidR="00AA03F6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четыре уровня развития познавательного интереса. Это любознательность, любопытство, познавательный интерес и теоретический интерес. Учителю нужно уметь определять, на какой стадии развития познавательный интерес у отдельных учащихся, для того чтобы способствовать укреплению интереса к предмету и его дальнейшему</w:t>
      </w:r>
      <w:r w:rsidR="003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росту. Исходя из этого, учителя стараются </w:t>
      </w: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педагогическую поддержку развития индивидуальности ребенка, с учётом индивидуальных особенностей и создать условия для того, чтобы каждый ученик мог полностью реализовать себя, желал и умел учиться. </w:t>
      </w: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7F42" w:rsidRDefault="00687F42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86" w:rsidRDefault="0030738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42" w:rsidRDefault="00687F42" w:rsidP="00AA03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3F6" w:rsidRPr="00687F42" w:rsidRDefault="00687F42" w:rsidP="00687F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используемой л</w:t>
      </w:r>
      <w:r w:rsidR="00AA03F6" w:rsidRPr="00687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А.Ф. Ануфриев, С.Н. Костромина «Как преодолеть трудности в обучении детей». М.,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«Ось-89», 2007.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Г. Доман “Как развивать интеллект ребенка”, М., АСТ, 1998.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И.В. Дубровина «Младший школьник. Развитие познавательных способностей», М., Просвещение, 2003.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А.З. Зак “Развитие умственных способностей младших школьников”, М., Просвещение, 1994.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А.З. Зак «Различия в мыслительной деятельности младших школьников», Москва – Воронеж, 2000.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Л. Тихомирова “Развитие интеллектуальных способностей школьника”, Ярославль, Академия развития, 1996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7. В.Д. Шадрикова «Познавательные процессы и способности в обучении», М., «Просвещение», 1990.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Статьи из журналов «Начальная школа»: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t>- № 2/ 99г. А.Р. Тестов «Развитие познавательных способностей у школьников в условиях уровневой дифференциации»</w:t>
      </w:r>
    </w:p>
    <w:p w:rsidR="00AA03F6" w:rsidRPr="00687F42" w:rsidRDefault="00AA03F6" w:rsidP="00AA0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№ 5/2006г. З.П. Жукова «Развитие интеллектуальных способностей младших школьников в ходе игры»</w:t>
      </w:r>
    </w:p>
    <w:p w:rsidR="00906D3C" w:rsidRPr="00687F42" w:rsidRDefault="00906D3C">
      <w:pPr>
        <w:rPr>
          <w:rFonts w:ascii="Times New Roman" w:hAnsi="Times New Roman" w:cs="Times New Roman"/>
          <w:sz w:val="28"/>
          <w:szCs w:val="28"/>
        </w:rPr>
      </w:pPr>
    </w:p>
    <w:sectPr w:rsidR="00906D3C" w:rsidRPr="00687F42" w:rsidSect="00C8666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D9" w:rsidRDefault="005B54D9" w:rsidP="000C534F">
      <w:pPr>
        <w:spacing w:after="0" w:line="240" w:lineRule="auto"/>
      </w:pPr>
      <w:r>
        <w:separator/>
      </w:r>
    </w:p>
  </w:endnote>
  <w:endnote w:type="continuationSeparator" w:id="1">
    <w:p w:rsidR="005B54D9" w:rsidRDefault="005B54D9" w:rsidP="000C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7657"/>
      <w:docPartObj>
        <w:docPartGallery w:val="Общ"/>
        <w:docPartUnique/>
      </w:docPartObj>
    </w:sdtPr>
    <w:sdtContent>
      <w:p w:rsidR="000C534F" w:rsidRDefault="000C534F">
        <w:pPr>
          <w:pStyle w:val="a5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C534F" w:rsidRDefault="000C53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D9" w:rsidRDefault="005B54D9" w:rsidP="000C534F">
      <w:pPr>
        <w:spacing w:after="0" w:line="240" w:lineRule="auto"/>
      </w:pPr>
      <w:r>
        <w:separator/>
      </w:r>
    </w:p>
  </w:footnote>
  <w:footnote w:type="continuationSeparator" w:id="1">
    <w:p w:rsidR="005B54D9" w:rsidRDefault="005B54D9" w:rsidP="000C5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0FD"/>
    <w:rsid w:val="0006343F"/>
    <w:rsid w:val="000C534F"/>
    <w:rsid w:val="00307386"/>
    <w:rsid w:val="005B54D9"/>
    <w:rsid w:val="00673047"/>
    <w:rsid w:val="00687F42"/>
    <w:rsid w:val="00906D3C"/>
    <w:rsid w:val="00A130FD"/>
    <w:rsid w:val="00AA03F6"/>
    <w:rsid w:val="00C8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534F"/>
  </w:style>
  <w:style w:type="paragraph" w:styleId="a5">
    <w:name w:val="footer"/>
    <w:basedOn w:val="a"/>
    <w:link w:val="a6"/>
    <w:uiPriority w:val="99"/>
    <w:unhideWhenUsed/>
    <w:rsid w:val="000C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Repina</dc:creator>
  <cp:keywords/>
  <dc:description/>
  <cp:lastModifiedBy>123</cp:lastModifiedBy>
  <cp:revision>5</cp:revision>
  <dcterms:created xsi:type="dcterms:W3CDTF">2020-03-20T12:42:00Z</dcterms:created>
  <dcterms:modified xsi:type="dcterms:W3CDTF">2021-04-29T08:36:00Z</dcterms:modified>
</cp:coreProperties>
</file>