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94" w:rsidRPr="00B21460" w:rsidRDefault="00143D94" w:rsidP="00143D94">
      <w:pPr>
        <w:spacing w:line="360" w:lineRule="auto"/>
        <w:ind w:left="57" w:right="57" w:firstLine="709"/>
        <w:jc w:val="center"/>
        <w:rPr>
          <w:b/>
          <w:color w:val="000000"/>
        </w:rPr>
      </w:pPr>
      <w:r w:rsidRPr="00B21460">
        <w:rPr>
          <w:b/>
          <w:color w:val="000000"/>
        </w:rPr>
        <w:t xml:space="preserve">3. </w:t>
      </w:r>
      <w:r w:rsidRPr="00B21460">
        <w:rPr>
          <w:b/>
          <w:color w:val="000000"/>
          <w:shd w:val="clear" w:color="auto" w:fill="FFFFFF"/>
        </w:rPr>
        <w:t>Текущий рабочий план диссертации:</w:t>
      </w:r>
      <w:r w:rsidRPr="00B21460">
        <w:rPr>
          <w:b/>
          <w:color w:val="000000"/>
        </w:rPr>
        <w:t xml:space="preserve"> </w:t>
      </w:r>
    </w:p>
    <w:p w:rsidR="00143D94" w:rsidRPr="00B21460" w:rsidRDefault="00143D94" w:rsidP="00143D94">
      <w:pPr>
        <w:shd w:val="clear" w:color="auto" w:fill="FFFFFF"/>
        <w:ind w:firstLine="709"/>
        <w:jc w:val="both"/>
        <w:outlineLvl w:val="1"/>
        <w:rPr>
          <w:b/>
          <w:bCs/>
          <w:caps/>
          <w:color w:val="000000"/>
        </w:rPr>
      </w:pPr>
      <w:r w:rsidRPr="00B21460">
        <w:rPr>
          <w:b/>
          <w:bCs/>
          <w:caps/>
          <w:color w:val="000000"/>
        </w:rPr>
        <w:t xml:space="preserve">Глава 1. </w:t>
      </w:r>
      <w:r w:rsidRPr="00B21460">
        <w:rPr>
          <w:b/>
          <w:color w:val="000000"/>
        </w:rPr>
        <w:t>ТЕОРЕТИКО-МЕТОДОЛОГИЧЕСКИЕ ПРОБЛЕМЫ ФОРМИРОВАНИЯ ПСИХОМОТОРНЫХ СПОСОБНОСТЕЙ ПОДРОСТКОВ В ПРОЦЕССЕ ОБУЧЕНИЯ АЙКИДО</w:t>
      </w:r>
    </w:p>
    <w:p w:rsidR="00143D94" w:rsidRPr="00B21460" w:rsidRDefault="00143D94" w:rsidP="00143D94">
      <w:pPr>
        <w:numPr>
          <w:ilvl w:val="1"/>
          <w:numId w:val="1"/>
        </w:numPr>
        <w:spacing w:after="200" w:line="276" w:lineRule="auto"/>
        <w:ind w:firstLine="349"/>
        <w:contextualSpacing/>
        <w:jc w:val="both"/>
        <w:rPr>
          <w:rFonts w:eastAsia="Calibri"/>
          <w:color w:val="000000"/>
          <w:lang w:eastAsia="en-US"/>
        </w:rPr>
      </w:pPr>
      <w:r w:rsidRPr="00B21460">
        <w:rPr>
          <w:rFonts w:eastAsia="Calibri"/>
          <w:color w:val="000000"/>
          <w:lang w:eastAsia="en-US"/>
        </w:rPr>
        <w:t xml:space="preserve">Психомоторные способности как предмет психологических исследований </w:t>
      </w:r>
    </w:p>
    <w:p w:rsidR="00143D94" w:rsidRPr="00B21460" w:rsidRDefault="00143D94" w:rsidP="00143D94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B21460">
        <w:rPr>
          <w:color w:val="000000"/>
        </w:rPr>
        <w:t>Особенности формирования психомоторных способностей в подростковом возрасте</w:t>
      </w:r>
    </w:p>
    <w:p w:rsidR="00143D94" w:rsidRPr="00B21460" w:rsidRDefault="00143D94" w:rsidP="00143D94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B21460">
        <w:rPr>
          <w:rFonts w:eastAsia="Calibri"/>
          <w:color w:val="000000"/>
          <w:lang w:eastAsia="en-US"/>
        </w:rPr>
        <w:t>Айкидо как предмет научных исследований</w:t>
      </w:r>
    </w:p>
    <w:p w:rsidR="00143D94" w:rsidRPr="00B21460" w:rsidRDefault="00143D94" w:rsidP="00143D94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B21460">
        <w:rPr>
          <w:rFonts w:eastAsia="Calibri"/>
          <w:color w:val="000000"/>
          <w:lang w:eastAsia="en-US"/>
        </w:rPr>
        <w:t xml:space="preserve">Специфика организации системы тренировок </w:t>
      </w:r>
      <w:proofErr w:type="spellStart"/>
      <w:r w:rsidRPr="00B21460">
        <w:rPr>
          <w:rFonts w:eastAsia="Calibri"/>
          <w:color w:val="000000"/>
          <w:lang w:eastAsia="en-US"/>
        </w:rPr>
        <w:t>айкидоистов</w:t>
      </w:r>
      <w:proofErr w:type="spellEnd"/>
    </w:p>
    <w:p w:rsidR="00143D94" w:rsidRPr="00B21460" w:rsidRDefault="00143D94" w:rsidP="00143D94">
      <w:pPr>
        <w:ind w:firstLine="709"/>
        <w:contextualSpacing/>
        <w:jc w:val="both"/>
        <w:rPr>
          <w:rFonts w:eastAsia="Calibri"/>
          <w:b/>
          <w:color w:val="000000"/>
          <w:lang w:eastAsia="en-US"/>
        </w:rPr>
      </w:pPr>
      <w:r w:rsidRPr="00B21460">
        <w:rPr>
          <w:b/>
          <w:color w:val="000000"/>
        </w:rPr>
        <w:t>ГЛАВА 2.</w:t>
      </w:r>
      <w:r w:rsidRPr="00B21460">
        <w:rPr>
          <w:color w:val="000000"/>
        </w:rPr>
        <w:t xml:space="preserve"> </w:t>
      </w:r>
      <w:r w:rsidRPr="00B21460">
        <w:rPr>
          <w:rFonts w:eastAsia="Calibri"/>
          <w:b/>
          <w:bCs/>
          <w:color w:val="000000"/>
          <w:shd w:val="clear" w:color="auto" w:fill="FFFFFF"/>
          <w:lang w:eastAsia="en-US"/>
        </w:rPr>
        <w:t>ОРГАНИЗАЦИЯ И МЕТОДЫ ИССЛЕДОВАНИЯ ПСИХОМОТОРНЫХ СПОСОБНОСТЕЙ ПОДРОСТКОВ, ЗАНИМАЮЩИХСЯ АЙКИДО</w:t>
      </w:r>
    </w:p>
    <w:p w:rsidR="00143D94" w:rsidRPr="00B21460" w:rsidRDefault="00143D94" w:rsidP="00143D94">
      <w:pPr>
        <w:ind w:firstLine="709"/>
        <w:jc w:val="both"/>
        <w:rPr>
          <w:rFonts w:eastAsia="Calibri"/>
          <w:bCs/>
          <w:color w:val="000000"/>
          <w:shd w:val="clear" w:color="auto" w:fill="FFFFFF"/>
          <w:lang w:eastAsia="en-US"/>
        </w:rPr>
      </w:pPr>
      <w:r w:rsidRPr="00B21460">
        <w:rPr>
          <w:rFonts w:eastAsia="Calibri"/>
          <w:color w:val="000000"/>
          <w:lang w:eastAsia="en-US"/>
        </w:rPr>
        <w:t xml:space="preserve">2.1. Организация исследования формирования </w:t>
      </w:r>
      <w:r w:rsidRPr="00B21460">
        <w:rPr>
          <w:rFonts w:eastAsia="Calibri"/>
          <w:bCs/>
          <w:color w:val="000000"/>
          <w:shd w:val="clear" w:color="auto" w:fill="FFFFFF"/>
          <w:lang w:eastAsia="en-US"/>
        </w:rPr>
        <w:t>психомоторных способностей подростков, обучающихся айкидо</w:t>
      </w:r>
    </w:p>
    <w:p w:rsidR="00143D94" w:rsidRPr="00B21460" w:rsidRDefault="00143D94" w:rsidP="00143D94">
      <w:pPr>
        <w:ind w:firstLine="709"/>
        <w:jc w:val="both"/>
        <w:rPr>
          <w:rFonts w:eastAsia="Calibri"/>
          <w:color w:val="000000"/>
          <w:lang w:eastAsia="en-US"/>
        </w:rPr>
      </w:pPr>
      <w:r w:rsidRPr="00B21460">
        <w:rPr>
          <w:rFonts w:eastAsia="Calibri"/>
          <w:bCs/>
          <w:color w:val="000000"/>
          <w:shd w:val="clear" w:color="auto" w:fill="FFFFFF"/>
          <w:lang w:eastAsia="en-US"/>
        </w:rPr>
        <w:t xml:space="preserve">2.2. </w:t>
      </w:r>
      <w:r w:rsidRPr="00B21460">
        <w:rPr>
          <w:rFonts w:eastAsia="Calibri"/>
          <w:color w:val="000000"/>
          <w:lang w:eastAsia="en-US"/>
        </w:rPr>
        <w:t>Методы диагностики психофизиологических свойств, общих психомоторных способностей подростков-</w:t>
      </w:r>
      <w:proofErr w:type="spellStart"/>
      <w:r w:rsidRPr="00B21460">
        <w:rPr>
          <w:rFonts w:eastAsia="Calibri"/>
          <w:color w:val="000000"/>
          <w:lang w:eastAsia="en-US"/>
        </w:rPr>
        <w:t>айкидоистов</w:t>
      </w:r>
      <w:proofErr w:type="spellEnd"/>
    </w:p>
    <w:p w:rsidR="00143D94" w:rsidRPr="00B21460" w:rsidRDefault="00143D94" w:rsidP="00143D94">
      <w:pPr>
        <w:ind w:firstLine="709"/>
        <w:jc w:val="both"/>
        <w:rPr>
          <w:rFonts w:eastAsia="Calibri"/>
          <w:bCs/>
          <w:color w:val="000000"/>
          <w:shd w:val="clear" w:color="auto" w:fill="FFFFFF"/>
          <w:lang w:eastAsia="en-US"/>
        </w:rPr>
      </w:pPr>
      <w:r w:rsidRPr="00B21460">
        <w:rPr>
          <w:rFonts w:eastAsia="Calibri"/>
          <w:color w:val="000000"/>
          <w:lang w:eastAsia="en-US"/>
        </w:rPr>
        <w:t xml:space="preserve">2.3. Метод экспертной оценки </w:t>
      </w:r>
      <w:proofErr w:type="spellStart"/>
      <w:r w:rsidRPr="00B21460">
        <w:rPr>
          <w:rFonts w:eastAsia="Calibri"/>
          <w:color w:val="000000"/>
          <w:lang w:eastAsia="en-US"/>
        </w:rPr>
        <w:t>сформированности</w:t>
      </w:r>
      <w:proofErr w:type="spellEnd"/>
      <w:r w:rsidRPr="00B21460">
        <w:rPr>
          <w:rFonts w:eastAsia="Calibri"/>
          <w:color w:val="000000"/>
          <w:lang w:eastAsia="en-US"/>
        </w:rPr>
        <w:t xml:space="preserve"> психомоторных способностей подростков, </w:t>
      </w:r>
      <w:r w:rsidRPr="00B21460">
        <w:rPr>
          <w:rFonts w:eastAsia="Calibri"/>
          <w:bCs/>
          <w:color w:val="000000"/>
          <w:shd w:val="clear" w:color="auto" w:fill="FFFFFF"/>
          <w:lang w:eastAsia="en-US"/>
        </w:rPr>
        <w:t>обучающихся айкидо</w:t>
      </w:r>
    </w:p>
    <w:p w:rsidR="00143D94" w:rsidRPr="00B21460" w:rsidRDefault="00143D94" w:rsidP="00143D94">
      <w:pPr>
        <w:ind w:firstLine="709"/>
        <w:jc w:val="both"/>
        <w:rPr>
          <w:rFonts w:eastAsia="Calibri"/>
          <w:b/>
          <w:color w:val="000000"/>
          <w:lang w:eastAsia="en-US"/>
        </w:rPr>
      </w:pPr>
      <w:r w:rsidRPr="00B21460">
        <w:rPr>
          <w:rFonts w:eastAsia="Calibri"/>
          <w:b/>
          <w:color w:val="000000"/>
          <w:lang w:eastAsia="en-US"/>
        </w:rPr>
        <w:t>ГЛАВА 3.</w:t>
      </w:r>
      <w:r w:rsidRPr="00B21460">
        <w:rPr>
          <w:rFonts w:eastAsia="Calibri"/>
          <w:color w:val="000000"/>
          <w:lang w:eastAsia="en-US"/>
        </w:rPr>
        <w:t xml:space="preserve"> </w:t>
      </w:r>
      <w:r w:rsidRPr="00B21460">
        <w:rPr>
          <w:rFonts w:eastAsia="Calibri"/>
          <w:b/>
          <w:color w:val="000000"/>
          <w:lang w:eastAsia="en-US"/>
        </w:rPr>
        <w:t>РЕЗУЛЬТАТЫ ЭКСПЕРИМЕНТАЛЬНОГО ФОРМИРОВАНИЯ ПСИХОМОТОРНЫХ СПОСОБНОСТЕЙ ПОДРОСТКОВ, ОБУЧАЮЩИХСЯ АЙКИДО, И ИХ ОБСУЖДЕНИЕ</w:t>
      </w:r>
    </w:p>
    <w:p w:rsidR="00143D94" w:rsidRPr="00B21460" w:rsidRDefault="00143D94" w:rsidP="00143D94">
      <w:pPr>
        <w:ind w:firstLine="709"/>
        <w:jc w:val="both"/>
        <w:rPr>
          <w:rFonts w:eastAsia="Calibri"/>
          <w:color w:val="000000"/>
          <w:lang w:eastAsia="en-US"/>
        </w:rPr>
      </w:pPr>
      <w:r w:rsidRPr="00B21460">
        <w:rPr>
          <w:rFonts w:eastAsia="Calibri"/>
          <w:color w:val="000000"/>
          <w:lang w:eastAsia="en-US"/>
        </w:rPr>
        <w:t>3.1. Программа формирования психомоторных способностей подростков, обучающихся айкидо</w:t>
      </w:r>
    </w:p>
    <w:p w:rsidR="00143D94" w:rsidRPr="00B21460" w:rsidRDefault="00143D94" w:rsidP="00143D94">
      <w:pPr>
        <w:ind w:firstLine="709"/>
        <w:jc w:val="both"/>
        <w:rPr>
          <w:rFonts w:eastAsia="Calibri"/>
          <w:color w:val="000000"/>
          <w:lang w:eastAsia="en-US"/>
        </w:rPr>
      </w:pPr>
      <w:r w:rsidRPr="00B21460">
        <w:rPr>
          <w:rFonts w:eastAsia="Calibri"/>
          <w:color w:val="000000"/>
          <w:lang w:eastAsia="en-US"/>
        </w:rPr>
        <w:t>3.2. Результаты формирования психомоторных способностей подростков-</w:t>
      </w:r>
      <w:proofErr w:type="spellStart"/>
      <w:r w:rsidRPr="00B21460">
        <w:rPr>
          <w:rFonts w:eastAsia="Calibri"/>
          <w:color w:val="000000"/>
          <w:lang w:eastAsia="en-US"/>
        </w:rPr>
        <w:t>айкидоистов</w:t>
      </w:r>
      <w:proofErr w:type="spellEnd"/>
    </w:p>
    <w:p w:rsidR="00143D94" w:rsidRPr="00B21460" w:rsidRDefault="00143D94" w:rsidP="00143D94">
      <w:pPr>
        <w:ind w:firstLine="709"/>
        <w:jc w:val="both"/>
        <w:rPr>
          <w:rFonts w:eastAsia="Calibri"/>
          <w:color w:val="000000"/>
          <w:lang w:eastAsia="en-US"/>
        </w:rPr>
      </w:pPr>
      <w:r w:rsidRPr="00B21460">
        <w:rPr>
          <w:rFonts w:eastAsia="Calibri"/>
          <w:color w:val="000000"/>
          <w:lang w:eastAsia="en-US"/>
        </w:rPr>
        <w:t>3.3. Динамика психомоторных способностей подростков, обучающихся айкидо, в период проведения экспериментального исследования</w:t>
      </w:r>
    </w:p>
    <w:p w:rsidR="00143D94" w:rsidRPr="00B21460" w:rsidRDefault="00143D94" w:rsidP="00143D94">
      <w:pPr>
        <w:ind w:firstLine="709"/>
        <w:jc w:val="both"/>
        <w:rPr>
          <w:rFonts w:eastAsia="Calibri"/>
          <w:b/>
          <w:color w:val="000000"/>
          <w:lang w:eastAsia="en-US"/>
        </w:rPr>
      </w:pPr>
      <w:r w:rsidRPr="00B21460">
        <w:rPr>
          <w:rFonts w:eastAsia="Calibri"/>
          <w:b/>
          <w:color w:val="000000"/>
          <w:lang w:eastAsia="en-US"/>
        </w:rPr>
        <w:t>ЗАКЛЮЧЕНИЕ</w:t>
      </w:r>
    </w:p>
    <w:p w:rsidR="00143D94" w:rsidRPr="00B21460" w:rsidRDefault="00143D94" w:rsidP="00143D94">
      <w:pPr>
        <w:ind w:firstLine="709"/>
        <w:jc w:val="both"/>
        <w:rPr>
          <w:rFonts w:eastAsia="Calibri"/>
          <w:b/>
          <w:color w:val="000000"/>
          <w:lang w:eastAsia="en-US"/>
        </w:rPr>
      </w:pPr>
      <w:r w:rsidRPr="00B21460">
        <w:rPr>
          <w:rFonts w:eastAsia="Calibri"/>
          <w:b/>
          <w:color w:val="000000"/>
          <w:lang w:eastAsia="en-US"/>
        </w:rPr>
        <w:t>ПРАКТИЧЕСКИЕ РЕКОМЕНДАЦИИ</w:t>
      </w:r>
    </w:p>
    <w:p w:rsidR="00143D94" w:rsidRPr="00B21460" w:rsidRDefault="00143D94" w:rsidP="00143D94">
      <w:pPr>
        <w:ind w:firstLine="709"/>
        <w:jc w:val="both"/>
        <w:rPr>
          <w:rFonts w:eastAsia="Calibri"/>
          <w:b/>
          <w:color w:val="000000"/>
          <w:lang w:eastAsia="en-US"/>
        </w:rPr>
      </w:pPr>
      <w:r w:rsidRPr="00B21460">
        <w:rPr>
          <w:rFonts w:eastAsia="Calibri"/>
          <w:b/>
          <w:color w:val="000000"/>
          <w:lang w:eastAsia="en-US"/>
        </w:rPr>
        <w:t>ЛИТЕРАТУРА</w:t>
      </w:r>
    </w:p>
    <w:p w:rsidR="00143D94" w:rsidRPr="00B21460" w:rsidRDefault="00143D94" w:rsidP="00143D94">
      <w:pPr>
        <w:ind w:firstLine="709"/>
        <w:jc w:val="both"/>
        <w:rPr>
          <w:rFonts w:eastAsia="Calibri"/>
          <w:b/>
          <w:color w:val="000000"/>
          <w:lang w:eastAsia="en-US"/>
        </w:rPr>
      </w:pPr>
      <w:r w:rsidRPr="00B21460">
        <w:rPr>
          <w:rFonts w:eastAsia="Calibri"/>
          <w:b/>
          <w:color w:val="000000"/>
          <w:lang w:eastAsia="en-US"/>
        </w:rPr>
        <w:t>ПРИЛОЖЕНИЕ</w:t>
      </w:r>
    </w:p>
    <w:p w:rsidR="00391CBA" w:rsidRDefault="00391CBA">
      <w:bookmarkStart w:id="0" w:name="_GoBack"/>
      <w:bookmarkEnd w:id="0"/>
    </w:p>
    <w:sectPr w:rsidR="0039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194F"/>
    <w:multiLevelType w:val="multilevel"/>
    <w:tmpl w:val="53CE9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94"/>
    <w:rsid w:val="00143D94"/>
    <w:rsid w:val="0039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2023-02-21T13:45:00Z</dcterms:created>
  <dcterms:modified xsi:type="dcterms:W3CDTF">2023-02-21T13:46:00Z</dcterms:modified>
</cp:coreProperties>
</file>