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69" w:rsidRDefault="00016F69" w:rsidP="001537F5">
      <w:pPr>
        <w:jc w:val="center"/>
      </w:pPr>
      <w:r>
        <w:rPr>
          <w:noProof/>
        </w:rPr>
        <w:drawing>
          <wp:inline distT="0" distB="0" distL="0" distR="0">
            <wp:extent cx="5940425" cy="8175364"/>
            <wp:effectExtent l="0" t="0" r="3175" b="0"/>
            <wp:docPr id="1" name="Рисунок 1" descr="F:\ПРАКТИКА на кафедру\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АКТИКА на кафедру\img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69" w:rsidRDefault="00016F69" w:rsidP="001537F5">
      <w:pPr>
        <w:jc w:val="center"/>
      </w:pPr>
    </w:p>
    <w:p w:rsidR="00016F69" w:rsidRDefault="00016F69" w:rsidP="001537F5">
      <w:pPr>
        <w:jc w:val="center"/>
      </w:pPr>
      <w:bookmarkStart w:id="0" w:name="_GoBack"/>
      <w:bookmarkEnd w:id="0"/>
    </w:p>
    <w:p w:rsidR="00016F69" w:rsidRDefault="00016F69" w:rsidP="001537F5">
      <w:pPr>
        <w:jc w:val="center"/>
      </w:pPr>
    </w:p>
    <w:p w:rsidR="00016F69" w:rsidRDefault="00016F69" w:rsidP="001537F5">
      <w:pPr>
        <w:jc w:val="center"/>
      </w:pPr>
    </w:p>
    <w:p w:rsidR="00016F69" w:rsidRDefault="00016F69" w:rsidP="001537F5">
      <w:pPr>
        <w:jc w:val="center"/>
      </w:pPr>
    </w:p>
    <w:p w:rsidR="001537F5" w:rsidRPr="000D681F" w:rsidRDefault="001537F5" w:rsidP="001537F5">
      <w:pPr>
        <w:jc w:val="center"/>
      </w:pPr>
    </w:p>
    <w:p w:rsidR="001537F5" w:rsidRPr="007274C6" w:rsidRDefault="001537F5" w:rsidP="001537F5">
      <w:pPr>
        <w:jc w:val="center"/>
        <w:rPr>
          <w:b/>
          <w:bCs/>
        </w:rPr>
      </w:pPr>
      <w:r w:rsidRPr="007274C6">
        <w:rPr>
          <w:b/>
          <w:bCs/>
        </w:rPr>
        <w:lastRenderedPageBreak/>
        <w:t>Тема занятия: «</w:t>
      </w:r>
      <w:r w:rsidRPr="007274C6">
        <w:rPr>
          <w:b/>
        </w:rPr>
        <w:t xml:space="preserve">Создание и обработка объектов </w:t>
      </w:r>
      <w:proofErr w:type="spellStart"/>
      <w:r w:rsidRPr="007274C6">
        <w:rPr>
          <w:b/>
        </w:rPr>
        <w:t>мультмедиа</w:t>
      </w:r>
      <w:proofErr w:type="spellEnd"/>
      <w:r w:rsidRPr="007274C6">
        <w:rPr>
          <w:b/>
          <w:bCs/>
        </w:rPr>
        <w:t>»</w:t>
      </w:r>
    </w:p>
    <w:p w:rsidR="001537F5" w:rsidRPr="007274C6" w:rsidRDefault="001537F5" w:rsidP="001537F5">
      <w:pPr>
        <w:jc w:val="center"/>
        <w:rPr>
          <w:b/>
          <w:bCs/>
        </w:rPr>
      </w:pPr>
    </w:p>
    <w:p w:rsidR="001537F5" w:rsidRPr="007274C6" w:rsidRDefault="001537F5" w:rsidP="001537F5">
      <w:pPr>
        <w:jc w:val="center"/>
        <w:rPr>
          <w:b/>
          <w:bCs/>
        </w:rPr>
      </w:pPr>
    </w:p>
    <w:p w:rsidR="001537F5" w:rsidRPr="007274C6" w:rsidRDefault="001537F5" w:rsidP="001537F5">
      <w:r w:rsidRPr="007274C6">
        <w:rPr>
          <w:b/>
          <w:bCs/>
        </w:rPr>
        <w:t>Цель:</w:t>
      </w:r>
      <w:r w:rsidRPr="007274C6">
        <w:tab/>
      </w:r>
    </w:p>
    <w:p w:rsidR="001537F5" w:rsidRPr="001537F5" w:rsidRDefault="001537F5" w:rsidP="001537F5">
      <w:pPr>
        <w:shd w:val="clear" w:color="auto" w:fill="FFFFFF"/>
        <w:rPr>
          <w:b/>
          <w:color w:val="000000"/>
          <w:u w:val="single"/>
        </w:rPr>
      </w:pPr>
      <w:r w:rsidRPr="007274C6">
        <w:rPr>
          <w:b/>
          <w:i/>
          <w:iCs/>
          <w:color w:val="000000"/>
          <w:u w:val="single"/>
        </w:rPr>
        <w:t>обучающая</w:t>
      </w:r>
      <w:r w:rsidRPr="001537F5">
        <w:rPr>
          <w:b/>
          <w:color w:val="000000"/>
          <w:u w:val="single"/>
        </w:rPr>
        <w:t>:</w:t>
      </w:r>
    </w:p>
    <w:p w:rsidR="001537F5" w:rsidRPr="001537F5" w:rsidRDefault="001537F5" w:rsidP="001537F5">
      <w:pPr>
        <w:shd w:val="clear" w:color="auto" w:fill="FFFFFF"/>
        <w:rPr>
          <w:color w:val="000000"/>
        </w:rPr>
      </w:pPr>
      <w:r w:rsidRPr="001537F5">
        <w:rPr>
          <w:color w:val="000000"/>
        </w:rPr>
        <w:t>ввести понятия</w:t>
      </w:r>
      <w:r w:rsidR="0085405D">
        <w:rPr>
          <w:color w:val="000000"/>
        </w:rPr>
        <w:t xml:space="preserve"> </w:t>
      </w:r>
      <w:r w:rsidRPr="007274C6">
        <w:rPr>
          <w:b/>
          <w:bCs/>
          <w:color w:val="000000"/>
        </w:rPr>
        <w:t>мультимедиа</w:t>
      </w:r>
      <w:r w:rsidRPr="001537F5">
        <w:rPr>
          <w:color w:val="000000"/>
        </w:rPr>
        <w:t>, объектов мультимедиа (текст, изображения, аудио и видео);</w:t>
      </w:r>
    </w:p>
    <w:p w:rsidR="001537F5" w:rsidRPr="001537F5" w:rsidRDefault="001537F5" w:rsidP="001537F5">
      <w:pPr>
        <w:shd w:val="clear" w:color="auto" w:fill="FFFFFF"/>
        <w:rPr>
          <w:color w:val="000000"/>
        </w:rPr>
      </w:pPr>
      <w:r w:rsidRPr="001537F5">
        <w:rPr>
          <w:color w:val="000000"/>
        </w:rPr>
        <w:t>ознакомить учеников с областями применения</w:t>
      </w:r>
      <w:r w:rsidR="0085405D">
        <w:rPr>
          <w:color w:val="000000"/>
        </w:rPr>
        <w:t xml:space="preserve"> </w:t>
      </w:r>
      <w:r w:rsidRPr="007274C6">
        <w:rPr>
          <w:b/>
          <w:bCs/>
          <w:color w:val="000000"/>
        </w:rPr>
        <w:t>мультимедиа</w:t>
      </w:r>
      <w:r w:rsidRPr="001537F5">
        <w:rPr>
          <w:color w:val="000000"/>
        </w:rPr>
        <w:t>;</w:t>
      </w:r>
    </w:p>
    <w:p w:rsidR="001537F5" w:rsidRPr="001537F5" w:rsidRDefault="001537F5" w:rsidP="001537F5">
      <w:pPr>
        <w:shd w:val="clear" w:color="auto" w:fill="FFFFFF"/>
        <w:rPr>
          <w:b/>
          <w:color w:val="000000"/>
          <w:u w:val="single"/>
        </w:rPr>
      </w:pPr>
      <w:r w:rsidRPr="007274C6">
        <w:rPr>
          <w:b/>
          <w:i/>
          <w:iCs/>
          <w:color w:val="000000"/>
          <w:u w:val="single"/>
        </w:rPr>
        <w:t>развивающая</w:t>
      </w:r>
      <w:r w:rsidRPr="001537F5">
        <w:rPr>
          <w:b/>
          <w:color w:val="000000"/>
          <w:u w:val="single"/>
        </w:rPr>
        <w:t>:</w:t>
      </w:r>
    </w:p>
    <w:p w:rsidR="001537F5" w:rsidRPr="001537F5" w:rsidRDefault="001537F5" w:rsidP="001537F5">
      <w:pPr>
        <w:shd w:val="clear" w:color="auto" w:fill="FFFFFF"/>
        <w:spacing w:after="343"/>
        <w:rPr>
          <w:color w:val="000000"/>
        </w:rPr>
      </w:pPr>
      <w:r w:rsidRPr="001537F5">
        <w:rPr>
          <w:color w:val="000000"/>
        </w:rPr>
        <w:t>развивать интерес к предмету, мышление, память;</w:t>
      </w:r>
    </w:p>
    <w:p w:rsidR="001537F5" w:rsidRPr="001537F5" w:rsidRDefault="001537F5" w:rsidP="001537F5">
      <w:pPr>
        <w:shd w:val="clear" w:color="auto" w:fill="FFFFFF"/>
        <w:rPr>
          <w:b/>
          <w:color w:val="000000"/>
          <w:u w:val="single"/>
        </w:rPr>
      </w:pPr>
      <w:r w:rsidRPr="007274C6">
        <w:rPr>
          <w:b/>
          <w:i/>
          <w:iCs/>
          <w:color w:val="000000"/>
          <w:u w:val="single"/>
        </w:rPr>
        <w:t>воспитательная</w:t>
      </w:r>
      <w:r w:rsidRPr="001537F5">
        <w:rPr>
          <w:b/>
          <w:color w:val="000000"/>
          <w:u w:val="single"/>
        </w:rPr>
        <w:t>:</w:t>
      </w:r>
    </w:p>
    <w:p w:rsidR="001537F5" w:rsidRDefault="001537F5" w:rsidP="001537F5">
      <w:pPr>
        <w:shd w:val="clear" w:color="auto" w:fill="FFFFFF"/>
        <w:spacing w:after="343"/>
        <w:rPr>
          <w:color w:val="000000"/>
        </w:rPr>
      </w:pPr>
      <w:r w:rsidRPr="001537F5">
        <w:rPr>
          <w:color w:val="000000"/>
        </w:rPr>
        <w:t>воспитывать культуру пользователя ПК, осознанное отношение к выбору будущей профессии.</w:t>
      </w:r>
    </w:p>
    <w:p w:rsidR="003E47C1" w:rsidRDefault="003E47C1" w:rsidP="001537F5">
      <w:pPr>
        <w:shd w:val="clear" w:color="auto" w:fill="FFFFFF"/>
        <w:spacing w:after="343"/>
        <w:rPr>
          <w:color w:val="000000"/>
        </w:rPr>
      </w:pPr>
      <w:r>
        <w:rPr>
          <w:color w:val="000000"/>
        </w:rPr>
        <w:t xml:space="preserve">Задачи: </w:t>
      </w:r>
      <w:r w:rsidRPr="003E47C1">
        <w:rPr>
          <w:color w:val="000000"/>
        </w:rPr>
        <w:t>развить у учащихся познавательный интерес, творческие способности, логическое мышление, умения анализировать и делать выводы. сформировать умения у учащихся готовность к информационно – учебной деятельности;</w:t>
      </w:r>
    </w:p>
    <w:p w:rsidR="003E47C1" w:rsidRPr="003E47C1" w:rsidRDefault="003E47C1" w:rsidP="003E47C1">
      <w:pPr>
        <w:shd w:val="clear" w:color="auto" w:fill="FFFFFF" w:themeFill="background1"/>
        <w:spacing w:line="294" w:lineRule="atLeast"/>
        <w:rPr>
          <w:rFonts w:ascii="Arial" w:hAnsi="Arial" w:cs="Arial"/>
          <w:color w:val="000000"/>
        </w:rPr>
      </w:pPr>
      <w:r w:rsidRPr="003E47C1">
        <w:rPr>
          <w:i/>
          <w:iCs/>
          <w:color w:val="000000"/>
          <w:shd w:val="clear" w:color="auto" w:fill="FFFFFF" w:themeFill="background1"/>
        </w:rPr>
        <w:t>Планируемые результаты:</w:t>
      </w:r>
      <w:r w:rsidRPr="003E47C1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Pr="003E47C1">
        <w:rPr>
          <w:color w:val="000000"/>
          <w:shd w:val="clear" w:color="auto" w:fill="FFFFFF" w:themeFill="background1"/>
        </w:rPr>
        <w:t>усвоение основных понятий темы;</w:t>
      </w:r>
      <w:r w:rsidRPr="003E47C1">
        <w:rPr>
          <w:rFonts w:ascii="Arial" w:hAnsi="Arial" w:cs="Arial"/>
          <w:color w:val="000000"/>
          <w:shd w:val="clear" w:color="auto" w:fill="FFFFFF" w:themeFill="background1"/>
        </w:rPr>
        <w:t xml:space="preserve"> </w:t>
      </w:r>
      <w:r w:rsidRPr="003E47C1">
        <w:rPr>
          <w:color w:val="000000"/>
          <w:shd w:val="clear" w:color="auto" w:fill="FFFFFF" w:themeFill="background1"/>
        </w:rPr>
        <w:t>уметь применять полученные знания</w:t>
      </w:r>
      <w:r w:rsidRPr="003E47C1">
        <w:rPr>
          <w:color w:val="000000"/>
        </w:rPr>
        <w:t xml:space="preserve"> при изучении других учебных предметов; способность увязать учебное содержание с собственным жизненным опытом</w:t>
      </w:r>
    </w:p>
    <w:p w:rsidR="003E47C1" w:rsidRPr="001537F5" w:rsidRDefault="003E47C1" w:rsidP="001537F5">
      <w:pPr>
        <w:shd w:val="clear" w:color="auto" w:fill="FFFFFF"/>
        <w:spacing w:after="343"/>
        <w:rPr>
          <w:color w:val="000000"/>
        </w:rPr>
      </w:pPr>
    </w:p>
    <w:p w:rsidR="001537F5" w:rsidRPr="007274C6" w:rsidRDefault="001537F5" w:rsidP="001537F5">
      <w:pPr>
        <w:rPr>
          <w:b/>
          <w:bCs/>
        </w:rPr>
      </w:pPr>
      <w:r w:rsidRPr="007274C6">
        <w:rPr>
          <w:b/>
          <w:bCs/>
        </w:rPr>
        <w:t>Тип занятия:</w:t>
      </w:r>
      <w:r w:rsidRPr="007274C6">
        <w:rPr>
          <w:rFonts w:eastAsia="Calibri"/>
          <w:color w:val="000000"/>
          <w:lang w:eastAsia="en-US"/>
        </w:rPr>
        <w:t xml:space="preserve"> усвоение новых знаний</w:t>
      </w:r>
    </w:p>
    <w:p w:rsidR="001537F5" w:rsidRPr="007274C6" w:rsidRDefault="001537F5" w:rsidP="001537F5">
      <w:pPr>
        <w:rPr>
          <w:b/>
          <w:bCs/>
        </w:rPr>
      </w:pPr>
    </w:p>
    <w:p w:rsidR="001537F5" w:rsidRPr="007274C6" w:rsidRDefault="001537F5" w:rsidP="001537F5">
      <w:pPr>
        <w:rPr>
          <w:b/>
          <w:bCs/>
        </w:rPr>
      </w:pPr>
      <w:r w:rsidRPr="007274C6">
        <w:rPr>
          <w:b/>
          <w:bCs/>
        </w:rPr>
        <w:t>Методы обучения:</w:t>
      </w:r>
    </w:p>
    <w:p w:rsidR="001537F5" w:rsidRPr="007274C6" w:rsidRDefault="001537F5" w:rsidP="001537F5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7274C6">
        <w:rPr>
          <w:rFonts w:ascii="Times New Roman" w:hAnsi="Times New Roman" w:cs="Times New Roman"/>
          <w:sz w:val="24"/>
          <w:szCs w:val="24"/>
        </w:rPr>
        <w:t xml:space="preserve">словесные </w:t>
      </w:r>
    </w:p>
    <w:p w:rsidR="001537F5" w:rsidRPr="007274C6" w:rsidRDefault="001537F5" w:rsidP="001537F5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7274C6">
        <w:rPr>
          <w:rFonts w:ascii="Times New Roman" w:hAnsi="Times New Roman" w:cs="Times New Roman"/>
          <w:sz w:val="24"/>
          <w:szCs w:val="24"/>
        </w:rPr>
        <w:t xml:space="preserve">практические </w:t>
      </w:r>
    </w:p>
    <w:p w:rsidR="001537F5" w:rsidRPr="007274C6" w:rsidRDefault="001537F5" w:rsidP="001537F5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4"/>
          <w:szCs w:val="24"/>
        </w:rPr>
      </w:pPr>
      <w:r w:rsidRPr="007274C6">
        <w:rPr>
          <w:rFonts w:ascii="Times New Roman" w:hAnsi="Times New Roman" w:cs="Times New Roman"/>
          <w:sz w:val="24"/>
          <w:szCs w:val="24"/>
        </w:rPr>
        <w:t xml:space="preserve">наглядные </w:t>
      </w:r>
    </w:p>
    <w:p w:rsidR="001537F5" w:rsidRPr="007274C6" w:rsidRDefault="001537F5" w:rsidP="001537F5">
      <w:pPr>
        <w:rPr>
          <w:b/>
          <w:bCs/>
        </w:rPr>
      </w:pPr>
    </w:p>
    <w:p w:rsidR="001537F5" w:rsidRPr="007274C6" w:rsidRDefault="001537F5" w:rsidP="001537F5">
      <w:pPr>
        <w:rPr>
          <w:b/>
          <w:bCs/>
        </w:rPr>
      </w:pPr>
      <w:r w:rsidRPr="007274C6">
        <w:rPr>
          <w:b/>
          <w:bCs/>
        </w:rPr>
        <w:t>Оборудование:</w:t>
      </w:r>
    </w:p>
    <w:p w:rsidR="001537F5" w:rsidRPr="007274C6" w:rsidRDefault="001537F5" w:rsidP="001537F5">
      <w:pPr>
        <w:spacing w:line="360" w:lineRule="auto"/>
        <w:ind w:firstLine="709"/>
        <w:jc w:val="both"/>
      </w:pPr>
      <w:r w:rsidRPr="007274C6">
        <w:t xml:space="preserve">: компьютер, презентация к занятию, </w:t>
      </w:r>
      <w:proofErr w:type="spellStart"/>
      <w:r w:rsidR="0085405D">
        <w:rPr>
          <w:color w:val="000000"/>
          <w:shd w:val="clear" w:color="auto" w:fill="FFFFFF"/>
        </w:rPr>
        <w:t>Мультимедиапроектор</w:t>
      </w:r>
      <w:proofErr w:type="spellEnd"/>
      <w:r w:rsidR="0085405D">
        <w:rPr>
          <w:color w:val="000000"/>
          <w:shd w:val="clear" w:color="auto" w:fill="FFFFFF"/>
        </w:rPr>
        <w:t xml:space="preserve">, </w:t>
      </w:r>
      <w:r w:rsidRPr="007274C6">
        <w:rPr>
          <w:color w:val="000000"/>
          <w:shd w:val="clear" w:color="auto" w:fill="FFFFFF"/>
        </w:rPr>
        <w:t xml:space="preserve">ПК учителя, </w:t>
      </w:r>
      <w:proofErr w:type="spellStart"/>
      <w:r w:rsidRPr="007274C6">
        <w:rPr>
          <w:color w:val="000000"/>
          <w:shd w:val="clear" w:color="auto" w:fill="FFFFFF"/>
        </w:rPr>
        <w:t>PowerPoint</w:t>
      </w:r>
      <w:proofErr w:type="spellEnd"/>
      <w:r w:rsidRPr="007274C6">
        <w:rPr>
          <w:color w:val="000000"/>
          <w:shd w:val="clear" w:color="auto" w:fill="FFFFFF"/>
        </w:rPr>
        <w:t xml:space="preserve"> 2007</w:t>
      </w:r>
    </w:p>
    <w:p w:rsidR="001537F5" w:rsidRPr="007274C6" w:rsidRDefault="001537F5" w:rsidP="001537F5">
      <w:pPr>
        <w:rPr>
          <w:b/>
          <w:bCs/>
        </w:rPr>
      </w:pPr>
    </w:p>
    <w:p w:rsidR="001537F5" w:rsidRPr="007274C6" w:rsidRDefault="001537F5" w:rsidP="001537F5"/>
    <w:p w:rsidR="001537F5" w:rsidRPr="007274C6" w:rsidRDefault="001537F5" w:rsidP="001537F5"/>
    <w:p w:rsidR="001537F5" w:rsidRPr="007274C6" w:rsidRDefault="001537F5" w:rsidP="001537F5">
      <w:pPr>
        <w:jc w:val="center"/>
        <w:rPr>
          <w:b/>
          <w:bCs/>
          <w:i/>
          <w:iCs/>
          <w:spacing w:val="60"/>
        </w:rPr>
      </w:pPr>
      <w:r w:rsidRPr="007274C6">
        <w:rPr>
          <w:b/>
          <w:bCs/>
          <w:i/>
          <w:iCs/>
          <w:spacing w:val="60"/>
        </w:rPr>
        <w:t>Ход занятия:</w:t>
      </w:r>
    </w:p>
    <w:p w:rsidR="001537F5" w:rsidRPr="001537F5" w:rsidRDefault="001537F5" w:rsidP="001537F5"/>
    <w:p w:rsidR="001537F5" w:rsidRPr="001537F5" w:rsidRDefault="001537F5" w:rsidP="001537F5">
      <w:pPr>
        <w:numPr>
          <w:ilvl w:val="0"/>
          <w:numId w:val="2"/>
        </w:numPr>
        <w:shd w:val="clear" w:color="auto" w:fill="FFFFFF"/>
        <w:ind w:left="714" w:hanging="357"/>
        <w:rPr>
          <w:color w:val="000000"/>
        </w:rPr>
      </w:pPr>
      <w:r w:rsidRPr="007274C6">
        <w:rPr>
          <w:color w:val="000000"/>
        </w:rPr>
        <w:t>Организационный момент (3</w:t>
      </w:r>
      <w:r w:rsidRPr="001537F5">
        <w:rPr>
          <w:color w:val="000000"/>
        </w:rPr>
        <w:t xml:space="preserve"> мин);</w:t>
      </w:r>
    </w:p>
    <w:p w:rsidR="001537F5" w:rsidRPr="001537F5" w:rsidRDefault="001537F5" w:rsidP="001537F5">
      <w:pPr>
        <w:numPr>
          <w:ilvl w:val="0"/>
          <w:numId w:val="2"/>
        </w:numPr>
        <w:shd w:val="clear" w:color="auto" w:fill="FFFFFF"/>
        <w:ind w:left="714" w:hanging="357"/>
        <w:rPr>
          <w:color w:val="000000"/>
        </w:rPr>
      </w:pPr>
      <w:r w:rsidRPr="001537F5">
        <w:rPr>
          <w:color w:val="000000"/>
        </w:rPr>
        <w:t>Постановка учебных задач (5 мин);</w:t>
      </w:r>
    </w:p>
    <w:p w:rsidR="001537F5" w:rsidRPr="001537F5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7274C6">
        <w:rPr>
          <w:color w:val="000000"/>
        </w:rPr>
        <w:t>Объяснение нового материала (2</w:t>
      </w:r>
      <w:r w:rsidRPr="001537F5">
        <w:rPr>
          <w:color w:val="000000"/>
        </w:rPr>
        <w:t>0 мин);</w:t>
      </w:r>
    </w:p>
    <w:p w:rsidR="001537F5" w:rsidRPr="001537F5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1537F5">
        <w:rPr>
          <w:color w:val="000000"/>
        </w:rPr>
        <w:t>Объявление игры, задания для групп (2 мин);</w:t>
      </w:r>
    </w:p>
    <w:p w:rsidR="001537F5" w:rsidRPr="001537F5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1537F5">
        <w:rPr>
          <w:color w:val="000000"/>
        </w:rPr>
        <w:t>Игра</w:t>
      </w:r>
      <w:r w:rsidRPr="007274C6">
        <w:rPr>
          <w:color w:val="000000"/>
        </w:rPr>
        <w:t>, работа на компьютере (30</w:t>
      </w:r>
      <w:r w:rsidRPr="001537F5">
        <w:rPr>
          <w:color w:val="000000"/>
        </w:rPr>
        <w:t xml:space="preserve"> мин);</w:t>
      </w:r>
    </w:p>
    <w:p w:rsidR="001537F5" w:rsidRPr="001537F5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7274C6">
        <w:rPr>
          <w:color w:val="000000"/>
        </w:rPr>
        <w:t>Подведение итогов игры, обсуждение полученных знаний (10</w:t>
      </w:r>
      <w:r w:rsidRPr="001537F5">
        <w:rPr>
          <w:color w:val="000000"/>
        </w:rPr>
        <w:t xml:space="preserve"> мин);</w:t>
      </w:r>
    </w:p>
    <w:p w:rsidR="001537F5" w:rsidRPr="007274C6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7274C6">
        <w:rPr>
          <w:color w:val="000000"/>
        </w:rPr>
        <w:t>Подведение итогов урока (10</w:t>
      </w:r>
      <w:r w:rsidRPr="001537F5">
        <w:rPr>
          <w:color w:val="000000"/>
        </w:rPr>
        <w:t xml:space="preserve"> мин);</w:t>
      </w:r>
    </w:p>
    <w:p w:rsidR="001537F5" w:rsidRPr="001537F5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7274C6">
        <w:rPr>
          <w:color w:val="000000"/>
        </w:rPr>
        <w:lastRenderedPageBreak/>
        <w:t>Задание на дом (5 мин)</w:t>
      </w:r>
    </w:p>
    <w:p w:rsidR="001537F5" w:rsidRPr="001537F5" w:rsidRDefault="001537F5" w:rsidP="001537F5">
      <w:pPr>
        <w:numPr>
          <w:ilvl w:val="0"/>
          <w:numId w:val="3"/>
        </w:numPr>
        <w:shd w:val="clear" w:color="auto" w:fill="FFFFFF"/>
        <w:ind w:left="714" w:hanging="357"/>
        <w:rPr>
          <w:color w:val="000000"/>
        </w:rPr>
      </w:pPr>
      <w:r w:rsidRPr="001537F5">
        <w:rPr>
          <w:color w:val="000000"/>
        </w:rPr>
        <w:t>Рефлексия (5 мин);</w:t>
      </w:r>
    </w:p>
    <w:p w:rsidR="001537F5" w:rsidRPr="007274C6" w:rsidRDefault="001537F5" w:rsidP="001537F5">
      <w:pPr>
        <w:ind w:firstLine="709"/>
        <w:jc w:val="both"/>
      </w:pPr>
    </w:p>
    <w:p w:rsidR="001537F5" w:rsidRPr="007274C6" w:rsidRDefault="001537F5" w:rsidP="001537F5">
      <w:pPr>
        <w:jc w:val="both"/>
      </w:pPr>
    </w:p>
    <w:p w:rsidR="001537F5" w:rsidRPr="001537F5" w:rsidRDefault="001537F5" w:rsidP="001537F5">
      <w:r w:rsidRPr="001537F5">
        <w:rPr>
          <w:b/>
          <w:bCs/>
          <w:color w:val="000000"/>
          <w:shd w:val="clear" w:color="auto" w:fill="FFFFFF"/>
        </w:rPr>
        <w:t>Информационная карта урока:</w:t>
      </w:r>
    </w:p>
    <w:tbl>
      <w:tblPr>
        <w:tblW w:w="9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44"/>
        <w:gridCol w:w="3165"/>
        <w:gridCol w:w="2138"/>
        <w:gridCol w:w="1378"/>
      </w:tblGrid>
      <w:tr w:rsidR="007274C6" w:rsidRPr="007274C6" w:rsidTr="00843ACF">
        <w:trPr>
          <w:tblCellSpacing w:w="0" w:type="dxa"/>
        </w:trPr>
        <w:tc>
          <w:tcPr>
            <w:tcW w:w="186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b/>
                <w:bCs/>
                <w:color w:val="000000"/>
              </w:rPr>
              <w:t>Этапы урока</w:t>
            </w:r>
          </w:p>
        </w:tc>
        <w:tc>
          <w:tcPr>
            <w:tcW w:w="69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b/>
                <w:bCs/>
                <w:color w:val="000000"/>
              </w:rPr>
              <w:t>Время</w:t>
            </w:r>
            <w:r w:rsidRPr="001537F5">
              <w:rPr>
                <w:color w:val="000000"/>
              </w:rPr>
              <w:br/>
            </w:r>
            <w:r w:rsidRPr="001537F5">
              <w:rPr>
                <w:b/>
                <w:bCs/>
                <w:color w:val="000000"/>
              </w:rPr>
              <w:t>мин.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b/>
                <w:bCs/>
                <w:color w:val="000000"/>
              </w:rPr>
              <w:t>Деятельность учителя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b/>
                <w:bCs/>
                <w:color w:val="000000"/>
              </w:rPr>
              <w:t>Деятельность учащихся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b/>
                <w:bCs/>
                <w:color w:val="000000"/>
              </w:rPr>
              <w:t>ЦОР и ЭОР</w:t>
            </w:r>
          </w:p>
        </w:tc>
      </w:tr>
      <w:tr w:rsidR="007274C6" w:rsidRPr="007274C6" w:rsidTr="00843ACF">
        <w:trPr>
          <w:trHeight w:val="225"/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1. Организационный момент.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7274C6">
              <w:rPr>
                <w:color w:val="000000"/>
              </w:rPr>
              <w:t>3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Приветствует учащихся, перекличка.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Подготавливают рабочее место.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after="270"/>
              <w:rPr>
                <w:color w:val="000000"/>
              </w:rPr>
            </w:pPr>
          </w:p>
        </w:tc>
      </w:tr>
      <w:tr w:rsidR="007274C6" w:rsidRPr="007274C6" w:rsidTr="00843ACF">
        <w:trPr>
          <w:trHeight w:val="225"/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2. Постановка учебных задач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5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Показывает слайды презентации. Задает вопросы и подводит обучающихся к определению предстоящей теме урока и его цели. Объявляет тему урока.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Отвечают на вопросы, делают предположения.</w:t>
            </w: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>Записывают в тетрадь тему урока.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t>Презентация</w:t>
            </w:r>
          </w:p>
        </w:tc>
      </w:tr>
      <w:tr w:rsidR="007274C6" w:rsidRPr="007274C6" w:rsidTr="00843ACF">
        <w:trPr>
          <w:trHeight w:val="225"/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3.Объяснение нового материала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7274C6">
              <w:rPr>
                <w:color w:val="000000"/>
              </w:rPr>
              <w:br/>
              <w:t>20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Показывает презентацию по теме урока. Беседует с учениками, объясняет новый материал.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Смотрят, участвуют в беседе по теме урока, записывают конспект.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>Презентация</w:t>
            </w:r>
          </w:p>
        </w:tc>
      </w:tr>
      <w:tr w:rsidR="007274C6" w:rsidRPr="007274C6" w:rsidTr="00843ACF">
        <w:trPr>
          <w:trHeight w:val="225"/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4. Объявление игры, задания для групп</w:t>
            </w:r>
          </w:p>
        </w:tc>
        <w:tc>
          <w:tcPr>
            <w:tcW w:w="69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2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Мотивирует учеников к активной работе в группах, выдает раздаточный материал, записывает на доске названия команд.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Подготавливают места для работы в командах. Придумывают название и девиз.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after="270"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</w:r>
          </w:p>
        </w:tc>
      </w:tr>
      <w:tr w:rsidR="007274C6" w:rsidRPr="007274C6" w:rsidTr="00843ACF">
        <w:trPr>
          <w:trHeight w:val="225"/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after="270"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  <w:t>5. Игра</w:t>
            </w:r>
            <w:r w:rsidRPr="007274C6">
              <w:rPr>
                <w:color w:val="000000"/>
              </w:rPr>
              <w:t>, работа на компьютере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</w:r>
            <w:r w:rsidRPr="007274C6">
              <w:rPr>
                <w:color w:val="000000"/>
              </w:rPr>
              <w:t>30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7274C6" w:rsidP="007274C6">
            <w:pPr>
              <w:spacing w:line="225" w:lineRule="atLeast"/>
              <w:rPr>
                <w:color w:val="000000"/>
              </w:rPr>
            </w:pPr>
            <w:r>
              <w:rPr>
                <w:color w:val="000000"/>
              </w:rPr>
              <w:br/>
              <w:t>Преподаватель наблюдает за ходом работы обучающихся, в случае необходимости предлагает помощь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3E47C1">
            <w:pPr>
              <w:spacing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>Выполняют задания. Слушают представителей команд.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after="270" w:line="225" w:lineRule="atLeast"/>
              <w:rPr>
                <w:color w:val="000000"/>
              </w:rPr>
            </w:pP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>Раздаточный материал</w:t>
            </w:r>
            <w:r w:rsidRPr="001537F5">
              <w:rPr>
                <w:color w:val="000000"/>
              </w:rPr>
              <w:br/>
            </w:r>
          </w:p>
        </w:tc>
      </w:tr>
      <w:tr w:rsidR="007274C6" w:rsidRPr="007274C6" w:rsidTr="00843ACF">
        <w:trPr>
          <w:trHeight w:val="930"/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6. Подведение итогов игры</w:t>
            </w:r>
            <w:r w:rsidRPr="007274C6">
              <w:rPr>
                <w:color w:val="000000"/>
              </w:rPr>
              <w:t xml:space="preserve">, </w:t>
            </w:r>
            <w:r w:rsidRPr="001537F5">
              <w:rPr>
                <w:color w:val="000000"/>
              </w:rPr>
              <w:t> </w:t>
            </w:r>
            <w:r w:rsidRPr="007274C6">
              <w:rPr>
                <w:color w:val="000000"/>
              </w:rPr>
              <w:t>обсуждение полученных знаний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7274C6">
              <w:rPr>
                <w:color w:val="000000"/>
              </w:rPr>
              <w:br/>
              <w:t>10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Подводит итоги работы команд: отличное, хорошее или среднее выполнение задания. Выставляет отметки команде-победителю.</w:t>
            </w:r>
          </w:p>
          <w:p w:rsidR="003E47C1" w:rsidRPr="001537F5" w:rsidRDefault="003E47C1" w:rsidP="001537F5">
            <w:pPr>
              <w:rPr>
                <w:color w:val="000000"/>
              </w:rPr>
            </w:pP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Высказывают свое мнение по поводу своей работы в команде и сравнивают с мнением учителя</w:t>
            </w:r>
            <w:r w:rsidR="003E47C1">
              <w:rPr>
                <w:color w:val="000000"/>
              </w:rPr>
              <w:t>. Обмениваются результатами своей работы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after="270"/>
              <w:rPr>
                <w:color w:val="000000"/>
              </w:rPr>
            </w:pPr>
          </w:p>
        </w:tc>
      </w:tr>
      <w:tr w:rsidR="007274C6" w:rsidRPr="007274C6" w:rsidTr="00843ACF">
        <w:trPr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7. Подведение итогов урока 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:rsidR="001537F5" w:rsidRPr="001537F5" w:rsidRDefault="007274C6" w:rsidP="001537F5">
            <w:pPr>
              <w:rPr>
                <w:color w:val="000000"/>
              </w:rPr>
            </w:pPr>
            <w:r w:rsidRPr="007274C6">
              <w:rPr>
                <w:color w:val="000000"/>
              </w:rPr>
              <w:br/>
              <w:t>10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Акцентирует внимание на конечных результатах учебной деятельности обучающихся на уроке. Сообщает о работе групп и отдельных учеников.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Самоанализ урока.</w:t>
            </w: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>Формулируют конечный результат своей работы на уроке.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spacing w:after="270"/>
              <w:rPr>
                <w:color w:val="000000"/>
              </w:rPr>
            </w:pPr>
          </w:p>
        </w:tc>
      </w:tr>
      <w:tr w:rsidR="007274C6" w:rsidRPr="007274C6" w:rsidTr="00843ACF">
        <w:trPr>
          <w:tblCellSpacing w:w="0" w:type="dxa"/>
        </w:trPr>
        <w:tc>
          <w:tcPr>
            <w:tcW w:w="1860" w:type="dxa"/>
            <w:shd w:val="clear" w:color="auto" w:fill="FFFFFF"/>
            <w:vAlign w:val="center"/>
          </w:tcPr>
          <w:p w:rsidR="007274C6" w:rsidRPr="007274C6" w:rsidRDefault="007274C6" w:rsidP="001537F5">
            <w:pPr>
              <w:rPr>
                <w:color w:val="000000"/>
              </w:rPr>
            </w:pPr>
            <w:r w:rsidRPr="007274C6">
              <w:rPr>
                <w:color w:val="000000"/>
              </w:rPr>
              <w:lastRenderedPageBreak/>
              <w:t>8. задание на дом</w:t>
            </w:r>
          </w:p>
        </w:tc>
        <w:tc>
          <w:tcPr>
            <w:tcW w:w="690" w:type="dxa"/>
            <w:shd w:val="clear" w:color="auto" w:fill="FFFFFF"/>
            <w:vAlign w:val="center"/>
          </w:tcPr>
          <w:p w:rsidR="007274C6" w:rsidRPr="007274C6" w:rsidRDefault="007274C6" w:rsidP="001537F5">
            <w:pPr>
              <w:rPr>
                <w:color w:val="000000"/>
              </w:rPr>
            </w:pPr>
            <w:r w:rsidRPr="007274C6">
              <w:rPr>
                <w:color w:val="000000"/>
              </w:rPr>
              <w:t>5</w:t>
            </w:r>
          </w:p>
        </w:tc>
        <w:tc>
          <w:tcPr>
            <w:tcW w:w="3105" w:type="dxa"/>
            <w:shd w:val="clear" w:color="auto" w:fill="FFFFFF"/>
          </w:tcPr>
          <w:p w:rsidR="007274C6" w:rsidRPr="007274C6" w:rsidRDefault="007274C6" w:rsidP="007274C6">
            <w:pPr>
              <w:pStyle w:val="a5"/>
              <w:shd w:val="clear" w:color="auto" w:fill="FFFFFF"/>
              <w:spacing w:after="343" w:line="392" w:lineRule="atLeast"/>
              <w:rPr>
                <w:color w:val="000000"/>
              </w:rPr>
            </w:pPr>
            <w:r w:rsidRPr="007274C6">
              <w:rPr>
                <w:color w:val="000000"/>
              </w:rPr>
              <w:t xml:space="preserve">Преподаватель задает домашнее задание: Выучить </w:t>
            </w:r>
            <w:proofErr w:type="spellStart"/>
            <w:r w:rsidRPr="007274C6">
              <w:rPr>
                <w:color w:val="000000"/>
              </w:rPr>
              <w:t>определения</w:t>
            </w:r>
            <w:proofErr w:type="gramStart"/>
            <w:r w:rsidRPr="007274C6">
              <w:rPr>
                <w:color w:val="000000"/>
              </w:rPr>
              <w:t>.З</w:t>
            </w:r>
            <w:proofErr w:type="gramEnd"/>
            <w:r w:rsidRPr="007274C6">
              <w:rPr>
                <w:color w:val="000000"/>
              </w:rPr>
              <w:t>аписать</w:t>
            </w:r>
            <w:proofErr w:type="spellEnd"/>
            <w:r w:rsidRPr="007274C6">
              <w:rPr>
                <w:color w:val="000000"/>
              </w:rPr>
              <w:t xml:space="preserve"> в тетрадях области применения </w:t>
            </w:r>
            <w:proofErr w:type="spellStart"/>
            <w:r w:rsidRPr="007274C6">
              <w:rPr>
                <w:color w:val="000000"/>
              </w:rPr>
              <w:t>мультимедиа.Дополнительное</w:t>
            </w:r>
            <w:proofErr w:type="spellEnd"/>
            <w:r w:rsidRPr="007274C6">
              <w:rPr>
                <w:color w:val="000000"/>
              </w:rPr>
              <w:t xml:space="preserve"> задание: подготовить 4 вопроса по теме для участия в соревновании «Ты – мне, я - тебе».</w:t>
            </w:r>
          </w:p>
          <w:p w:rsidR="007274C6" w:rsidRPr="007274C6" w:rsidRDefault="007274C6" w:rsidP="001537F5">
            <w:pPr>
              <w:rPr>
                <w:color w:val="000000"/>
              </w:rPr>
            </w:pPr>
          </w:p>
        </w:tc>
        <w:tc>
          <w:tcPr>
            <w:tcW w:w="2220" w:type="dxa"/>
            <w:shd w:val="clear" w:color="auto" w:fill="FFFFFF"/>
          </w:tcPr>
          <w:p w:rsidR="007274C6" w:rsidRPr="007274C6" w:rsidRDefault="007274C6" w:rsidP="001537F5">
            <w:pPr>
              <w:rPr>
                <w:color w:val="000000"/>
              </w:rPr>
            </w:pPr>
            <w:r w:rsidRPr="007274C6">
              <w:rPr>
                <w:color w:val="000000"/>
              </w:rPr>
              <w:t>Обучающиеся записывают домашнее задание, задают вопросы</w:t>
            </w:r>
          </w:p>
        </w:tc>
        <w:tc>
          <w:tcPr>
            <w:tcW w:w="1320" w:type="dxa"/>
            <w:shd w:val="clear" w:color="auto" w:fill="FFFFFF"/>
          </w:tcPr>
          <w:p w:rsidR="007274C6" w:rsidRPr="007274C6" w:rsidRDefault="007274C6" w:rsidP="001537F5">
            <w:pPr>
              <w:spacing w:after="270"/>
              <w:rPr>
                <w:color w:val="000000"/>
              </w:rPr>
            </w:pPr>
          </w:p>
        </w:tc>
      </w:tr>
      <w:tr w:rsidR="007274C6" w:rsidRPr="007274C6" w:rsidTr="00843ACF">
        <w:trPr>
          <w:tblCellSpacing w:w="0" w:type="dxa"/>
        </w:trPr>
        <w:tc>
          <w:tcPr>
            <w:tcW w:w="1860" w:type="dxa"/>
            <w:shd w:val="clear" w:color="auto" w:fill="FFFFFF"/>
            <w:vAlign w:val="center"/>
            <w:hideMark/>
          </w:tcPr>
          <w:p w:rsidR="001537F5" w:rsidRPr="001537F5" w:rsidRDefault="007274C6" w:rsidP="001537F5">
            <w:pPr>
              <w:spacing w:after="270"/>
              <w:rPr>
                <w:color w:val="000000"/>
              </w:rPr>
            </w:pPr>
            <w:r w:rsidRPr="007274C6">
              <w:rPr>
                <w:color w:val="000000"/>
              </w:rPr>
              <w:br/>
              <w:t>9</w:t>
            </w:r>
            <w:r w:rsidR="001537F5" w:rsidRPr="001537F5">
              <w:rPr>
                <w:color w:val="000000"/>
              </w:rPr>
              <w:t>. Рефлексия</w:t>
            </w:r>
          </w:p>
        </w:tc>
        <w:tc>
          <w:tcPr>
            <w:tcW w:w="69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5</w:t>
            </w:r>
          </w:p>
        </w:tc>
        <w:tc>
          <w:tcPr>
            <w:tcW w:w="3105" w:type="dxa"/>
            <w:shd w:val="clear" w:color="auto" w:fill="FFFFFF"/>
            <w:hideMark/>
          </w:tcPr>
          <w:p w:rsidR="001537F5" w:rsidRPr="001537F5" w:rsidRDefault="001537F5" w:rsidP="007274C6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Предлагает оценить свое самочувствие и настроение на уроке и записать на карточках.</w:t>
            </w: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 xml:space="preserve">Прощается с </w:t>
            </w:r>
            <w:r w:rsidR="007274C6" w:rsidRPr="007274C6">
              <w:rPr>
                <w:color w:val="000000"/>
              </w:rPr>
              <w:t>обучающимися</w:t>
            </w:r>
          </w:p>
        </w:tc>
        <w:tc>
          <w:tcPr>
            <w:tcW w:w="2220" w:type="dxa"/>
            <w:shd w:val="clear" w:color="auto" w:fill="FFFFFF"/>
            <w:hideMark/>
          </w:tcPr>
          <w:p w:rsidR="001537F5" w:rsidRPr="001537F5" w:rsidRDefault="001537F5" w:rsidP="007274C6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  <w:t>Выполняют упражнение «Плюс – минус – интересно».</w:t>
            </w: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</w:r>
            <w:r w:rsidR="007274C6" w:rsidRPr="007274C6">
              <w:rPr>
                <w:color w:val="000000"/>
              </w:rPr>
              <w:t>Обучающиеся</w:t>
            </w:r>
            <w:r w:rsidRPr="001537F5">
              <w:rPr>
                <w:color w:val="000000"/>
              </w:rPr>
              <w:t xml:space="preserve"> прощаются с учителем</w:t>
            </w:r>
          </w:p>
        </w:tc>
        <w:tc>
          <w:tcPr>
            <w:tcW w:w="1320" w:type="dxa"/>
            <w:shd w:val="clear" w:color="auto" w:fill="FFFFFF"/>
            <w:hideMark/>
          </w:tcPr>
          <w:p w:rsidR="001537F5" w:rsidRPr="001537F5" w:rsidRDefault="001537F5" w:rsidP="001537F5">
            <w:pPr>
              <w:rPr>
                <w:color w:val="000000"/>
              </w:rPr>
            </w:pPr>
            <w:r w:rsidRPr="001537F5">
              <w:rPr>
                <w:color w:val="000000"/>
              </w:rPr>
              <w:br/>
            </w:r>
            <w:r w:rsidRPr="001537F5">
              <w:rPr>
                <w:color w:val="000000"/>
              </w:rPr>
              <w:br/>
              <w:t>Раздаточный материал</w:t>
            </w:r>
          </w:p>
        </w:tc>
      </w:tr>
    </w:tbl>
    <w:p w:rsidR="0006422C" w:rsidRPr="007274C6" w:rsidRDefault="00016F69"/>
    <w:sectPr w:rsidR="0006422C" w:rsidRPr="0072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4530"/>
    <w:multiLevelType w:val="multilevel"/>
    <w:tmpl w:val="EC80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23A9"/>
    <w:multiLevelType w:val="hybridMultilevel"/>
    <w:tmpl w:val="8E5C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0F377D"/>
    <w:multiLevelType w:val="multilevel"/>
    <w:tmpl w:val="C4F8D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66FA6"/>
    <w:multiLevelType w:val="multilevel"/>
    <w:tmpl w:val="E6B09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F5"/>
    <w:rsid w:val="00016F69"/>
    <w:rsid w:val="001537F5"/>
    <w:rsid w:val="003E47C1"/>
    <w:rsid w:val="006B5928"/>
    <w:rsid w:val="007274C6"/>
    <w:rsid w:val="0085405D"/>
    <w:rsid w:val="0097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7F5"/>
    <w:pPr>
      <w:spacing w:after="200" w:line="360" w:lineRule="auto"/>
      <w:ind w:left="720" w:firstLine="284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1537F5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53">
    <w:name w:val="Font Style53"/>
    <w:uiPriority w:val="99"/>
    <w:rsid w:val="001537F5"/>
    <w:rPr>
      <w:rFonts w:ascii="Franklin Gothic Book" w:hAnsi="Franklin Gothic Book" w:cs="Franklin Gothic Book"/>
      <w:b/>
      <w:bCs/>
      <w:color w:val="000000"/>
      <w:sz w:val="28"/>
      <w:szCs w:val="28"/>
    </w:rPr>
  </w:style>
  <w:style w:type="character" w:customStyle="1" w:styleId="FontStyle54">
    <w:name w:val="Font Style54"/>
    <w:uiPriority w:val="99"/>
    <w:rsid w:val="001537F5"/>
    <w:rPr>
      <w:rFonts w:ascii="Century Schoolbook" w:hAnsi="Century Schoolbook" w:cs="Century Schoolbook"/>
      <w:color w:val="000000"/>
      <w:sz w:val="16"/>
      <w:szCs w:val="16"/>
    </w:rPr>
  </w:style>
  <w:style w:type="character" w:styleId="a4">
    <w:name w:val="Hyperlink"/>
    <w:uiPriority w:val="99"/>
    <w:rsid w:val="001537F5"/>
    <w:rPr>
      <w:rFonts w:cs="Times New Roman"/>
      <w:color w:val="0066CC"/>
      <w:u w:val="single"/>
    </w:rPr>
  </w:style>
  <w:style w:type="paragraph" w:customStyle="1" w:styleId="Style18">
    <w:name w:val="Style18"/>
    <w:basedOn w:val="a"/>
    <w:uiPriority w:val="99"/>
    <w:rsid w:val="001537F5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42">
    <w:name w:val="Font Style42"/>
    <w:uiPriority w:val="99"/>
    <w:rsid w:val="001537F5"/>
    <w:rPr>
      <w:rFonts w:ascii="Century Schoolbook" w:hAnsi="Century Schoolbook" w:cs="Century Schoolbook"/>
      <w:i/>
      <w:iCs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7274C6"/>
  </w:style>
  <w:style w:type="paragraph" w:styleId="a6">
    <w:name w:val="Balloon Text"/>
    <w:basedOn w:val="a"/>
    <w:link w:val="a7"/>
    <w:uiPriority w:val="99"/>
    <w:semiHidden/>
    <w:unhideWhenUsed/>
    <w:rsid w:val="003E4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7F5"/>
    <w:pPr>
      <w:spacing w:after="200" w:line="360" w:lineRule="auto"/>
      <w:ind w:left="720" w:firstLine="284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9">
    <w:name w:val="Style29"/>
    <w:basedOn w:val="a"/>
    <w:uiPriority w:val="99"/>
    <w:rsid w:val="001537F5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53">
    <w:name w:val="Font Style53"/>
    <w:uiPriority w:val="99"/>
    <w:rsid w:val="001537F5"/>
    <w:rPr>
      <w:rFonts w:ascii="Franklin Gothic Book" w:hAnsi="Franklin Gothic Book" w:cs="Franklin Gothic Book"/>
      <w:b/>
      <w:bCs/>
      <w:color w:val="000000"/>
      <w:sz w:val="28"/>
      <w:szCs w:val="28"/>
    </w:rPr>
  </w:style>
  <w:style w:type="character" w:customStyle="1" w:styleId="FontStyle54">
    <w:name w:val="Font Style54"/>
    <w:uiPriority w:val="99"/>
    <w:rsid w:val="001537F5"/>
    <w:rPr>
      <w:rFonts w:ascii="Century Schoolbook" w:hAnsi="Century Schoolbook" w:cs="Century Schoolbook"/>
      <w:color w:val="000000"/>
      <w:sz w:val="16"/>
      <w:szCs w:val="16"/>
    </w:rPr>
  </w:style>
  <w:style w:type="character" w:styleId="a4">
    <w:name w:val="Hyperlink"/>
    <w:uiPriority w:val="99"/>
    <w:rsid w:val="001537F5"/>
    <w:rPr>
      <w:rFonts w:cs="Times New Roman"/>
      <w:color w:val="0066CC"/>
      <w:u w:val="single"/>
    </w:rPr>
  </w:style>
  <w:style w:type="paragraph" w:customStyle="1" w:styleId="Style18">
    <w:name w:val="Style18"/>
    <w:basedOn w:val="a"/>
    <w:uiPriority w:val="99"/>
    <w:rsid w:val="001537F5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42">
    <w:name w:val="Font Style42"/>
    <w:uiPriority w:val="99"/>
    <w:rsid w:val="001537F5"/>
    <w:rPr>
      <w:rFonts w:ascii="Century Schoolbook" w:hAnsi="Century Schoolbook" w:cs="Century Schoolbook"/>
      <w:i/>
      <w:iCs/>
      <w:color w:val="000000"/>
      <w:sz w:val="16"/>
      <w:szCs w:val="16"/>
    </w:rPr>
  </w:style>
  <w:style w:type="paragraph" w:styleId="a5">
    <w:name w:val="Normal (Web)"/>
    <w:basedOn w:val="a"/>
    <w:uiPriority w:val="99"/>
    <w:unhideWhenUsed/>
    <w:rsid w:val="007274C6"/>
  </w:style>
  <w:style w:type="paragraph" w:styleId="a6">
    <w:name w:val="Balloon Text"/>
    <w:basedOn w:val="a"/>
    <w:link w:val="a7"/>
    <w:uiPriority w:val="99"/>
    <w:semiHidden/>
    <w:unhideWhenUsed/>
    <w:rsid w:val="003E47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2021-05-14T04:32:00Z</cp:lastPrinted>
  <dcterms:created xsi:type="dcterms:W3CDTF">2021-05-13T19:54:00Z</dcterms:created>
  <dcterms:modified xsi:type="dcterms:W3CDTF">2021-05-25T17:14:00Z</dcterms:modified>
</cp:coreProperties>
</file>