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Chars="0" w:right="0" w:firstLine="567"/>
        <w:jc w:val="both"/>
        <w:rPr>
          <w:rFonts w:ascii="Times New Roman" w:eastAsia="Times New Roman" w:hAnsi="Times New Roman" w:hint="default"/>
          <w:b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</w:rPr>
        <w:t xml:space="preserve">СОСТАВЛЕНИЕ И ОФОРМЛЕНИЕ БИБЛИОГРАФИИ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1. Абдулаев Ш.М., Абдулаева Д.С. Жестокость как психосоциальный феномен [Текст] //ПСИХОЛОГИЯ XXI ВЕКА сборник материал V международной научно-практической конференции молодых ученых Ленинградский государственный университет им. А.С. Пушкина (ЛГУ), 2009.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2. Александрова.З. Е. Словарь русских синонимов. неприятие см. отрицание Словарь синонимов русского языка. Практический справочник. М.: Русский язык.  2011 …   Словарь синонимов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3. Артюхова И.С. Воспитательная работа с подростками: занятия, игры, тесты. [Текст] /Артюхова И.С. // Воспитательная работа с подростками – М.: Издательство “Первое сентября”, 2004. – 208 с.( Школа классных руководителей).</w:t>
      </w:r>
    </w:p>
    <w:p>
      <w:pPr>
        <w:ind w:rightChars="0" w:right="0"/>
        <w:contextualSpacing w:val="off"/>
        <w:suppressAutoHyphens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4.  Батаршев А.В. Психология управления персоналом. [Текст]  /Батаршев А.В. // Психология управления персоналом. – М.:2007. - 624с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5. Беляев, В.П. Психология обеспечения корпоративной деятельности [Текст] / В.П. Беляев, Н.Г. Валиев, Х. Халилу // Вестник Московского университета. Сер. 14, Психология. - 2011. - № 4. - С. 53-57.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6. Беспанская Е. Д. Я-концепция подростков с разным уровнем креативности и познавательной активности [Электронный ресурс] / Режим доступа:http://elib.bsu.by/bitstream/123456789/10934/1/</w:t>
      </w:r>
    </w:p>
    <w:p>
      <w:pPr>
        <w:ind w:rightChars="0" w:right="0"/>
        <w:contextualSpacing w:val="off"/>
        <w:jc w:val="left"/>
        <w:spacing w:after="160" w:line="240" w:lineRule="auto"/>
        <w:rPr>
          <w:lang w:eastAsia="zh-CN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7. </w:t>
      </w:r>
      <w:r>
        <w:rPr>
          <w:lang w:eastAsia="zh-CN"/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Бехтерев В.М. Бессмертие человеческой личности как научная проблема (1918)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lang w:eastAsia="zh-CN"/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[Электронный ресурс] / Режим доступа: </w:t>
      </w:r>
      <w:r>
        <w:rPr>
          <w:lang w:eastAsia="zh-CN"/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>
        <w:rPr>
          <w:lang w:eastAsia="zh-CN"/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instrText xml:space="preserve"> HYPERLINK "http://www.ipras.ru/cntnt/rus/media/on-layn-bibliote/raboty_vm_.html" </w:instrText>
      </w:r>
      <w:r>
        <w:rPr>
          <w:lang w:eastAsia="zh-CN"/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http://www.ipras.ru/cntnt/rus/media/on-layn-bibliote/raboty_vm_.html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  <w:r>
        <w:rPr>
          <w:lang w:eastAsia="zh-CN"/>
          <w:rFonts w:ascii="Times New Roman" w:eastAsia="Times New Roman" w:hAnsi="Times New Roman"/>
          <w:sz w:val="24"/>
          <w:szCs w:val="24"/>
        </w:rPr>
        <w:t>]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 xml:space="preserve"> </w:t>
      </w:r>
    </w:p>
    <w:p>
      <w:pPr>
        <w:ind w:rightChars="0" w:right="0"/>
        <w:contextualSpacing w:val="off"/>
        <w:jc w:val="left"/>
        <w:spacing w:after="160" w:line="24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Бехтенова Е.Ф. Условия формирования проектной деятельности учащихся (на материале национально-регионального компонента школьного исторического образования). - авторф.дис...канд.пед.наук / Е.Ф.Бехтенова. -Новосибирск, 2006.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Боброва И.А., Чурсинова О.В. Воспитание детей в семье-Ставрополь: [Текст] / Боброва И.А., Чурсинова О.В. //СКИРО ПК и ПРО, 2014.-110с.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Борис Гурьевич Мещеряков, Владимир Петрович Зинченко БОЛЬШОЙ ПСИХОЛОГИЧЕСКИЙ СЛОВАРЬ г. Новосибирск | 2010 г. [ Электронный ресурс] / Автор: Редакция: Мандрик Р.А. (master@yaxy.ru)//</w:t>
      </w:r>
      <w:r>
        <w:rPr>
          <w:lang w:eastAsia="zh-CN"/>
          <w:rFonts w:ascii="Times New Roman" w:eastAsia="Times New Roman" w:hAnsi="Times New Roman"/>
          <w:sz w:val="24"/>
          <w:szCs w:val="24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Специально для сайта: WWW.SLOVO.YAXY.RU  </w:t>
      </w:r>
    </w:p>
    <w:p>
      <w:pPr>
        <w:ind w:rightChars="0" w:right="0"/>
        <w:contextualSpacing w:val="off"/>
        <w:suppressAutoHyphens/>
        <w:jc w:val="both"/>
        <w:suppressAutoHyphens/>
        <w:spacing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Водянова, О. В одной упряжке: как организовать команду [Текст] / О. Водянова // Консультант. - 2012. - № 21. - С. 52-54.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Выготский Л.С. Педагогическая психология [Текст] / Под ред.В.В. Давыдова. М.:// 1999.- 560 с      </w:t>
      </w:r>
    </w:p>
    <w:p>
      <w:pPr>
        <w:ind w:rightChars="0" w:right="0"/>
        <w:contextualSpacing w:val="off"/>
        <w:jc w:val="left"/>
        <w:spacing w:after="160" w:line="240" w:lineRule="auto"/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Галич Г.О., Карпушкина Е.А., Корчагина Л.Н., Морозова Н.Л., Тупарева Н.В Профилактика девиантного поведения детей и подростков \\ Известия ПГЛУ им. Белинского В.Г. 2010 г. 16 ,  С. 84-91 [Электронный ресурс] / Режим доступа: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"https://cyberleninka.ru/article/n/profilaktika-deviantnogo-povedeniya-detey-i-podrostkov" \l "_blank"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https://cyberleninka.ru/article/n/profilaktika-deviantnogo-povedeniya-detey-i-podrostkov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  <w:rtl w:val="off"/>
        </w:rPr>
        <w:t xml:space="preserve">  </w:t>
      </w:r>
    </w:p>
    <w:p>
      <w:pPr>
        <w:ind w:rightChars="0" w:right="0"/>
        <w:contextualSpacing w:val="off"/>
        <w:jc w:val="left"/>
        <w:spacing w:after="160" w:line="240" w:lineRule="auto"/>
        <w:rPr>
          <w:caps w:val="off"/>
          <w:rFonts w:ascii="Times New Roman" w:eastAsia="Times New Roman" w:hAnsi="Times New Roman" w:cs="yandex-sans"/>
          <w:b/>
          <w:bCs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 xml:space="preserve">14.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Ганин Е.А. Педагогические условия использования современных информационных и коммуникационных технологий для самообразования будущих учителей (Электронный ресурс) / Е.А.Ганин. - http://ito.edu.ru/2003/VII/VII-0-1673.html</w:t>
      </w:r>
      <w:r>
        <w:rPr>
          <w:rFonts w:ascii="Times New Roman" w:eastAsia="Times New Roman" w:hAnsi="Times New Roman" w:hint="default"/>
          <w:sz w:val="24"/>
          <w:szCs w:val="24"/>
        </w:rPr>
        <w:t>]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Грачева Л.В. Тренинг внутренней свободы. Актуализация творческого потенциала. [Текст] / Грачева Л.В. Тренинг внутренней свободы //– СПб.: Издательство «Речь», 2005. – 60с.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Грецев А.Г. Тренинг общения для подростков. [Текст] /Грецев А.Г.  //СПб.:Питер,2005 – 160с.:ил.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Гулина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М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 А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  Словарь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-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справочник по социальной работе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 —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 СПб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: Питер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 2008</w:t>
      </w:r>
      <w:r>
        <w:rPr>
          <w:lang w:eastAsia="zh-CN"/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shd w:val="clear" w:color="auto" w:fill="FFFFFF"/>
        </w:rPr>
        <w:t>[Электронный ресурс] / Режим доступа: http://social_work.academic.ru/481</w:t>
      </w:r>
      <w:r>
        <w:rPr>
          <w:lang w:eastAsia="zh-CN"/>
          <w:rFonts w:ascii="Times New Roman" w:eastAsia="Times New Roman" w:hAnsi="Times New Roman"/>
          <w:i/>
          <w:sz w:val="24"/>
          <w:szCs w:val="24"/>
        </w:rPr>
        <w:t>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Даль В.И. Толковый словарь живого великорусского языка [Электронный ресурс] / Режим доступа: http://infoliolib.info/sprav/dal/00/401.html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Дружинина В.Н Психология: Учебник для гуманитарных вузов. 2-е издание [Текст] / под редакцией Дружинина В.Н Психология //.-СБ.: Питер 2009 - 656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20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Дмитриев М.Г., Белов В.Г., Парфенов Ю.А. Психолого-педагогическая диагностика делинквентного поведения у трудных подростков. (Части 1-3).   [Текст] / Дмитриев М.Г. Психолого-педагогическая диагностика делинквентного поведения у трудных подростков.// (Части 1-3).   СПб.: ЗАО «ПОНИ», 2010. – 316 с.</w:t>
      </w:r>
    </w:p>
    <w:p>
      <w:pPr>
        <w:ind w:rightChars="0" w:right="0"/>
        <w:contextualSpacing w:val="off"/>
        <w:suppressAutoHyphens/>
        <w:suppressAutoHyphens/>
        <w:spacing w:line="240" w:lineRule="auto"/>
        <w:rPr>
          <w:lang w:eastAsia="zh-CN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21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 Дрогобыцкий, И. Организационный менеджмент: институционализация командной работы [Текст] / И. Дрогобыцкий // Проблемы теории и практики управления. - 2012. - № 2. - С. 95-102.</w:t>
      </w:r>
    </w:p>
    <w:p>
      <w:pPr>
        <w:ind w:rightChars="0" w:right="0"/>
        <w:contextualSpacing w:val="off"/>
        <w:suppressAutoHyphens/>
        <w:suppressAutoHyphens/>
        <w:spacing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22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-apple-system"/>
          <w:sz w:val="24"/>
          <w:szCs w:val="24"/>
        </w:rPr>
        <w:t>Евгеньевой А. П. Словарь русского языка: В 4-х т. / РАН, Ин-т лингвистич. исследований. — 4-е изд., стер. — М.: Рус. яз.; Полиграфресурсы, 1999; (электронная версия): </w:t>
      </w:r>
      <w:r>
        <w:rPr>
          <w:rFonts w:ascii="Times New Roman" w:eastAsia="Times New Roman" w:hAnsi="Times New Roman" w:cs="-apple-system"/>
          <w:sz w:val="24"/>
          <w:szCs w:val="24"/>
        </w:rPr>
        <w:fldChar w:fldCharType="begin"/>
      </w:r>
      <w:r>
        <w:rPr>
          <w:rFonts w:ascii="Times New Roman" w:eastAsia="Times New Roman" w:hAnsi="Times New Roman" w:cs="-apple-system"/>
          <w:sz w:val="24"/>
          <w:szCs w:val="24"/>
        </w:rPr>
        <w:instrText xml:space="preserve"> HYPERLINK "http://feb-web.ru/feb/mas/mas-abc/07/ma148011.htm?cmd=0&amp;amp;istext=1" </w:instrText>
      </w:r>
      <w:r>
        <w:rPr>
          <w:rFonts w:ascii="Times New Roman" w:eastAsia="Times New Roman" w:hAnsi="Times New Roman" w:cs="-apple-system"/>
          <w:sz w:val="24"/>
          <w:szCs w:val="24"/>
        </w:rPr>
        <w:fldChar w:fldCharType="separate"/>
      </w:r>
      <w:r>
        <w:rPr>
          <w:rFonts w:ascii="Times New Roman" w:eastAsia="Times New Roman" w:hAnsi="Times New Roman" w:cs="-apple-system"/>
          <w:sz w:val="24"/>
          <w:szCs w:val="24"/>
        </w:rPr>
        <w:t>Фундаментальная электронная библиотека</w:t>
      </w:r>
      <w:r>
        <w:rPr>
          <w:rFonts w:ascii="Times New Roman" w:eastAsia="Times New Roman" w:hAnsi="Times New Roman" w:cs="-apple-system"/>
          <w:sz w:val="24"/>
          <w:szCs w:val="24"/>
        </w:rPr>
        <w:fldChar w:fldCharType="end"/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2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Елина А.А. Развитие самооценки в подростковом возрасте  [Электронный ресурс] / Режим доступа: http://www.scienceforum.ru/2013/159/320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2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Еникеев М.И. Психологический энциклопедический словарь. [Текст] /Еникеев М.И. Психологический энциклопедический словарь.// М.: Проспект, 2010.- 560с.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2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Захарова Ю.А. Энциклопедия детских проблем [Текст] / ЗахароваЮ.А. Энциклопедия детских проблем//Ростов на Дону :Феникс,2011.-253с.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2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Зиновьева Д.М. Психоаналитический взгляд на нарушения поведения детей и подростков: учебно-методическое пособие [Текст] / Зиновьева Д.М. Психоаналитический взгляд на нарушения поведения детей и подростков: учебно-методическое пособие ФГОУ ВПО «Волгоградская академия государственной службы»// – Волгоград: Изд-во ФГОУ ВПО ВАГС, 2010. – 100 с.</w:t>
      </w:r>
    </w:p>
    <w:p>
      <w:pPr>
        <w:ind w:rightChars="0" w:right="0"/>
        <w:contextualSpacing w:val="off"/>
        <w:spacing w:line="240"/>
        <w:rPr>
          <w:lang w:eastAsia="zh-CN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2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Ионкин П.А. Психологические особенности детей, воспитывающихся в условиях детского дома. [Режим доступа].  http://ddn24.edu.27.ru/?page=13. 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28.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Ионкин П.А. Психологические особенности детей, воспитывающихся в условиях детского дома. [Режим доступа]. 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"http://ddn24.edu.27.ru"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Style w:val="afa"/>
          <w:rFonts w:ascii="Times New Roman" w:eastAsia="Times New Roman" w:hAnsi="Times New Roman" w:cs="Times New Roman"/>
          <w:sz w:val="24"/>
          <w:szCs w:val="24"/>
        </w:rPr>
        <w:t>http://ddn24.edu.27.ru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>29.</w:t>
      </w:r>
      <w:r>
        <w:rPr>
          <w:rFonts w:ascii="Times New Roman" w:eastAsia="Times New Roman" w:hAnsi="Times New Roman" w:hint="default"/>
          <w:sz w:val="24"/>
          <w:szCs w:val="24"/>
        </w:rPr>
        <w:t>Ипполитова, Н. Анализ понятия «педагогические условия»: сущность, классификация / Н. Ипполитова, Н. Стерхова // General andProfessional Education. – 2012. – № 1. – Р. 8–14.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/?page=13. 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>(дата обращения 21.02.2021)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Истратова О.Н., Т.В. Эксакусто Справочник психолога средней школы [Текст] / Истратова О.Н., Т.В. Эксакусто Справочник психолога средней школы// -Изд.6-е.-Ростов н\Д: Феникс, 2010.-510 с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Казанская В. Подросток: социальная адаптация: Книга для психологов, педагогов и родителей. [Текст] /   Казанская В. Подросток: социальная адаптация: Книга для психологов, педагогов и родителей // СПб.: Питер, 2011.-288с.: ил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 Казанская В.Г. Подросток. Трудности взросления: книга для психологов, педагогов, родителей. [Текст] /  Казанская В.Г. Подросток. Трудности взросления: книга для психологов, педагогов, родителей //– СПб.: Питер, 2006. – 240 с. 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Карелин А. Большая энциклопедия психологических тестов. [Текст] / Карелин А. Большая энциклопедия психологических тестов.//- М.: Эксмо, 2007. - 416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34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Ковалев С.В. Психология современной семьи. [Текст] / Ковалев С.В. Психология современной семьи.//- М.:  Просвещение,1988г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3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Коджаспирова Г. М., Коджаспиров А. Ю  Словарь по педагогике. [Текст] / Коджаспирова Г. М., Коджаспиров А. Ю  Словарь по педагогике// - Москва: ИКЦ «МарТ»; Ростов н/Д: Издательский центр «МарТ», 2005. - 448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3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Корчуганова И.П. Профессиональное развитие и поддержка педагогов, работающих с детьми группы риска (Методическое пособие). Под науч. Ред. профессора С.А. Лисицына, С.В. Тарасова. [Текст] \  Корчуганова И.П. Профессиональное развитие и поддержка педагогов, работающих с детьми группы риска (Методическое пособие)  СПб.: ЛОИРО. - 2006. – 172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3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 Кроповницкий О.В. Психология подростка. Тренинг личностного роста. [Текст]  / Кроповницкий О.В. Психология подростка //Учебное пособие/2010-67с.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3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Леонтьев А.Н. Исторический подход к изучению психических явлений [Текст] / Избранные психологические произведения: В 2 т. Т.1.// М.: Педагогика, 1983.</w:t>
      </w:r>
    </w:p>
    <w:p>
      <w:pPr>
        <w:ind w:rightChars="0" w:right="0"/>
        <w:contextualSpacing w:val="off"/>
        <w:suppressAutoHyphens/>
        <w:suppressAutoHyphens/>
        <w:shd w:val="clear" w:color="auto" w:fill="FFFFFF"/>
        <w:spacing w:after="15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iCs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iCs/>
          <w:sz w:val="24"/>
          <w:szCs w:val="24"/>
        </w:rPr>
        <w:t>3</w:t>
      </w:r>
      <w:r>
        <w:rPr>
          <w:lang w:eastAsia="zh-CN"/>
          <w:rFonts w:ascii="Times New Roman" w:eastAsia="Times New Roman" w:hAnsi="Times New Roman"/>
          <w:iCs/>
          <w:sz w:val="24"/>
          <w:szCs w:val="24"/>
          <w:rtl w:val="off"/>
        </w:rPr>
        <w:t>9</w:t>
      </w:r>
      <w:r>
        <w:rPr>
          <w:lang w:eastAsia="zh-CN"/>
          <w:rFonts w:ascii="Times New Roman" w:eastAsia="Times New Roman" w:hAnsi="Times New Roman"/>
          <w:iCs/>
          <w:sz w:val="24"/>
          <w:szCs w:val="24"/>
        </w:rPr>
        <w:t xml:space="preserve">. Летягова Т.В. Тысяча состояний души: краткий психолого-филологический словарь. – 2011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https://wordhelp.ru/word/%D0%BD%D0%B5%D0%BF%D1%80%D0%B8%D1%8F%D1%82%D0%B8%D0%B5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40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Макаренко А.С. Коллектив и воспитание личности–[Текст]   / А. С. Макаренко. //- М.: Педагогика, 1972. - 345с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41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Мальцева Л.В. Возрастная психология. [Текст]  /     Мальцева Л.В. Возрастная психология //– М.: Высшее образование, 2005. -450с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42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 Маценова Е.Б. Представления о семье в разных группах старшеклассников и студентов: [Текст]  /     Автореф. дисс. канд. психол. наук// – М., 2001. – 24 с.,</w:t>
      </w:r>
      <w:r>
        <w:rPr>
          <w:lang w:eastAsia="zh-CN"/>
          <w:rFonts w:ascii="Times New Roman" w:eastAsia="Times New Roman" w:hAnsi="Times New Roman"/>
          <w:iCs/>
          <w:sz w:val="24"/>
          <w:szCs w:val="24"/>
        </w:rPr>
        <w:t xml:space="preserve"> </w:t>
      </w:r>
    </w:p>
    <w:p>
      <w:pPr>
        <w:ind w:rightChars="0" w:right="0"/>
        <w:contextualSpacing w:val="off"/>
        <w:spacing w:line="240"/>
        <w:rPr>
          <w:lang w:eastAsia="zh-CN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iCs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iCs/>
          <w:sz w:val="24"/>
          <w:szCs w:val="24"/>
          <w:rtl w:val="off"/>
        </w:rPr>
        <w:t>43</w:t>
      </w:r>
      <w:r>
        <w:rPr>
          <w:lang w:eastAsia="zh-CN"/>
          <w:rFonts w:ascii="Times New Roman" w:eastAsia="Times New Roman" w:hAnsi="Times New Roman"/>
          <w:iCs/>
          <w:sz w:val="24"/>
          <w:szCs w:val="24"/>
        </w:rPr>
        <w:t>.   Мальцева Н.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В. Проявление синдрома психического выгорания в процессе  профессионализации учителя: [Текст] / дис. канд. психол. наук. //Екатеринбург. - 2005.- 190с.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 xml:space="preserve"> 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44.</w:t>
      </w:r>
      <w:r>
        <w:rPr>
          <w:rFonts w:ascii="Times New Roman" w:eastAsia="Times New Roman" w:hAnsi="Times New Roman" w:hint="default"/>
          <w:sz w:val="24"/>
          <w:szCs w:val="24"/>
        </w:rPr>
        <w:t>Методические рекомендации: Психолого-педагогические аспектывоспитания детей-сирот и детей, оставшихся без попечения родителей вусловиях интернатных учреждений – Смоленск: ГАУ ДПОС «СОИРО», 2018.- 102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45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Можгинский Ю.Б. Агрессивность детей и подростков. Распознавание, лечение, профилактика  [Электронный ресурс ] //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"http://lib100.com/"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http://lib100.com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4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Настенкова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47.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Настенкова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4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Немов Р.С. Психология: [Текст] /  Учеб. Для студ. Высш. пед. Учеб. Заведений: В 3 кн. – 4-е изд. //– М.: Гуманит. Изд. Центр ВЛАДОС, 2003. –Кн. 2: Психология образования. – 608с.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4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Овчарова Р. В. Практическая психология образования: [Текст]  /    Учеб. пособие для студ. психол. фак. университетов.// — М.: Издательский центр «Академия», 2003. — 448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ОвчароваР,В. Психологическое сопровождение родительства. [Текст] / ОвчароваР,В. Психологическое сопровождение родительства.  //    -М.: Изд-во Института Психотерапии, 2003.-319с.   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 Ожегов С.И., Шведова Н.Ю. Толковый словарь русского языка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[Электронный ресурс] / Режим доступа:   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"http://ozhegov.info/slovar/?q=%D0%9F*&amp;pg=320&amp;ind=N"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Style w:val="afa"/>
          <w:lang w:eastAsia="zh-CN"/>
          <w:rFonts w:ascii="Times New Roman" w:eastAsia="Times New Roman" w:hAnsi="Times New Roman"/>
          <w:sz w:val="24"/>
          <w:szCs w:val="24"/>
        </w:rPr>
        <w:t>http://ozhegov.info/slovar/?q=%D0%9F*&amp;pg=320&amp;ind=N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end"/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Отклоняющееся поведение школьников: причины, профилактика и способы коррекции. [Электронный ресурс] / Режим доступа: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"http://nsportal.ru/kabalina-elena-aleksandrovna"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http://nsportal.ru/kabalina-elena-aleksandrovna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«Очерки о развитии детей, оставшихся без родительского попечения», 1995  [Электронный ресурс] / Режим доступа: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http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://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edu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mari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ru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/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mouo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-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kugener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/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sh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2/ 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B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9.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pdf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(дата обращения: 10.11.2014)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Перешеина Н.В., Заостровцева М.Н. Девиантный школьник: [Текст]  /Профилактика и коррекция отклонений. //—— М.: ТЦ Сфера, 2006.— 192 с.  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rtl w:val="off"/>
        </w:rPr>
        <w:t>55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  Пернай Н. 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Проблемы образовательного менеджмента. Три трактата. –[Текст] /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Пернай Н. 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Проблемы образовательного менеджмента.// М.: Интеллект-Центр, 2004. – 288 с.]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56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Прибылова  Ю.О. «Сохранение психологического здоровья и профилактика «эмоционального выгорания» педагогов». [Текст] / Естествознание в школе.// – 2005. - №6. – с.66-69.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5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Психология подросткового и юношеского возраста. [Текст] /Психология подросткового и юношеского возраста // Спб.: Питер, 2000. – 624 с.: ил. – (Серия «Мастера психологии»).</w:t>
      </w:r>
    </w:p>
    <w:p>
      <w:pPr>
        <w:ind w:rightChars="0" w:right="0"/>
        <w:contextualSpacing w:val="off"/>
        <w:suppressAutoHyphens/>
        <w:jc w:val="both"/>
        <w:suppressAutoHyphens/>
        <w:spacing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5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</w:t>
      </w:r>
      <w:r>
        <w:rPr>
          <w:lang w:eastAsia="zh-CN"/>
          <w:rFonts w:ascii="Times New Roman" w:eastAsia="Times New Roman" w:hAnsi="Times New Roman"/>
          <w:bCs/>
          <w:sz w:val="24"/>
          <w:szCs w:val="24"/>
        </w:rPr>
        <w:t>Психологическая энциклопедия [Электронный ресурс] / Режим доступа:http://enc-dic.com/enc_psy/Upravlenie-28368.html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5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Рабочая книга школьного психолога/ И.В.Дубровина, М.К.Акимова, Е.М.Борисова и др.; [Текст] / Под ред. И.В.Дубровиной. Рабочая книга школьного психолога// – М.: Просвещение, 2001. – 303с.: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Райгородский Д.Я. Практическая психодиагностика. Методики и тесты. [Текст] /Учебное пособие / под ред. Д. Я. Райгородского.// – Самара: Бахрах-М, 2001. — 672 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Рена А.А. Психология подростка. [Текст] / Рена А.А. Психология подростка.// – СПб.: Изд. Дом «Прайм-Еврознак», 2003 г. – 480 с. 4.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62</w:t>
      </w:r>
      <w:r>
        <w:rPr>
          <w:rFonts w:ascii="Times New Roman" w:eastAsia="Times New Roman" w:hAnsi="Times New Roman"/>
          <w:sz w:val="24"/>
          <w:szCs w:val="24"/>
        </w:rPr>
        <w:t xml:space="preserve">.  Решетько B.C. Школа как саморазвивающая система.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/ </w:t>
      </w:r>
      <w:r>
        <w:rPr>
          <w:rFonts w:ascii="Times New Roman" w:eastAsia="Times New Roman" w:hAnsi="Times New Roman"/>
          <w:sz w:val="24"/>
          <w:szCs w:val="24"/>
        </w:rPr>
        <w:t>Решетько B.C. Школа как саморазвивающая система // Минск, 1997-123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Рожков М.И., Байбородова Л.В. Организация воспитательного процесса в школе: [Электронный ресурс] / Режим доступа: Учеб.пособие для студ. высш. учеб. заведений // — М.: Гуманит. изд. центр ВЛАДОС, 2000. — 256 с.ISBN 5-691-00361-5, 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c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.131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Российская Федерация Федеральный закон Об образовании в Российской Федерации Принят Государственной Думой 21 декабря 2012 года. Одобрен Советом Федерации 26 декабря 2012 года [Текст]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65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Сборник психологических тестов. Часть I: [Текст] / Пособие / Сост. Е.Е.Миронова //– Мн.: Женский институт ЭНВИЛА, 2005. – 155 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66</w:t>
      </w:r>
      <w:r>
        <w:rPr>
          <w:rFonts w:ascii="Times New Roman" w:eastAsia="Times New Roman" w:hAnsi="Times New Roman"/>
          <w:sz w:val="24"/>
          <w:szCs w:val="24"/>
        </w:rPr>
        <w:t xml:space="preserve">.  Семенов П.П. Организация и управление учебно-воспитательным процессом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/ </w:t>
      </w:r>
      <w:r>
        <w:rPr>
          <w:rFonts w:ascii="Times New Roman" w:eastAsia="Times New Roman" w:hAnsi="Times New Roman"/>
          <w:sz w:val="24"/>
          <w:szCs w:val="24"/>
        </w:rPr>
        <w:t xml:space="preserve"> Завуч // 2000</w:t>
      </w:r>
      <w:r>
        <w:rPr>
          <w:rFonts w:ascii="Times New Roman" w:eastAsia="Times New Roman" w:hAnsi="Times New Roman"/>
          <w:color w:val="000000"/>
          <w:sz w:val="24"/>
          <w:szCs w:val="24"/>
        </w:rPr>
        <w:t>. - №3. - С.62-78.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iCs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iCs/>
          <w:sz w:val="24"/>
          <w:szCs w:val="24"/>
          <w:rtl w:val="off"/>
        </w:rPr>
        <w:t>67</w:t>
      </w:r>
      <w:r>
        <w:rPr>
          <w:lang w:eastAsia="zh-CN"/>
          <w:rFonts w:ascii="Times New Roman" w:eastAsia="Times New Roman" w:hAnsi="Times New Roman"/>
          <w:iCs/>
          <w:sz w:val="24"/>
          <w:szCs w:val="24"/>
        </w:rPr>
        <w:t>.  Семенова Е.М. 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Тренинг эмоциональной устойчивости педагога[Текст] / Е.М. Семенова// – М.: Издательство института психотерапии, 2002. – 211 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  <w:rtl w:val="off"/>
        </w:rPr>
        <w:t>8</w:t>
      </w:r>
      <w:r>
        <w:rPr>
          <w:rFonts w:ascii="Times New Roman" w:eastAsia="Times New Roman" w:hAnsi="Times New Roman"/>
          <w:sz w:val="24"/>
          <w:szCs w:val="24"/>
        </w:rPr>
        <w:t>.   Симонов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В.П. Директору школы об управлении учебно-воспитательным процессом.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/ </w:t>
      </w:r>
      <w:r>
        <w:rPr>
          <w:rFonts w:ascii="Times New Roman" w:eastAsia="Times New Roman" w:hAnsi="Times New Roman"/>
          <w:sz w:val="24"/>
          <w:szCs w:val="24"/>
        </w:rPr>
        <w:t xml:space="preserve"> Симонов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В.П. Директору школы об управлении учебно-воспитательным процессом // МЛедагогика, 1987. - 160 е.: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t>6</w:t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Синягина Н. Ю. Психологические аспекты жестокости в детско-родительских отношениях. [Текст] / Синягина Н. Ю. Психологические аспекты жестокости в детско-родительских отношения // М.:РАГС, 1995. – 112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70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Сластёнин В.А. и д.р. Педагогика: [Текст]  / Учеб. пособие для студ. Высш. Пед. Учеб. Заведений // -М.: Издательский центр «Академия»,2007.-576с.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71</w:t>
      </w:r>
      <w:r>
        <w:rPr>
          <w:rFonts w:ascii="Times New Roman" w:eastAsia="Times New Roman" w:hAnsi="Times New Roman"/>
          <w:sz w:val="24"/>
          <w:szCs w:val="24"/>
        </w:rPr>
        <w:t>.  Слободчиков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В.В. Образовательная среда реализации целей образования в пространстве культуры,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 / </w:t>
      </w:r>
      <w:r>
        <w:rPr>
          <w:rFonts w:ascii="Times New Roman" w:eastAsia="Times New Roman" w:hAnsi="Times New Roman"/>
          <w:sz w:val="24"/>
          <w:szCs w:val="24"/>
        </w:rPr>
        <w:t>Симонов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В.П. Директору школы об управлении учебно-воспитательным процессом.// Новые ценности образования= NewEducationalValues М.: Инноватор - BennetCollege, 1997 - Вып.6 :Культурные модели школ - М., 1997. Вып. 6. С. 15-23.</w:t>
      </w:r>
    </w:p>
    <w:p>
      <w:pPr>
        <w:ind w:rightChars="0" w:right="0"/>
        <w:contextualSpacing w:val="off"/>
        <w:suppressAutoHyphens/>
        <w:jc w:val="both"/>
        <w:suppressAutoHyphens/>
        <w:spacing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"https://dic.academic.ru/"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eastAsia="zh-CN"/>
          <w:rFonts w:ascii="Times New Roman" w:eastAsia="Times New Roman" w:hAnsi="Times New Roman"/>
          <w:i/>
          <w:iCs/>
          <w:color w:val="0563C1"/>
          <w:sz w:val="24"/>
          <w:szCs w:val="24"/>
          <w:u w:val="single" w:color="auto"/>
        </w:rPr>
        <w:t>Словари и энциклопедии на Академике</w:t>
      </w:r>
      <w:r>
        <w:rPr>
          <w:lang w:eastAsia="zh-CN"/>
          <w:rFonts w:ascii="Times New Roman" w:eastAsia="Times New Roman" w:hAnsi="Times New Roman"/>
          <w:i/>
          <w:iCs/>
          <w:color w:val="0563C1"/>
          <w:sz w:val="24"/>
          <w:szCs w:val="24"/>
          <w:u w:val="single" w:color="auto"/>
        </w:rPr>
        <w:fldChar w:fldCharType="end"/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[Электронный ресурс] / Режим доступа :https://official.academic.ru/15621/ Организационное _обеспечение_деятельности_органов_местного_самоуправлен</w:t>
      </w:r>
    </w:p>
    <w:p>
      <w:pPr>
        <w:ind w:rightChars="0" w:right="0"/>
        <w:contextualSpacing w:val="off"/>
        <w:suppressAutoHyphens/>
        <w:jc w:val="both"/>
        <w:suppressAutoHyphens/>
        <w:spacing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 Суменко Л.В., Фоменко И.И. «Разработка программы профилактики жестокого поведения подростков»  –[Текст]  / Актуальные проблемы реализации социального, профессионального и личностного ресурсов человека. Материалы IV Всероссийской (заочной) научно-практической конференции с международным участием/ под ред.  Е.В. Харитоновой. //– Краснодар: КубГУ, Парабеллум, 2016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bCs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bCs/>
          <w:sz w:val="24"/>
          <w:szCs w:val="24"/>
          <w:rtl w:val="off"/>
        </w:rPr>
        <w:t>74</w:t>
      </w:r>
      <w:r>
        <w:rPr>
          <w:lang w:eastAsia="zh-CN"/>
          <w:rFonts w:ascii="Times New Roman" w:eastAsia="Times New Roman" w:hAnsi="Times New Roman"/>
          <w:bCs/>
          <w:sz w:val="24"/>
          <w:szCs w:val="24"/>
        </w:rPr>
        <w:t xml:space="preserve">. 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Сухомлинский В.А. Избранные произведения: в 5 т.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– [Текст]   / В. А. Сухомлинский.// - М.: Сов.шк., 1976-1977. - Т.1. - 654 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Старкова Д.В. Особенности формирования личности воспитанника детского дома // Психология, социология и педагогика. 2013. № 12 [Электронный ресурс]. URL: http://psychology.snauka.ru/2013/12/2628 (дата обращения: 03.10.2018). 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76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sz w:val="24"/>
          <w:szCs w:val="24"/>
          <w:kern w:val="1"/>
        </w:rPr>
        <w:t xml:space="preserve">Управление школой: теоретические основы и методы: [Текст] / Учебное пособие// </w:t>
      </w:r>
      <w:r>
        <w:rPr>
          <w:rFonts w:ascii="Times New Roman" w:eastAsia="Times New Roman" w:hAnsi="Times New Roman"/>
          <w:sz w:val="24"/>
          <w:szCs w:val="24"/>
          <w:kern w:val="1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kern w:val="1"/>
        </w:rPr>
        <w:instrText xml:space="preserve"> HYPERLINK "http://childpsy.ru/catalogs/publishers/index.php?ID=20956" </w:instrText>
      </w:r>
      <w:r>
        <w:rPr>
          <w:rFonts w:ascii="Times New Roman" w:eastAsia="Times New Roman" w:hAnsi="Times New Roman"/>
          <w:sz w:val="24"/>
          <w:szCs w:val="24"/>
          <w:kern w:val="1"/>
        </w:rPr>
        <w:fldChar w:fldCharType="separate"/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</w:rPr>
        <w:t>М.: Центр социальных и экономических исследований</w:t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 , 1997 —336с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HYPERLINK "http://childpsy.ru/lib/authors/id/10701.php" </w:instrText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</w:rPr>
        <w:t>.</w:t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rFonts w:ascii="Times New Roman" w:eastAsia="Times New Roman" w:hAnsi="Times New Roman"/>
          <w:color w:val="0563C1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  <w:rtl w:val="off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. Ушаков Д.Н. Толковый словарь Ушакова.. 1935-1940.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HYPERLINK "https://dic.academic.ru/dic.nsf/ushakov/883890" </w:instrText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https://dic.academic.ru/dic.nsf/ushakov/883890</w:t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  <w:r>
        <w:rPr>
          <w:rFonts w:ascii="Times New Roman" w:eastAsia="Times New Roman" w:hAnsi="Times New Roman"/>
          <w:color w:val="0563C1"/>
          <w:sz w:val="24"/>
          <w:szCs w:val="24"/>
          <w:u w:val="single" w:color="auto"/>
          <w:rtl w:val="off"/>
        </w:rPr>
        <w:t xml:space="preserve">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 xml:space="preserve">78.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 xml:space="preserve">Федякова, И.А. Психолого-педагогические условия формирования субъектных свойств личности младшего школьника (Электронный ресурс) / И.А.Федякова. -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fldChar w:fldCharType="begin"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instrText xml:space="preserve"> HYPERLINK "http://festival.1september.ru]." </w:instrTex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fldChar w:fldCharType="separate"/>
      </w:r>
      <w:r>
        <w:rPr>
          <w:rStyle w:val="afa"/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http://festival.1september.ru</w:t>
      </w:r>
      <w:r>
        <w:rPr>
          <w:rStyle w:val="afa"/>
          <w:rFonts w:ascii="Times New Roman" w:eastAsia="Times New Roman" w:hAnsi="Times New Roman" w:cs="Arial"/>
          <w:sz w:val="24"/>
          <w:szCs w:val="24"/>
        </w:rPr>
        <w:t>].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fldChar w:fldCharType="end"/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FFFF"/>
          <w:sz w:val="24"/>
          <w:szCs w:val="24"/>
          <w:rtl w:val="off"/>
        </w:rPr>
        <w:t>яяяяяя</w:t>
      </w:r>
      <w:r>
        <w:rPr>
          <w:rFonts w:ascii="Times New Roman" w:eastAsia="Times New Roman" w:hAnsi="Times New Roman"/>
          <w:sz w:val="24"/>
          <w:szCs w:val="24"/>
          <w:rtl w:val="off"/>
        </w:rPr>
        <w:t>79</w:t>
      </w:r>
      <w:r>
        <w:rPr>
          <w:rFonts w:ascii="Times New Roman" w:eastAsia="Times New Roman" w:hAnsi="Times New Roman"/>
          <w:sz w:val="24"/>
          <w:szCs w:val="24"/>
        </w:rPr>
        <w:t>.Философский словарь — М.: Палимпсест, Издательство «Этерна». Андре КонтСпонвиль. 2012.https://philosophy_sponville.academic.ru/641/Жестокость</w:t>
      </w:r>
    </w:p>
    <w:p>
      <w:pPr>
        <w:ind w:rightChars="0" w:right="0"/>
        <w:contextualSpacing w:val="off"/>
        <w:jc w:val="both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 w:val="o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 w:val="off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Фирсова Е.В. Жестокое обращение с детьми : проблема терминологии и классификации,</w:t>
      </w:r>
      <w:r>
        <w:rPr>
          <w:rFonts w:ascii="Times New Roman" w:eastAsia="Times New Roman" w:hAnsi="Times New Roman"/>
          <w:sz w:val="24"/>
          <w:szCs w:val="24"/>
        </w:rPr>
        <w:t>Электронный научно-практический журнал «Гуманитарные научные исследования»,</w:t>
      </w:r>
      <w:r>
        <w:rPr>
          <w:rFonts w:ascii="Times New Roman" w:eastAsia="Times New Roman" w:hAnsi="Times New Roman" w:cs="Times New Roman"/>
          <w:sz w:val="24"/>
          <w:szCs w:val="24"/>
        </w:rPr>
        <w:t>http://human.snauka.ru/2015/02/9840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 w:cs="Calibri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 w:cs="Calibri"/>
          <w:sz w:val="24"/>
          <w:szCs w:val="24"/>
          <w:rtl w:val="off"/>
        </w:rPr>
        <w:t>81</w:t>
      </w:r>
      <w:r>
        <w:rPr>
          <w:lang w:eastAsia="zh-CN"/>
          <w:rFonts w:ascii="Times New Roman" w:eastAsia="Times New Roman" w:hAnsi="Times New Roman" w:cs="Calibri"/>
          <w:sz w:val="24"/>
          <w:szCs w:val="24"/>
        </w:rPr>
        <w:t xml:space="preserve">  </w:t>
      </w:r>
      <w:r>
        <w:rPr>
          <w:lang w:eastAsia="zh-CN"/>
          <w:rFonts w:ascii="Times New Roman" w:eastAsia="Times New Roman" w:hAnsi="Times New Roman"/>
          <w:color w:val="2A2513"/>
          <w:sz w:val="24"/>
          <w:szCs w:val="24"/>
          <w:shd w:val="clear" w:color="auto" w:fill="FAFAFA"/>
        </w:rPr>
        <w:t xml:space="preserve">Фоменко И.И.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Жестокое поведение подростков как фактор кризиса современного общества Материалы V Международного конгресса «Глобалистика» г. Москва 2017г. VII. Глобализация и образование </w:t>
      </w:r>
      <w:r>
        <w:rPr>
          <w:lang w:eastAsia="zh-CN"/>
          <w:rFonts w:ascii="Times New Roman" w:eastAsia="Times New Roman" w:hAnsi="Times New Roman"/>
          <w:bCs/>
          <w:sz w:val="24"/>
          <w:szCs w:val="24"/>
        </w:rPr>
        <w:t xml:space="preserve">[Электронный ресурс] /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V Международного конгресса «Глобалистика» -. Москва – 2017 г.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 Фоменко И.И.. Теоретические основы психолого-педагогической профилактики жестокого поведения подростков </w:t>
      </w:r>
      <w:r>
        <w:rPr>
          <w:lang w:eastAsia="zh-CN"/>
          <w:rFonts w:ascii="Times New Roman" w:eastAsia="Times New Roman" w:hAnsi="Times New Roman"/>
          <w:bCs/>
          <w:sz w:val="24"/>
          <w:szCs w:val="24"/>
        </w:rPr>
        <w:t>/ Режим доступа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Материалы Международного молодежного научного форума «ЛОМОНОСОВ-2017» / Отв. ред. И.А. Алешковский, А.В. Андриянов, Е.А. Антипов. [Электронный ресурс] //— М.: МАКС Пресс, 2017. — 1 электрон. опт. диск (DVD-ROM); 12 см. - Систем. требования: ПК с процессором 486+; Windows 95; дисковод DVD-ROM; Adobe Acrobat Reader. — 1186 Мб. — 9000 экз. ISBN 978-5-317-05504-2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Фопель К. Сплоченность и толерантность в группе. Психологические игры и упражнения. [Текст ] / Фопель К. Сплоченность и толерантность в группе. Пер. с нем. // – М.: Генезис, 2002. – 336с.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Фрейд А., Фрейд 3. Детская сексуальность и психоанализ детских неврозов [Текст]   / (Сб. раб.). Составитель и ред. М.М.Решетников. //- СПб.; В.-Е. Институт Психоанализа, 1995. - 483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Фролов Ю.И Психология подростка. [Текст] / Хрестоматия // - М., Российское педагогическое агентство, 1997. С. 232-285.,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86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Фурманов И.А. Психологические основы диагностики и коррекции нарушений поведения у детей подросткового и юношеского возраста. [Текст] /Фурманов И.А. Психологические основы диагностики и коррекции нарушений поведения у детей подросткового и юношеского возраста //– Мн.: НИО, 1997.– 198 с. 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87.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Хазова С. А.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Компетентность конкурентоспособного специалиста по физической культуре и спорту.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Год издания: 2010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 w:hint="default"/>
          <w:sz w:val="24"/>
          <w:szCs w:val="24"/>
        </w:rPr>
        <w:t>ISBN: 978-5-91327-070-2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? </w:t>
      </w:r>
      <w:r>
        <w:rPr>
          <w:rFonts w:ascii="Times New Roman" w:eastAsia="Times New Roman" w:hAnsi="Times New Roman" w:hint="default"/>
          <w:sz w:val="24"/>
          <w:szCs w:val="24"/>
        </w:rPr>
        <w:t>https://monographies.ru/en/book/view?id=61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88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Хилько М.Е., Ткачёва М.С. Возрастная психология. [Текст] / Хилько М.Е., Ткачёва М.С. Возрастная психология // – М.: Высшее образование, 2008. – 191с.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89</w:t>
      </w:r>
      <w:r>
        <w:rPr>
          <w:rFonts w:ascii="Times New Roman" w:eastAsia="Times New Roman" w:hAnsi="Times New Roman"/>
          <w:sz w:val="24"/>
          <w:szCs w:val="24"/>
        </w:rPr>
        <w:t>. Хомерики 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Г., Поташник М.М., Лоренсов А.В. Развитие школы как инновационный процесс: метод, пособ. для руковод. </w:t>
      </w:r>
      <w:r>
        <w:rPr>
          <w:rFonts w:ascii="Times New Roman" w:eastAsia="Times New Roman" w:hAnsi="Times New Roman"/>
          <w:sz w:val="24"/>
          <w:szCs w:val="24"/>
        </w:rPr>
        <w:t>образоват.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учреждений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[Текст] /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Развитие школы как инновационный процесс: метод, пособ. для руковод. </w:t>
      </w:r>
      <w:r>
        <w:rPr>
          <w:rFonts w:ascii="Times New Roman" w:eastAsia="Times New Roman" w:hAnsi="Times New Roman"/>
          <w:sz w:val="24"/>
          <w:szCs w:val="24"/>
        </w:rPr>
        <w:t>образоват //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-М. Нов.шк., 1994. 62 с.</w:t>
      </w:r>
    </w:p>
    <w:p>
      <w:pPr>
        <w:ind w:rightChars="0" w:right="0"/>
        <w:contextualSpacing w:val="off"/>
        <w:jc w:val="bot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&quot;PT Sans&quot;"/>
          <w:sz w:val="24"/>
          <w:szCs w:val="24"/>
          <w:rtl w:val="off"/>
        </w:rPr>
        <w:tab/>
      </w:r>
      <w:r>
        <w:rPr>
          <w:rFonts w:ascii="Times New Roman" w:eastAsia="Times New Roman" w:hAnsi="Times New Roman" w:cs="&quot;PT Sans&quot;"/>
          <w:sz w:val="24"/>
          <w:szCs w:val="24"/>
          <w:rtl w:val="off"/>
        </w:rPr>
        <w:t>90.</w:t>
      </w:r>
      <w:r>
        <w:rPr>
          <w:rFonts w:ascii="Times New Roman" w:eastAsia="Times New Roman" w:hAnsi="Times New Roman" w:cs="&quot;PT Sans&quot;"/>
          <w:sz w:val="24"/>
          <w:szCs w:val="24"/>
        </w:rPr>
        <w:t xml:space="preserve">Чернова Г.Ф. автореферат дессертации </w:t>
      </w:r>
      <w:r>
        <w:rPr>
          <w:rFonts w:ascii="Times New Roman" w:eastAsia="Times New Roman" w:hAnsi="Times New Roman"/>
          <w:sz w:val="24"/>
          <w:szCs w:val="24"/>
        </w:rPr>
        <w:t>Феномен жестокости: Культурно-антропологический аспект, https://www.dissercat.com/content/fenomen-zhestokosti-kulturno-antropologicheskii-aspekt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Чернова Г.Р. Жестокость как феномен культуры: [Текст]  / Монография. //СПб.: ЛГУ им. А.С. Пушкина,- 2005. - 96 с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92</w:t>
      </w:r>
      <w:r>
        <w:rPr>
          <w:rFonts w:ascii="Times New Roman" w:eastAsia="Times New Roman" w:hAnsi="Times New Roman"/>
          <w:sz w:val="24"/>
          <w:szCs w:val="24"/>
        </w:rPr>
        <w:t>. Шакуров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Р.Х. Директор школы и педагогический коллектив: социально-психол. аспект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 / </w:t>
      </w:r>
      <w:r>
        <w:rPr>
          <w:rFonts w:ascii="Times New Roman" w:eastAsia="Times New Roman" w:hAnsi="Times New Roman"/>
          <w:sz w:val="24"/>
          <w:szCs w:val="24"/>
        </w:rPr>
        <w:t>Шакуров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Р.Х. Директор школы и педагогический коллектив: социально-психол. аспект // Киев, Рад.шк. 1975. - 144 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93</w:t>
      </w:r>
      <w:r>
        <w:rPr>
          <w:rFonts w:ascii="Times New Roman" w:eastAsia="Times New Roman" w:hAnsi="Times New Roman"/>
          <w:sz w:val="24"/>
          <w:szCs w:val="24"/>
        </w:rPr>
        <w:t>. Шакуров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Р.Х. Директор школы и </w:t>
      </w:r>
      <w:r>
        <w:rPr>
          <w:rFonts w:ascii="Times New Roman" w:eastAsia="Times New Roman" w:hAnsi="Times New Roman"/>
          <w:sz w:val="24"/>
          <w:szCs w:val="24"/>
        </w:rPr>
        <w:t>микроклимат учительского коллектива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 / </w:t>
      </w:r>
      <w:r>
        <w:rPr>
          <w:rFonts w:ascii="Times New Roman" w:eastAsia="Times New Roman" w:hAnsi="Times New Roman"/>
          <w:sz w:val="24"/>
          <w:szCs w:val="24"/>
        </w:rPr>
        <w:t>Шакуров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Р.Х. Директор школы и </w:t>
      </w:r>
      <w:r>
        <w:rPr>
          <w:rFonts w:ascii="Times New Roman" w:eastAsia="Times New Roman" w:hAnsi="Times New Roman"/>
          <w:sz w:val="24"/>
          <w:szCs w:val="24"/>
        </w:rPr>
        <w:t>микроклимат учительского коллектива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 - М. Знание, 1979.-48 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</w:t>
      </w:r>
      <w:r>
        <w:rPr>
          <w:lang w:eastAsia="zh-CN" w:bidi="ru-RU"/>
          <w:rFonts w:ascii="Times New Roman" w:eastAsia="Times New Roman" w:hAnsi="Times New Roman"/>
          <w:color w:val="000000"/>
          <w:sz w:val="24"/>
          <w:szCs w:val="24"/>
        </w:rPr>
        <w:t>Шамова Т.И. Управление образовательными системами: –[Текст]  /учеб.пособие для студ. высш. учеб. заведений / Т.И. Шамова, Т.М. Давыденко, Г.Н. Шибанова; под ред. Т.И. Шамовой. - 3-е изд., стер.// - М.: Издательский центр «Академия», 2006. - 384 с.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95</w:t>
      </w:r>
      <w:r>
        <w:rPr>
          <w:rFonts w:ascii="Times New Roman" w:eastAsia="Times New Roman" w:hAnsi="Times New Roman"/>
          <w:sz w:val="24"/>
          <w:szCs w:val="24"/>
        </w:rPr>
        <w:t>. Шамова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Т.И., Чекмарева Т.К. Инспектирование управленческой деятельности руководителей школы </w:t>
      </w:r>
      <w:r>
        <w:rPr>
          <w:lang w:eastAsia="zh-CN" w:bidi="ru-RU"/>
          <w:rFonts w:ascii="Times New Roman" w:eastAsia="Times New Roman" w:hAnsi="Times New Roman"/>
          <w:color w:val="000000"/>
          <w:sz w:val="24"/>
          <w:szCs w:val="24"/>
        </w:rPr>
        <w:t xml:space="preserve">[Текст] / </w:t>
      </w:r>
      <w:r>
        <w:rPr>
          <w:rFonts w:ascii="Times New Roman" w:eastAsia="Times New Roman" w:hAnsi="Times New Roman"/>
          <w:sz w:val="24"/>
          <w:szCs w:val="24"/>
        </w:rPr>
        <w:t>Шамова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Т.И., Чекмарева Т.К. Инспектирование управленческой деятельности руководителей школы //</w:t>
      </w:r>
      <w:r>
        <w:rPr>
          <w:lang w:eastAsia="zh-CN" w:bidi="ru-RU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Изд. Московск. пед. ин-т- М., 1987. — 78 с.</w:t>
      </w:r>
    </w:p>
    <w:p>
      <w:pPr>
        <w:ind w:rightChars="0" w:right="0"/>
        <w:contextualSpacing w:val="off"/>
        <w:suppressAutoHyphens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96</w:t>
      </w:r>
      <w:r>
        <w:rPr>
          <w:rFonts w:ascii="Times New Roman" w:eastAsia="Times New Roman" w:hAnsi="Times New Roman"/>
          <w:sz w:val="24"/>
          <w:szCs w:val="24"/>
        </w:rPr>
        <w:t xml:space="preserve">  Шубин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Н.А. Внутришкольный контроль: пособие для руководителей школ.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 / </w:t>
      </w:r>
      <w:r>
        <w:rPr>
          <w:rFonts w:ascii="Times New Roman" w:eastAsia="Times New Roman" w:hAnsi="Times New Roman"/>
          <w:sz w:val="24"/>
          <w:szCs w:val="24"/>
        </w:rPr>
        <w:t>Шубин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Н.А. Внутришкольный контроль: пособие для руководителей школ // М. Просвещение, 1977. — 240 е.: ил.</w:t>
      </w:r>
    </w:p>
    <w:p>
      <w:pPr>
        <w:ind w:rightChars="0" w:right="0"/>
        <w:contextualSpacing w:val="off"/>
        <w:suppressAutoHyphens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97</w:t>
      </w:r>
      <w:r>
        <w:rPr>
          <w:rFonts w:ascii="Times New Roman" w:eastAsia="Times New Roman" w:hAnsi="Times New Roman"/>
          <w:sz w:val="24"/>
          <w:szCs w:val="24"/>
        </w:rPr>
        <w:t>.  Якиманская И. Я. Развивающее обучение.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[Текст] / </w:t>
      </w:r>
      <w:r>
        <w:rPr>
          <w:rFonts w:ascii="Times New Roman" w:eastAsia="Times New Roman" w:hAnsi="Times New Roman"/>
          <w:sz w:val="24"/>
          <w:szCs w:val="24"/>
        </w:rPr>
        <w:t>Якиманская И. Я. Развивающее обучение // - М.Педагогика, 1979. 146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98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Якимова Л.С., Фролова Т.В. Социальный педагог в школе: содержание и методы практической деятельности.- [Текст] / Якимова Л.С., Фролова Т.В. Социальный педагог в школе // М.: Сентябрь, 2012.-176 с. 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99</w:t>
      </w:r>
      <w:r>
        <w:rPr>
          <w:rFonts w:ascii="Times New Roman" w:eastAsia="Times New Roman" w:hAnsi="Times New Roman"/>
          <w:sz w:val="24"/>
          <w:szCs w:val="24"/>
        </w:rPr>
        <w:t xml:space="preserve">. Ямбург Е.А. Школа на пути к свободе: Культурно-историческая педагогика.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/   </w:t>
      </w:r>
      <w:r>
        <w:rPr>
          <w:rFonts w:ascii="Times New Roman" w:eastAsia="Times New Roman" w:hAnsi="Times New Roman"/>
          <w:sz w:val="24"/>
          <w:szCs w:val="24"/>
        </w:rPr>
        <w:t>Ямбург Е.А. Школа на пути к свободе: Культурно-историческая педагогика//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М., 2000. - 352 е.: ил.</w:t>
      </w:r>
    </w:p>
    <w:p>
      <w:pPr>
        <w:ind w:rightChars="0" w:right="0"/>
        <w:contextualSpacing w:val="off"/>
        <w:suppressAutoHyphens/>
        <w:jc w:val="both"/>
        <w:suppressAutoHyphens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>100</w:t>
      </w:r>
      <w:r>
        <w:rPr>
          <w:rFonts w:ascii="Times New Roman" w:eastAsia="Times New Roman" w:hAnsi="Times New Roman"/>
          <w:sz w:val="24"/>
          <w:szCs w:val="24"/>
        </w:rPr>
        <w:t xml:space="preserve">.   Ямбург Е.А. Эта «скучная» наука управления. 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[Текст] / </w:t>
      </w:r>
      <w:r>
        <w:rPr>
          <w:rFonts w:ascii="Times New Roman" w:eastAsia="Times New Roman" w:hAnsi="Times New Roman"/>
          <w:sz w:val="24"/>
          <w:szCs w:val="24"/>
        </w:rPr>
        <w:t>Ямбург Е.А. Эта «скучная» наука управления//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М., 1992. - 62 с.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101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</w:t>
      </w:r>
      <w:r>
        <w:rPr>
          <w:lang w:eastAsia="zh-CN"/>
          <w:rFonts w:ascii="Times New Roman" w:eastAsia="Times New Roman" w:hAnsi="Times New Roman"/>
          <w:sz w:val="24"/>
          <w:szCs w:val="24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"http://gigabaza.ru/doc/77798.html"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http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://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gigabaza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ru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/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doc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/77798.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html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102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     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"http://www.gim44.ru/work/soc_psy/index.php"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://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www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gim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44.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ru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/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work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/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soc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_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psy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/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index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php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  <w:rtl w:val="off"/>
        </w:rPr>
        <w:t xml:space="preserve"> 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103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  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"http://www.tvoyrebenok.ru/school-types.shtml"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http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://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www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tvoyrebenok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ru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/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school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-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types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shtml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104</w:t>
      </w:r>
      <w:r>
        <w:rPr>
          <w:lang w:eastAsia="zh-CN"/>
          <w:rFonts w:ascii="Times New Roman" w:eastAsia="Times New Roman" w:hAnsi="Times New Roman"/>
          <w:sz w:val="24"/>
          <w:szCs w:val="24"/>
        </w:rPr>
        <w:t>.     http://informsky.ru/7-otvet-yuridicheskay-psihologiy.html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19.04.2021)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sz w:val="24"/>
          <w:szCs w:val="24"/>
        </w:rPr>
      </w:pP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zh-CN"/>
          <w:rFonts w:ascii="Times New Roman" w:eastAsia="Times New Roman" w:hAnsi="Times New Roman"/>
          <w:sz w:val="24"/>
          <w:szCs w:val="24"/>
          <w:rtl w:val="off"/>
        </w:rPr>
        <w:t>105</w:t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.     </w: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eastAsia="zh-CN"/>
          <w:rFonts w:ascii="Times New Roman" w:eastAsia="Times New Roman" w:hAnsi="Times New Roman"/>
          <w:sz w:val="24"/>
          <w:szCs w:val="24"/>
        </w:rPr>
        <w:instrText xml:space="preserve"> HYPERLINK "http://svitk.ru/004_book_book/14b/3174_zinhenko-bolhoy" </w:instrText>
      </w:r>
      <w:r>
        <w:rPr>
          <w:lang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http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://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svitk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.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ru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/004_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book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_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book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/14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b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/3174_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zinhenko</w:t>
      </w:r>
      <w:r>
        <w:rPr>
          <w:lang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-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t>bolhoy</w:t>
      </w:r>
      <w:r>
        <w:rPr>
          <w:lang w:val="en-US" w:eastAsia="zh-CN"/>
          <w:rFonts w:ascii="Times New Roman" w:eastAsia="Times New Roman" w:hAnsi="Times New Roman"/>
          <w:color w:val="0563C1"/>
          <w:sz w:val="24"/>
          <w:szCs w:val="24"/>
          <w:u w:val="single" w:color="auto"/>
        </w:rPr>
        <w:fldChar w:fldCharType="end"/>
      </w:r>
      <w:r>
        <w:rPr>
          <w:lang w:eastAsia="zh-CN"/>
          <w:rFonts w:ascii="Times New Roman" w:eastAsia="Times New Roman" w:hAnsi="Times New Roman"/>
          <w:sz w:val="24"/>
          <w:szCs w:val="24"/>
        </w:rPr>
        <w:t xml:space="preserve"> 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</w:rPr>
        <w:t>_psihologiheskiy_slovar.php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19.04.2021)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106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.  http://psy.s548.ru/rekomendacii-roditelam-i-pedagogam/obsaa-harakteristika-podrostkovogo-vozrasta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107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.    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instrText xml:space="preserve"> HYPERLINK "http://rutracker.org/" </w:instrTex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http://rutracker.org/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108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.    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instrText xml:space="preserve"> HYPERLINK "http://www.medpsy.ru/library/library082.phpдата" </w:instrTex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</w:rPr>
        <w:t>http://www.medpsy.ru/library/library082.php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t>дата</w:t>
      </w:r>
      <w:r>
        <w:rPr>
          <w:lang w:eastAsia="zh-CN"/>
          <w:rFonts w:ascii="Times New Roman" w:eastAsia="Times New Roman" w:hAnsi="Times New Roman"/>
          <w:sz w:val="24"/>
          <w:szCs w:val="24"/>
          <w:u w:val="single" w:color="auto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109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.    http://schoolofcare.ru/articles/ya-kontseptsiya-podrostka/ 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110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.    http://www.myshared.ru/slide/242840/  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111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.    http://modernlib.ru/books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08.03.2020)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12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.  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instrText xml:space="preserve"> HYPERLINK "http://www.prodlenka.org/rabota-s-roditeliami-publikatcii/material-dlia-raboty" </w:instrTex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http://www.prodlenka.org/rabota-s-roditeliami-publikatcii/material-dlia-raboty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21.02.2018)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0" w:line="240" w:lineRule="auto"/>
        <w:rPr>
          <w:lang w:val="en-US" w:eastAsia="zh-CN"/>
          <w:rFonts w:ascii="Times New Roman" w:eastAsia="Times New Roman" w:hAnsi="Times New Roman" w:cs="Calibri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1</w:t>
      </w:r>
      <w:r>
        <w:rPr>
          <w:lang w:val="en-US" w:eastAsia="zh-CN"/>
          <w:rFonts w:ascii="Times New Roman" w:eastAsia="Times New Roman" w:hAnsi="Times New Roman"/>
          <w:sz w:val="24"/>
          <w:szCs w:val="24"/>
          <w:rtl w:val="off"/>
        </w:rPr>
        <w:t>13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. 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instrText xml:space="preserve"> HYPERLINK "http://www.prodlenka.org/rabota-s-roditeliami-publikatcii/material-dlia-raboty-s-roditeliami-vzaimodeistvie-semi-i-shkoly.html" </w:instrTex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>http://www.prodlenka.org/rabota-s-roditeliami-publikatcii/material-dlia-raboty-s-roditeliami-vzaimodeistvie-semi-i-shkoly.html</w:t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17.04.2021)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280" w:before="75" w:line="240" w:lineRule="auto"/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t>1</w: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  <w:rtl w:val="off"/>
        </w:rPr>
        <w:t>14</w: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t xml:space="preserve">. </w: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instrText xml:space="preserve"> HYPERLINK "https://xn--b1algemdcsb.xn--p1ai/wd/неприятие" </w:instrTex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t>https://xn--b1algemdcsb.xn--p1ai/wd/%D0%BD%D0%B5%D0%BF%D1%80%D0%B8%D1%8F%D1%82%D0%B8%D0%B5</w: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12.02.2021)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280" w:before="75" w:line="240" w:lineRule="auto"/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</w:pP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t>1</w: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  <w:rtl w:val="off"/>
        </w:rPr>
        <w:t>15</w:t>
      </w:r>
      <w:r>
        <w:rPr>
          <w:lang w:val="en-US" w:eastAsia="zh-CN"/>
          <w:rFonts w:ascii="Times New Roman" w:eastAsia="Times New Roman" w:hAnsi="Times New Roman"/>
          <w:color w:val="00000A"/>
          <w:sz w:val="24"/>
          <w:szCs w:val="24"/>
        </w:rPr>
        <w:t xml:space="preserve">. 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> 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instrText xml:space="preserve"> HYPERLINK "https://helpiks.org/9-25874.html" </w:instrTex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>https://helpiks.org/9-25874.html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27.11.2020)</w:t>
      </w:r>
    </w:p>
    <w:p>
      <w:pPr>
        <w:ind w:rightChars="0" w:right="0"/>
        <w:contextualSpacing w:val="off"/>
        <w:suppressAutoHyphens/>
        <w:jc w:val="both"/>
        <w:suppressAutoHyphens/>
        <w:shd w:val="clear" w:color="auto" w:fill="FFFFFF"/>
        <w:spacing w:after="280" w:before="75" w:line="240" w:lineRule="auto"/>
        <w:rPr>
          <w:lang w:val="en-US" w:eastAsia="zh-CN"/>
          <w:rFonts w:ascii="Times New Roman" w:eastAsia="Times New Roman" w:hAnsi="Times New Roman"/>
          <w:color w:val="424242"/>
          <w:sz w:val="24"/>
          <w:szCs w:val="24"/>
          <w:rtl w:val="off"/>
        </w:rPr>
      </w:pP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  <w:rtl w:val="off"/>
        </w:rPr>
        <w:tab/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>1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  <w:rtl w:val="off"/>
        </w:rPr>
        <w:t>16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 xml:space="preserve">/ 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fldChar w:fldCharType="begin"/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instrText xml:space="preserve"> HYPERLINK "https://scienceforum.ru/" </w:instrTex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fldChar w:fldCharType="separate"/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>https://scienceforum.ru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fldChar w:fldCharType="end"/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10.01.2019)</w:t>
      </w:r>
    </w:p>
    <w:p>
      <w:pPr>
        <w:ind w:rightChars="0" w:right="0" w:firstLine="567"/>
        <w:jc w:val="both"/>
        <w:rPr>
          <w:b/>
          <w:sz w:val="24"/>
          <w:szCs w:val="24"/>
          <w:rtl w:val="off"/>
        </w:rPr>
      </w:pP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  <w:rtl w:val="off"/>
        </w:rPr>
        <w:t xml:space="preserve">   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>1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  <w:rtl w:val="off"/>
        </w:rPr>
        <w:t>17</w:t>
      </w:r>
      <w:r>
        <w:rPr>
          <w:lang w:val="en-US" w:eastAsia="zh-CN"/>
          <w:rFonts w:ascii="Times New Roman" w:eastAsia="Times New Roman" w:hAnsi="Times New Roman"/>
          <w:color w:val="424242"/>
          <w:sz w:val="24"/>
          <w:szCs w:val="24"/>
        </w:rPr>
        <w:t>. http://fb.ru/article/302205/v-pedagogike-formirovanie---eto-protsess-stanovleniya-lichnosti-metodyi-formirovaniya-kollektiva-i-lichnosti-v-pedagogike</w:t>
      </w:r>
      <w:r>
        <w:rPr>
          <w:lang w:val="en-US" w:eastAsia="zh-CN"/>
          <w:rFonts w:ascii="Times New Roman" w:eastAsia="Times New Roman" w:hAnsi="Times New Roman"/>
          <w:sz w:val="24"/>
          <w:szCs w:val="24"/>
          <w:u w:val="single" w:color="auto"/>
          <w:rtl w:val="off"/>
        </w:rPr>
        <w:t>( дата обращения 19.04.2021)</w:t>
      </w:r>
    </w:p>
    <w:p>
      <w:pPr>
        <w:ind w:rightChars="0" w:right="0" w:firstLine="567"/>
        <w:jc w:val="both"/>
        <w:rPr>
          <w:b/>
          <w:sz w:val="24"/>
          <w:szCs w:val="24"/>
        </w:rPr>
      </w:pPr>
    </w:p>
    <w:p>
      <w:pPr>
        <w:ind w:rightChars="0" w:right="0" w:firstLine="567"/>
        <w:jc w:val="both"/>
        <w:rPr>
          <w:sz w:val="24"/>
          <w:szCs w:val="24"/>
        </w:rPr>
      </w:pPr>
    </w:p>
    <w:tbl>
      <w:tblPr>
        <w:tblStyle w:val="afffff1"/>
        <w:tblW w:w="9464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Layout w:type="fixed"/>
      </w:tblPr>
      <w:tblGrid>
        <w:gridCol w:w="9464"/>
      </w:tblGrid>
      <w:tr>
        <w:trPr/>
        <w:tc>
          <w:tcPr>
            <w:tcW w:w="8897" w:type="dxa"/>
          </w:tcPr>
          <w:p>
            <w:pPr>
              <w:ind w:rightChars="0" w:right="0" w:firstLine="851"/>
              <w:contextualSpacing w:val="off"/>
              <w:jc w:val="both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rPr/>
        <w:tc>
          <w:tcPr>
            <w:tcW w:w="8897" w:type="dxa"/>
          </w:tcPr>
          <w:p>
            <w:pPr>
              <w:ind w:rightChars="0" w:right="0" w:firstLine="851"/>
              <w:contextualSpacing w:val="off"/>
              <w:jc w:val="both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rPr/>
        <w:tc>
          <w:tcPr>
            <w:tcW w:w="8897" w:type="dxa"/>
          </w:tcPr>
          <w:p>
            <w:pPr>
              <w:ind w:rightChars="0" w:right="0" w:firstLine="851"/>
              <w:contextualSpacing w:val="off"/>
              <w:jc w:val="both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>
        <w:trPr>
          <w:trHeight w:val="314" w:hRule="atLeast"/>
        </w:trPr>
        <w:tc>
          <w:tcPr>
            <w:tcW w:w="8897" w:type="dxa"/>
          </w:tcPr>
          <w:p>
            <w:pPr>
              <w:ind w:rightChars="0" w:right="0" w:firstLine="851"/>
              <w:contextualSpacing w:val="off"/>
              <w:jc w:val="both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tcW w:w="8897" w:type="dxa"/>
          </w:tcPr>
          <w:p>
            <w:pPr>
              <w:ind w:rightChars="0" w:right="0"/>
              <w:contextualSpacing w:val="off"/>
              <w:jc w:val="both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tcW w:w="8897" w:type="dxa"/>
          </w:tcPr>
          <w:p>
            <w:pPr>
              <w:ind w:rightChars="0" w:right="0" w:firstLine="851"/>
              <w:contextualSpacing w:val="off"/>
              <w:jc w:val="both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tcW w:w="8897" w:type="dxa"/>
          </w:tcPr>
          <w:p>
            <w:pPr>
              <w:ind w:rightChars="0" w:right="0"/>
              <w:contextualSpacing w:val="off"/>
              <w:suppressAutoHyphens/>
              <w:jc w:val="both"/>
              <w:suppressAutoHyphens/>
              <w:shd w:val="clear" w:color="auto" w:fill="FFFFFF"/>
              <w:spacing w:after="280" w:before="7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ind w:rightChars="0" w:right="0" w:firstLine="567"/>
        <w:jc w:val="both"/>
        <w:rPr>
          <w:sz w:val="24"/>
          <w:szCs w:val="24"/>
        </w:rPr>
      </w:pPr>
    </w:p>
    <w:p>
      <w:pPr>
        <w:ind w:rightChars="0" w:right="0" w:firstLine="567"/>
        <w:jc w:val="both"/>
        <w:rPr>
          <w:b/>
          <w:sz w:val="24"/>
          <w:szCs w:val="24"/>
          <w:rtl w:val="off"/>
        </w:rPr>
      </w:pPr>
    </w:p>
    <w:p>
      <w:pPr>
        <w:spacing w:after="160" w:line="259" w:lineRule="auto"/>
        <w:rPr>
          <w:sz w:val="24"/>
          <w:szCs w:val="24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&quot;Open Sans&quot;">
    <w:notTrueType w:val="false"/>
  </w:font>
  <w:font w:name="yandex-sans">
    <w:panose1 w:val="00000000000000000000"/>
    <w:altName w:val="Times New Roman"/>
    <w:notTrueType w:val="false"/>
    <w:sig w:usb0="00000000" w:usb1="00000000" w:usb2="00000000" w:usb3="00000000" w:csb0="00000000" w:csb1="00000000"/>
  </w:font>
  <w:font w:name="-apple-system">
    <w:notTrueType w:val="false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&quot;PT Sans&quot;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basedOn w:val="a2"/>
    <w:rPr>
      <w:color w:val="000000"/>
      <w:u w:val="single" w:color="auto"/>
    </w:rPr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2021-05-17T09:10:42Z</dcterms:created>
  <dcterms:modified xsi:type="dcterms:W3CDTF">2021-05-17T09:11:54Z</dcterms:modified>
  <cp:version>0900.0100.01</cp:version>
</cp:coreProperties>
</file>