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                      </w:t>
      </w:r>
      <w:r>
        <w:rPr>
          <w:rFonts w:ascii="Times New Roman" w:eastAsia="Times New Roman" w:hAnsi="Times New Roman" w:hint="default"/>
          <w:sz w:val="28"/>
          <w:szCs w:val="28"/>
        </w:rPr>
        <w:t>Министерство образования Ставропольского края</w:t>
      </w:r>
    </w:p>
    <w:p>
      <w:pPr>
        <w:pStyle w:val="aff4"/>
        <w:ind w:leftChars="9" w:left="19" w:right="1072" w:hanging="1" w:firstLineChars="0" w:firstLine="0"/>
        <w:jc w:val="center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   </w:t>
      </w:r>
      <w:r>
        <w:rPr>
          <w:rFonts w:ascii="Times New Roman" w:eastAsia="Times New Roman" w:hAnsi="Times New Roman" w:hint="default"/>
          <w:sz w:val="28"/>
          <w:szCs w:val="28"/>
        </w:rPr>
        <w:t>ГОСУДАРСТВЕННОЕ БЮДЖЕТНОЕ ОБРАЗОВАТЕЛЬНОЕ УЧРЕЖДЕНИЕ ВЫСШЕГО ОБРАЗОВАНИЯ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</w:rPr>
        <w:t>«Ставропольский государственный педагогический институт»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ОТЧЕТ АСПИРАНТА 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о проделаной работе за период с 01.09.2020 по 30.06.2021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Фоменко Ирина Ивановна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Тема: «Психолого-педагогические условия формирования неприятия жестокости у воспитанников детского дома»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 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Год начала обучения         2018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Кафедра общей педагогики и 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образовательных технологий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Направление подготовки   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44.06.01 Образование и педагогические науки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Научная специальность  Общая педагогика, 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история педагогики и образования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Научный руководитель  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>доктор педагогических наук, профессор</w:t>
      </w:r>
    </w:p>
    <w:p>
      <w:pPr>
        <w:pStyle w:val="aff4"/>
        <w:ind w:leftChars="2458" w:left="4953" w:rightChars="0" w:right="0" w:hanging="36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Шумакова Александра Викторовна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                                          ______________________</w:t>
      </w:r>
    </w:p>
    <w:p>
      <w:pPr>
        <w:pStyle w:val="aff4"/>
        <w:ind w:leftChars="9" w:left="19" w:hanging="1" w:firstLineChars="0" w:firstLine="0"/>
        <w:jc w:val="righ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Отчет на 20 страницах представлен 30.06 2021г.</w:t>
      </w:r>
    </w:p>
    <w:p>
      <w:pPr>
        <w:pStyle w:val="aff4"/>
        <w:ind w:leftChars="9" w:left="19" w:hanging="1" w:firstLineChars="0" w:firstLine="0"/>
        <w:jc w:val="righ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 xml:space="preserve">Аспирант       </w:t>
      </w:r>
      <w:r>
        <w:rPr>
          <w:rFonts w:ascii="Times New Roman" w:eastAsia="Times New Roman" w:hAnsi="Times New Roman"/>
          <w:sz w:val="24"/>
          <w:szCs w:val="24"/>
          <w:rtl w:val="off"/>
        </w:rPr>
        <w:drawing>
          <wp:inline distT="0" distB="0" distL="180" distR="180">
            <wp:extent cx="1219200" cy="207037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0703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rtl w:val="off"/>
        </w:rPr>
        <w:t>_Фоменко И.И.</w:t>
      </w:r>
    </w:p>
    <w:p>
      <w:pPr>
        <w:pStyle w:val="aff4"/>
        <w:ind w:leftChars="9" w:left="19" w:hanging="1" w:firstLineChars="0" w:firstLine="0"/>
        <w:jc w:val="righ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pStyle w:val="aff4"/>
        <w:ind w:leftChars="9" w:left="19" w:hanging="1" w:firstLineChars="0" w:firstLine="0"/>
        <w:jc w:val="righ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pStyle w:val="aff4"/>
        <w:ind w:leftChars="9" w:left="19" w:hanging="1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Утверждён на заседании кафедры общей педагогики и образовательных технологий</w:t>
      </w:r>
    </w:p>
    <w:p>
      <w:pPr>
        <w:pStyle w:val="aff4"/>
        <w:ind w:leftChars="9" w:left="19" w:hanging="1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Протокол №____ от __________________</w:t>
      </w:r>
    </w:p>
    <w:p>
      <w:pPr>
        <w:pStyle w:val="aff4"/>
        <w:ind w:leftChars="9" w:left="19" w:hanging="1" w:firstLineChars="0" w:firstLine="0"/>
        <w:jc w:val="left"/>
        <w:spacing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>Зав. кафедрой ________________Шумакова А.В.</w:t>
      </w: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/>
          <w:sz w:val="28"/>
          <w:szCs w:val="28"/>
          <w:rtl w:val="off"/>
        </w:rPr>
      </w:pPr>
    </w:p>
    <w:p>
      <w:pPr>
        <w:pStyle w:val="aff4"/>
        <w:ind w:leftChars="9" w:left="19" w:hanging="1" w:firstLineChars="0" w:firstLine="0"/>
        <w:jc w:val="center"/>
        <w:spacing w:line="240" w:lineRule="auto"/>
        <w:rPr>
          <w:rFonts w:ascii="Times New Roman" w:eastAsia="Times New Roman" w:hAnsi="Times New Roman" w:hint="default"/>
          <w:sz w:val="28"/>
          <w:szCs w:val="28"/>
        </w:rPr>
      </w:pPr>
    </w:p>
    <w:p>
      <w:pPr>
        <w:ind w:left="-142" w:firstLine="568"/>
        <w:jc w:val="both"/>
        <w:spacing w:after="240" w:line="240" w:lineRule="auto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sz w:val="28"/>
          <w:szCs w:val="28"/>
        </w:rPr>
        <w:t>За текущий период обучения в аспирантуре с 01 сентября 20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20</w:t>
      </w:r>
      <w:r>
        <w:rPr>
          <w:rFonts w:ascii="Times New Roman" w:eastAsia="Times New Roman" w:hAnsi="Times New Roman" w:hint="default"/>
          <w:sz w:val="28"/>
          <w:szCs w:val="28"/>
        </w:rPr>
        <w:t>г. по 30 июня 202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1</w:t>
      </w:r>
      <w:r>
        <w:rPr>
          <w:rFonts w:ascii="Times New Roman" w:eastAsia="Times New Roman" w:hAnsi="Times New Roman" w:hint="default"/>
          <w:sz w:val="28"/>
          <w:szCs w:val="28"/>
        </w:rPr>
        <w:t>г. выполнена следующая работа:</w:t>
      </w:r>
    </w:p>
    <w:p>
      <w:pPr>
        <w:ind w:left="842" w:right="0" w:firstLine="0"/>
        <w:jc w:val="left"/>
        <w:spacing w:before="0" w:line="240" w:lineRule="auto"/>
        <w:rPr>
          <w:rFonts w:ascii="Times New Roman" w:eastAsia="Times New Roman" w:hAnsi="Times New Roman" w:hint="default"/>
          <w:b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1. ВЫПОЛНЕНИЕ ДИССЕРТАЦИОННОГО ИССЛЕДОВАНИЯ</w:t>
      </w:r>
    </w:p>
    <w:p>
      <w:r>
        <w:rPr>
          <w:rFonts w:ascii="Times New Roman" w:eastAsia="Times New Roman" w:hAnsi="Times New Roman" w:cs="Times New Roman"/>
          <w:sz w:val="28"/>
          <w:szCs w:val="28"/>
          <w:rtl w:val="off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 w:val="off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роведен обзор литературы по выбранной теме диссертации. Просмотрены кандидатские диссертации, выбранные по аналогичной тематике, авторефераты диссертаций, текущие публикации, монографии, статьи, книги. Результатом этой работы является написание первой главы диссертации. </w:t>
      </w:r>
    </w:p>
    <w:p>
      <w:pPr>
        <w:pStyle w:val="a1"/>
        <w:ind w:left="-15" w:right="42" w:firstLine="556"/>
        <w:jc w:val="both"/>
        <w:spacing w:after="3" w:line="240" w:lineRule="auto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sz w:val="28"/>
          <w:szCs w:val="28"/>
          <w:rtl w:val="off"/>
        </w:rPr>
        <w:t xml:space="preserve">Выявлены теоретические аспекты психолого-педагогических условий формирования неприятия жестокости у воспитанников детского дома. Теоретические аспекты психолого-педагогических условий дают возможность раскрыть их структуру , а также процесс взаимодействие в формирования неприятия жестокости у воспитанников детского дома. </w:t>
      </w:r>
    </w:p>
    <w:p>
      <w:pPr>
        <w:ind w:firstLine="0"/>
        <w:spacing w:line="240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/>
          <w:sz w:val="28"/>
          <w:szCs w:val="28"/>
          <w:rtl w:val="off"/>
        </w:rPr>
        <w:tab/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На основании проведённого анализа психолго-педагогические условия есть определённые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приёмы</w:t>
      </w:r>
      <w:r>
        <w:rPr>
          <w:rFonts w:ascii="Times New Roman" w:eastAsia="Times New Roman" w:hAnsi="Times New Roman" w:hint="default"/>
          <w:sz w:val="28"/>
          <w:szCs w:val="28"/>
        </w:rPr>
        <w:t xml:space="preserve"> педагогического взаимодействия, «взаимосвязанных мер в учебно-воспитательном процессе, направленных на формирования субъектных свойств личности ... учитывая психологические особенности, продуктивные и эффективные способы и приемы деятельности в заданных условиях» [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78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8"/>
          <w:szCs w:val="28"/>
          <w:rtl w:val="off"/>
        </w:rPr>
        <w:t>]</w:t>
      </w:r>
    </w:p>
    <w:p>
      <w:pPr>
        <w:ind w:firstLine="0"/>
        <w:spacing w:line="240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Мы пришли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eastAsia="Times New Roman" w:hAnsi="Times New Roman" w:cs="Times New Roman"/>
          <w:sz w:val="28"/>
          <w:szCs w:val="28"/>
          <w:rtl w:val="off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психолого-педагогические условия формирования неприятия жестокости у воспитанников детского дома – это  сознательный управляемый процесс развития человека или отдельных сторон личности, качеств и свойств характера и доведение их до задуманной формы с обеспечением временной преемственности, позволяющей разделять мир сущего и мир должного, структурировать будущее как преодоление наличных условий, как мир ценностно-обоснованных целей с учётом возрастных особенностей подросткового возраста и социальных и психологических явлений и процессов данного времени.  Использование этого потенциала даёт возможность проведения профилактики подростковой жестокости, с помощью выстраивания алгоритма действий, дающих возможность управлять развитием подростка. </w:t>
      </w:r>
    </w:p>
    <w:p>
      <w:pPr>
        <w:rPr>
          <w:rFonts w:ascii="Times New Roman" w:eastAsia="Times New Roman" w:hAnsi="Times New Roman" w:hint="default"/>
          <w:b w:val="0"/>
          <w:sz w:val="28"/>
          <w:szCs w:val="28"/>
          <w:rtl w:val="off"/>
        </w:rPr>
      </w:pPr>
      <w:r>
        <w:rPr>
          <w:rFonts w:ascii="Times New Roman" w:eastAsia="Times New Roman" w:hAnsi="Times New Roman"/>
          <w:b w:val="0"/>
          <w:sz w:val="28"/>
          <w:szCs w:val="28"/>
          <w:rtl w:val="off"/>
        </w:rPr>
        <w:tab/>
      </w:r>
      <w:r>
        <w:rPr>
          <w:rFonts w:ascii="Times New Roman" w:eastAsia="Times New Roman" w:hAnsi="Times New Roman"/>
          <w:b w:val="0"/>
          <w:sz w:val="28"/>
          <w:szCs w:val="28"/>
          <w:rtl w:val="off"/>
        </w:rPr>
        <w:t>Закончена работа над первой главой.</w:t>
      </w: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  <w:t xml:space="preserve">  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 материалах первой главы содержится обзор и анализ научной литературы.</w:t>
      </w: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  <w:tab/>
      </w:r>
      <w:r>
        <w:rPr>
          <w:lang w:eastAsia="ru-RU"/>
          <w:rFonts w:ascii="Times New Roman" w:eastAsia="Times New Roman" w:hAnsi="Times New Roman" w:cs="Times New Roman"/>
          <w:sz w:val="28"/>
          <w:szCs w:val="28"/>
          <w:rtl w:val="off"/>
        </w:rPr>
        <w:t xml:space="preserve">Работа над второй гловой включала в себя проведение констотирующей части исследования доющей возможность выявить первоночальное состояние сформированности неприятия жестокости у воспитанников детского дома 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pStyle w:val="a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i/>
          <w:sz w:val="28"/>
          <w:szCs w:val="28"/>
          <w:rtl w:val="off"/>
        </w:rPr>
        <w:t xml:space="preserve">Проведена диагностика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rtl w:val="off"/>
        </w:rPr>
        <w:t xml:space="preserve">воспитанников и </w:t>
      </w:r>
      <w:r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  <w:rtl w:val="off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коллектив</w:t>
      </w:r>
      <w:r>
        <w:rPr>
          <w:rFonts w:ascii="Times New Roman" w:hAnsi="Times New Roman"/>
          <w:sz w:val="28"/>
          <w:szCs w:val="28"/>
          <w:rtl w:val="off"/>
        </w:rPr>
        <w:t>а</w:t>
      </w:r>
      <w:r>
        <w:rPr>
          <w:rFonts w:ascii="Times New Roman" w:hAnsi="Times New Roman"/>
          <w:sz w:val="28"/>
          <w:szCs w:val="28"/>
        </w:rPr>
        <w:t xml:space="preserve">  направленн</w:t>
      </w:r>
      <w:r>
        <w:rPr>
          <w:rFonts w:ascii="Times New Roman" w:hAnsi="Times New Roman"/>
          <w:sz w:val="28"/>
          <w:szCs w:val="28"/>
          <w:rtl w:val="off"/>
        </w:rPr>
        <w:t>ая</w:t>
      </w:r>
      <w:r>
        <w:rPr>
          <w:rFonts w:ascii="Times New Roman" w:hAnsi="Times New Roman"/>
          <w:sz w:val="28"/>
          <w:szCs w:val="28"/>
        </w:rPr>
        <w:t xml:space="preserve"> на выявление факторов провоцирующих появления жестокого поведения подростков, случаев жестокого поведения подростков и компетентности педагогического коллектива по проблеме профилактики жестокого поведения подростков</w:t>
      </w:r>
      <w:r>
        <w:rPr>
          <w:rFonts w:ascii="Times New Roman" w:hAnsi="Times New Roman"/>
          <w:sz w:val="28"/>
          <w:szCs w:val="28"/>
          <w:rtl w:val="off"/>
        </w:rPr>
        <w:t>.</w:t>
      </w:r>
    </w:p>
    <w:p>
      <w:pPr>
        <w:pStyle w:val="a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Нами были выделены следующие диагностические мероприятия:</w:t>
      </w:r>
    </w:p>
    <w:p>
      <w:pPr>
        <w:pStyle w:val="a1"/>
        <w:ind w:left="0" w:firstLine="709"/>
        <w:contextualSpacing/>
        <w:jc w:val="bot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наблюдения, анализ документации </w:t>
      </w:r>
      <w:r>
        <w:rPr>
          <w:rFonts w:ascii="Times New Roman" w:hAnsi="Times New Roman"/>
          <w:sz w:val="28"/>
          <w:szCs w:val="28"/>
          <w:rtl w:val="off"/>
        </w:rPr>
        <w:t>детского дома</w:t>
      </w:r>
      <w:r>
        <w:rPr>
          <w:rFonts w:ascii="Times New Roman" w:hAnsi="Times New Roman"/>
          <w:sz w:val="28"/>
          <w:szCs w:val="28"/>
        </w:rPr>
        <w:t>,</w:t>
      </w:r>
    </w:p>
    <w:p>
      <w:pPr>
        <w:pStyle w:val="a1"/>
        <w:ind w:left="0" w:firstLine="709"/>
        <w:contextualSpacing/>
        <w:jc w:val="both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беседы, опросы, тестирования (</w:t>
      </w:r>
      <w:r>
        <w:rPr>
          <w:rFonts w:ascii="Times New Roman" w:hAnsi="Times New Roman"/>
          <w:sz w:val="28"/>
          <w:szCs w:val="28"/>
          <w:rtl w:val="off"/>
        </w:rPr>
        <w:t>воспитанников</w:t>
      </w:r>
      <w:r>
        <w:rPr>
          <w:rFonts w:ascii="Times New Roman" w:hAnsi="Times New Roman"/>
          <w:sz w:val="28"/>
          <w:szCs w:val="28"/>
        </w:rPr>
        <w:t>, педагогов),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  <w:rtl w:val="off"/>
        </w:rPr>
        <w:t>На первоночальном этапе были изучены личные дела воспитанников.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уделялось анализу организации профилактической работы педагогов по профилактике жестокого поведения подростков. Анализ работы за предыдущий учебный год, наблюдение и опросник, которые дали возможность составить программу по профилактике жестокого поведения подростков.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Опытно-экспериментальная работа проходила в следующем порядке: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изучение литературы по проблеме исследования;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</w:t>
      </w:r>
      <w:r>
        <w:rPr>
          <w:rFonts w:ascii="Times New Roman" w:hAnsi="Times New Roman"/>
          <w:sz w:val="28"/>
          <w:szCs w:val="28"/>
          <w:rtl w:val="off"/>
        </w:rPr>
        <w:t>личных дел</w:t>
      </w:r>
      <w:r>
        <w:rPr>
          <w:rFonts w:ascii="Times New Roman" w:hAnsi="Times New Roman"/>
          <w:sz w:val="28"/>
          <w:szCs w:val="28"/>
        </w:rPr>
        <w:t>, для создания обобщённой картины социально-педагогического благополучия, наличия социальных факторов провоцирующих возникновения жесткого поведения подростков;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беседы с </w:t>
      </w:r>
      <w:r>
        <w:rPr>
          <w:rFonts w:ascii="Times New Roman" w:hAnsi="Times New Roman"/>
          <w:sz w:val="28"/>
          <w:szCs w:val="28"/>
          <w:rtl w:val="off"/>
        </w:rPr>
        <w:t>воспитателями</w:t>
      </w:r>
      <w:r>
        <w:rPr>
          <w:rFonts w:ascii="Times New Roman" w:hAnsi="Times New Roman"/>
          <w:sz w:val="28"/>
          <w:szCs w:val="28"/>
        </w:rPr>
        <w:t xml:space="preserve"> о проявлениях жестокого поведения </w:t>
      </w:r>
      <w:r>
        <w:rPr>
          <w:rFonts w:ascii="Times New Roman" w:hAnsi="Times New Roman"/>
          <w:sz w:val="28"/>
          <w:szCs w:val="28"/>
          <w:rtl w:val="off"/>
        </w:rPr>
        <w:t>воспитанников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изучение личностных характеристик </w:t>
      </w:r>
      <w:r>
        <w:rPr>
          <w:rFonts w:ascii="Times New Roman" w:hAnsi="Times New Roman"/>
          <w:sz w:val="28"/>
          <w:szCs w:val="28"/>
          <w:rtl w:val="off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(многоуровневый опросник «Адаптивность»);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изучение уровня тревожности </w:t>
      </w:r>
      <w:r>
        <w:rPr>
          <w:rFonts w:ascii="Times New Roman" w:hAnsi="Times New Roman"/>
          <w:sz w:val="28"/>
          <w:szCs w:val="28"/>
          <w:rtl w:val="off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(тест тревожности Спилберга-Ханина)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диагностика склонности к рисковому поведению как проявлению жестокого поведения (тест «Склонность к риску»)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7.изучение сплочённости коллектива и межличностных отношений (метод «Незаконченные суждения»)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изучение психологического климата педагогического коллектива (составление карты-схемы) 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анализ эффективности учебно-воспитательного процесса по наличию факторов жестокости;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изучение характерологических черт подростков (методика Н.П. Бальина, В.Н. Афтенко);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изучение компетентности педагогических работников по профилактике жестокого поведения подростков (опросник)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</w:rPr>
        <w:t xml:space="preserve">По итогам диагностики разрабатывалась </w:t>
      </w:r>
      <w:r>
        <w:rPr>
          <w:rFonts w:ascii="Times New Roman" w:hAnsi="Times New Roman"/>
          <w:sz w:val="28"/>
          <w:szCs w:val="28"/>
          <w:rtl w:val="off"/>
        </w:rPr>
        <w:t xml:space="preserve">нами будет разработана и апробированна </w:t>
      </w:r>
      <w:r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  <w:rtl w:val="off"/>
        </w:rPr>
        <w:t>дающая возможность с помощью создания психолого-педагогических условий сформировать неприятие жестокости у воспитанников детского дома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a1"/>
        <w:ind w:firstLine="708"/>
        <w:contextualSpacing/>
        <w:jc w:val="both"/>
        <w:spacing w:line="240" w:lineRule="auto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eastAsia="Times New Roman" w:hAnsi="Times New Roman"/>
          <w:b w:val="0"/>
          <w:bCs w:val="0"/>
          <w:sz w:val="28"/>
          <w:szCs w:val="28"/>
          <w:rtl w:val="off"/>
        </w:rPr>
      </w:pPr>
      <w:r>
        <w:rPr>
          <w:rFonts w:ascii="Times New Roman" w:hAnsi="Times New Roman"/>
          <w:sz w:val="28"/>
          <w:szCs w:val="28"/>
          <w:rtl w:val="off"/>
        </w:rPr>
        <w:tab/>
      </w:r>
      <w:r>
        <w:rPr>
          <w:rFonts w:ascii="Times New Roman" w:hAnsi="Times New Roman"/>
          <w:b/>
          <w:bCs/>
          <w:sz w:val="28"/>
          <w:szCs w:val="28"/>
          <w:rtl w:val="off"/>
        </w:rPr>
        <w:t xml:space="preserve">1.2 </w:t>
      </w:r>
      <w:r>
        <w:rPr>
          <w:rFonts w:ascii="Times New Roman" w:hAnsi="Times New Roman"/>
          <w:sz w:val="28"/>
          <w:szCs w:val="28"/>
          <w:rtl w:val="off"/>
        </w:rPr>
        <w:t>За истекший учебный год принимала участие в</w:t>
      </w:r>
      <w:r>
        <w:rPr>
          <w:rFonts w:ascii="Times New Roman" w:eastAsia="Times New Roman" w:hAnsi="Times New Roman"/>
          <w:sz w:val="28"/>
          <w:szCs w:val="28"/>
          <w:rtl w:val="off"/>
        </w:rPr>
        <w:t xml:space="preserve"> обучающей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Международной практической онлайн конференции “Ed Tech педагога практика новые возможности для эфективного обучения”, проводимой ЦРТ “Мега талант”28-29 апреля 2021г.;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X Всероссийск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ой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 xml:space="preserve"> научно-практическ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ой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8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конференци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>и Новая наука: новые вызовы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,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7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г.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4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Краснодар,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9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31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8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марта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8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2021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spacing w:val="19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</w:rPr>
        <w:t>года</w:t>
      </w:r>
      <w:r>
        <w:rPr>
          <w:rFonts w:ascii="Times New Roman" w:eastAsia="Times New Roman" w:hAnsi="Times New Roman" w:hint="default"/>
          <w:b w:val="0"/>
          <w:bCs w:val="0"/>
          <w:sz w:val="28"/>
          <w:szCs w:val="28"/>
          <w:rtl w:val="off"/>
        </w:rPr>
        <w:t xml:space="preserve">; </w:t>
      </w:r>
      <w:r>
        <w:rPr>
          <w:sz w:val="24"/>
          <w:szCs w:val="24"/>
          <w:highlight w:val="none"/>
        </w:rPr>
        <w:t>Молодежь и наука - 2020. II Всерос</w:t>
      </w:r>
      <w:r>
        <w:rPr>
          <w:rFonts w:ascii="Times New Roman" w:eastAsia="Times New Roman" w:hAnsi="Times New Roman" w:hint="default"/>
          <w:sz w:val="28"/>
          <w:szCs w:val="28"/>
          <w:highlight w:val="none"/>
        </w:rPr>
        <w:t>сийск</w:t>
      </w:r>
      <w:r>
        <w:rPr>
          <w:rFonts w:ascii="Times New Roman" w:eastAsia="Times New Roman" w:hAnsi="Times New Roman" w:hint="default"/>
          <w:sz w:val="28"/>
          <w:szCs w:val="28"/>
          <w:highlight w:val="none"/>
          <w:rtl w:val="off"/>
        </w:rPr>
        <w:t>ой</w:t>
      </w:r>
      <w:r>
        <w:rPr>
          <w:rFonts w:ascii="Times New Roman" w:eastAsia="Times New Roman" w:hAnsi="Times New Roman" w:hint="default"/>
          <w:sz w:val="28"/>
          <w:szCs w:val="28"/>
          <w:highlight w:val="none"/>
        </w:rPr>
        <w:t xml:space="preserve"> студенческ</w:t>
      </w:r>
      <w:r>
        <w:rPr>
          <w:rFonts w:ascii="Times New Roman" w:eastAsia="Times New Roman" w:hAnsi="Times New Roman" w:hint="default"/>
          <w:sz w:val="28"/>
          <w:szCs w:val="28"/>
          <w:highlight w:val="none"/>
          <w:rtl w:val="off"/>
        </w:rPr>
        <w:t>ой</w:t>
      </w:r>
      <w:r>
        <w:rPr>
          <w:rFonts w:ascii="Times New Roman" w:eastAsia="Times New Roman" w:hAnsi="Times New Roman" w:hint="default"/>
          <w:sz w:val="28"/>
          <w:szCs w:val="28"/>
          <w:highlight w:val="none"/>
        </w:rPr>
        <w:t xml:space="preserve"> научнопрактическ</w:t>
      </w:r>
      <w:r>
        <w:rPr>
          <w:rFonts w:ascii="Times New Roman" w:eastAsia="Times New Roman" w:hAnsi="Times New Roman" w:hint="default"/>
          <w:sz w:val="28"/>
          <w:szCs w:val="28"/>
          <w:highlight w:val="none"/>
          <w:rtl w:val="off"/>
        </w:rPr>
        <w:t>ой</w:t>
      </w:r>
      <w:r>
        <w:rPr>
          <w:rFonts w:ascii="Times New Roman" w:eastAsia="Times New Roman" w:hAnsi="Times New Roman" w:hint="default"/>
          <w:sz w:val="28"/>
          <w:szCs w:val="28"/>
          <w:highlight w:val="none"/>
        </w:rPr>
        <w:t xml:space="preserve"> конференци</w:t>
      </w:r>
      <w:r>
        <w:rPr>
          <w:rFonts w:ascii="Times New Roman" w:eastAsia="Times New Roman" w:hAnsi="Times New Roman" w:hint="default"/>
          <w:sz w:val="28"/>
          <w:szCs w:val="28"/>
          <w:highlight w:val="none"/>
          <w:rtl w:val="off"/>
        </w:rPr>
        <w:t>и</w:t>
      </w:r>
      <w:r>
        <w:rPr>
          <w:rFonts w:ascii="Times New Roman" w:eastAsia="Times New Roman" w:hAnsi="Times New Roman" w:hint="default"/>
          <w:sz w:val="28"/>
          <w:szCs w:val="28"/>
          <w:highlight w:val="none"/>
        </w:rPr>
        <w:t>. – Краснодар</w:t>
      </w:r>
      <w:r>
        <w:rPr>
          <w:rFonts w:ascii="Times New Roman" w:eastAsia="Times New Roman" w:hAnsi="Times New Roman" w:hint="default"/>
          <w:sz w:val="28"/>
          <w:szCs w:val="28"/>
          <w:highlight w:val="none"/>
          <w:rtl w:val="off"/>
        </w:rPr>
        <w:t xml:space="preserve">, 28 декабря 2020г.; конференции 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>«Лидеры детско-юношеских организаций Ставропольского края в современных условиях воспитательно-образовательной среды», г. Кисловодск, 16 апреля 2021г.;  краевом вебинаре живой разговор «Современный педагог» с точки зрения...,  Ставропольский край , 11 февраля 2021г.; научно практическом вебинаре «Педагогическая лигвоэкология как фактор безопастности жизнедеятельности субъектов образовательного процесса»,г.Ставрополь, 29.04.2021г.. Приняла участие в конкурса Международный конкурс имени Льва Выготского,г. Москва, январь 2021г. и “Навигатор детства”.</w:t>
      </w:r>
    </w:p>
    <w:p>
      <w:pPr>
        <w:pStyle w:val="a1"/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rtl w:val="off"/>
        </w:rPr>
      </w:pPr>
    </w:p>
    <w:p>
      <w:pPr>
        <w:pStyle w:val="a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rtl w:val="off"/>
        </w:rPr>
      </w:pPr>
      <w:r>
        <w:rPr>
          <w:rFonts w:ascii="Times New Roman" w:hAnsi="Times New Roman"/>
          <w:b/>
          <w:bCs/>
          <w:sz w:val="28"/>
          <w:szCs w:val="28"/>
          <w:rtl w:val="off"/>
        </w:rPr>
        <w:t>1.3</w:t>
      </w:r>
    </w:p>
    <w:p>
      <w:pPr>
        <w:pStyle w:val="a1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rtl w:val="off"/>
        </w:rPr>
      </w:pPr>
    </w:p>
    <w:tbl>
      <w:tblPr>
        <w:tblW w:w="9013" w:type="dxa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1152"/>
        <w:gridCol w:w="3288"/>
        <w:gridCol w:w="1515"/>
      </w:tblGrid>
      <w:tr>
        <w:trPr>
          <w:trHeight w:val="631" w:hRule="atLeast"/>
        </w:trPr>
        <w:tc>
          <w:tcPr>
            <w:tcW w:w="30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Конференции (название </w:t>
            </w:r>
            <w:r>
              <w:rPr>
                <w:sz w:val="24"/>
                <w:spacing w:val="-5"/>
              </w:rPr>
              <w:t xml:space="preserve">место </w:t>
            </w:r>
            <w:r>
              <w:rPr>
                <w:sz w:val="24"/>
              </w:rPr>
              <w:t>проведения)</w:t>
            </w:r>
          </w:p>
        </w:tc>
        <w:tc>
          <w:tcPr>
            <w:tcW w:w="1152" w:type="dxa"/>
          </w:tcPr>
          <w:p>
            <w:pPr>
              <w:pStyle w:val="TableParagraph"/>
              <w:ind w:left="6" w:right="42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3288" w:type="dxa"/>
          </w:tcPr>
          <w:p>
            <w:pPr>
              <w:pStyle w:val="TableParagraph"/>
              <w:ind w:left="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15" w:type="dxa"/>
          </w:tcPr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Форма очно/заочно</w:t>
            </w:r>
          </w:p>
        </w:tc>
      </w:tr>
      <w:tr>
        <w:trPr>
          <w:trHeight w:val="484" w:hRule="atLeast"/>
        </w:trPr>
        <w:tc>
          <w:tcPr>
            <w:tcW w:w="3056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IX Всероссийск</w:t>
            </w:r>
            <w:r>
              <w:rPr>
                <w:sz w:val="24"/>
                <w:rtl w:val="off"/>
              </w:rPr>
              <w:t>ая</w:t>
            </w:r>
            <w:r>
              <w:rPr>
                <w:sz w:val="24"/>
              </w:rPr>
              <w:t xml:space="preserve"> научно-практическ</w:t>
            </w:r>
            <w:r>
              <w:rPr>
                <w:sz w:val="24"/>
                <w:rtl w:val="off"/>
              </w:rPr>
              <w:t>ая</w:t>
            </w:r>
            <w:r>
              <w:rPr>
                <w:sz w:val="24"/>
                <w:spacing w:val="18"/>
              </w:rPr>
              <w:t xml:space="preserve"> </w:t>
            </w:r>
            <w:r>
              <w:rPr>
                <w:sz w:val="24"/>
              </w:rPr>
              <w:t>конференци</w:t>
            </w:r>
            <w:r>
              <w:rPr>
                <w:sz w:val="24"/>
                <w:rtl w:val="off"/>
              </w:rPr>
              <w:t xml:space="preserve">я </w:t>
            </w:r>
            <w:r>
              <w:rPr>
                <w:b/>
                <w:bCs/>
                <w:sz w:val="24"/>
                <w:rtl w:val="off"/>
              </w:rPr>
              <w:t>Новая наука: новые вызовы</w:t>
            </w:r>
            <w:r>
              <w:rPr>
                <w:sz w:val="24"/>
              </w:rPr>
              <w:t>,</w:t>
            </w:r>
            <w:r>
              <w:rPr>
                <w:sz w:val="24"/>
                <w:spacing w:val="17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z w:val="24"/>
                <w:spacing w:val="14"/>
              </w:rPr>
              <w:t xml:space="preserve"> </w:t>
            </w:r>
            <w:r>
              <w:rPr>
                <w:sz w:val="24"/>
              </w:rPr>
              <w:t>Краснодар,</w:t>
            </w:r>
            <w:r>
              <w:rPr>
                <w:sz w:val="24"/>
                <w:spacing w:val="19"/>
              </w:rPr>
              <w:t xml:space="preserve"> </w:t>
            </w:r>
          </w:p>
        </w:tc>
        <w:tc>
          <w:tcPr>
            <w:tcW w:w="1152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  <w:spacing w:val="18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z w:val="24"/>
                <w:spacing w:val="18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z w:val="24"/>
                <w:spacing w:val="19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88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rtl w:val="off"/>
              </w:rPr>
              <w:t xml:space="preserve">аучная трактовка дефиниции 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  <w:rtl w:val="off"/>
              </w:rPr>
              <w:t xml:space="preserve">неприятия жестокости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rtl w:val="off"/>
              </w:rPr>
              <w:t>в психолого-педагогических исследованиях</w:t>
            </w:r>
          </w:p>
        </w:tc>
        <w:tc>
          <w:tcPr>
            <w:tcW w:w="1515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 xml:space="preserve">заочное </w:t>
            </w:r>
          </w:p>
        </w:tc>
      </w:tr>
      <w:tr>
        <w:trPr>
          <w:trHeight w:val="482" w:hRule="atLeast"/>
        </w:trPr>
        <w:tc>
          <w:tcPr>
            <w:tcW w:w="3056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szCs w:val="24"/>
                <w:highlight w:val="none"/>
              </w:rPr>
              <w:t>Молодежь и наука - 2020. II Всероссийская студенческая научнопрактическая конференция. – Краснодар</w:t>
            </w:r>
          </w:p>
        </w:tc>
        <w:tc>
          <w:tcPr>
            <w:tcW w:w="1152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28 декабря 2020 года</w:t>
            </w:r>
          </w:p>
        </w:tc>
        <w:tc>
          <w:tcPr>
            <w:tcW w:w="3288" w:type="dxa"/>
          </w:tcPr>
          <w:p>
            <w:pPr>
              <w:adjustRightInd/>
              <w:autoSpaceDE w:val="off"/>
              <w:autoSpaceDN w:val="off"/>
              <w:widowControl w:val="off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 xml:space="preserve">Жестокость в поведении подростка как форма социального насилия 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заочное</w:t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auto"/>
          <w:rtl w:val="off"/>
        </w:rPr>
      </w:pPr>
    </w:p>
    <w:p>
      <w:pPr>
        <w:contextualSpacing/>
        <w:jc w:val="both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000000" w:themeFill="dk1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  <w:shd w:val="clear" w:color="auto" w:fill="auto"/>
        </w:rPr>
        <w:t>2. ПРОФЕССИОНАЛЬНАЯ</w:t>
      </w:r>
      <w:r>
        <w:rPr>
          <w:rFonts w:ascii="Times New Roman" w:eastAsia="Times New Roman" w:hAnsi="Times New Roman" w:hint="default"/>
          <w:b/>
          <w:bCs/>
          <w:sz w:val="28"/>
          <w:szCs w:val="28"/>
          <w:shd w:val="clear" w:color="auto" w:fill="auto"/>
          <w:spacing w:val="-7"/>
        </w:rPr>
        <w:t xml:space="preserve"> </w:t>
      </w:r>
      <w:r>
        <w:rPr>
          <w:rFonts w:ascii="Times New Roman" w:eastAsia="Times New Roman" w:hAnsi="Times New Roman" w:hint="default"/>
          <w:b/>
          <w:bCs/>
          <w:sz w:val="28"/>
          <w:szCs w:val="28"/>
          <w:shd w:val="clear" w:color="auto" w:fill="auto"/>
        </w:rPr>
        <w:t>ПОДГОТОВКА</w:t>
      </w:r>
    </w:p>
    <w:p>
      <w:pPr>
        <w:contextualSpacing/>
        <w:jc w:val="both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000000" w:themeFill="dk1"/>
          <w:rtl w:val="off"/>
        </w:rPr>
      </w:pPr>
    </w:p>
    <w:p>
      <w:pPr>
        <w:ind w:leftChars="360" w:left="738" w:rightChars="0" w:right="0" w:hanging="17" w:firstLineChars="0" w:firstLine="0"/>
        <w:contextualSpacing/>
        <w:jc w:val="both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auto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auto"/>
          <w:rtl w:val="off"/>
        </w:rPr>
        <w:t>2.1</w:t>
      </w:r>
    </w:p>
    <w:p>
      <w:pPr>
        <w:contextualSpacing/>
        <w:jc w:val="both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000000" w:themeFill="dk1"/>
          <w:rtl w:val="off"/>
        </w:rPr>
      </w:pPr>
    </w:p>
    <w:tbl>
      <w:tblPr>
        <w:tblW w:w="9052" w:type="dxa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3049"/>
        <w:gridCol w:w="2946"/>
      </w:tblGrid>
      <w:tr>
        <w:trPr>
          <w:trHeight w:val="645" w:hRule="atLeast"/>
        </w:trPr>
        <w:tc>
          <w:tcPr>
            <w:tcW w:w="305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кандидатского экзамена</w:t>
            </w:r>
          </w:p>
        </w:tc>
        <w:tc>
          <w:tcPr>
            <w:tcW w:w="304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  <w:tc>
          <w:tcPr>
            <w:tcW w:w="2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>
        <w:trPr>
          <w:trHeight w:val="479" w:hRule="atLeast"/>
        </w:trPr>
        <w:tc>
          <w:tcPr>
            <w:tcW w:w="305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yandex-sans"/>
                <w:b w:val="0"/>
                <w:i w:val="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049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22.10.2020</w:t>
            </w:r>
          </w:p>
        </w:tc>
        <w:tc>
          <w:tcPr>
            <w:tcW w:w="294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хорошо</w:t>
            </w:r>
          </w:p>
        </w:tc>
      </w:tr>
      <w:tr>
        <w:trPr>
          <w:trHeight w:val="484" w:hRule="atLeast"/>
        </w:trPr>
        <w:tc>
          <w:tcPr>
            <w:tcW w:w="305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yandex-sans"/>
                <w:b w:val="0"/>
                <w:i w:val="0"/>
                <w:sz w:val="24"/>
                <w:szCs w:val="24"/>
              </w:rPr>
              <w:t>Иностранный язык</w:t>
            </w:r>
          </w:p>
        </w:tc>
        <w:tc>
          <w:tcPr>
            <w:tcW w:w="3049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31.05.2021</w:t>
            </w:r>
          </w:p>
        </w:tc>
        <w:tc>
          <w:tcPr>
            <w:tcW w:w="294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хорошо</w:t>
            </w:r>
          </w:p>
        </w:tc>
      </w:tr>
    </w:tbl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ind w:leftChars="383" w:left="822" w:rightChars="0" w:right="0" w:hanging="55" w:firstLineChars="0" w:firstLine="0"/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  <w:t>2.2</w:t>
      </w: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tbl>
      <w:tblPr>
        <w:tblW w:w="9090" w:type="dxa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996"/>
        <w:gridCol w:w="1467"/>
      </w:tblGrid>
      <w:tr>
        <w:trPr>
          <w:trHeight w:val="1285" w:hRule="atLeast"/>
        </w:trPr>
        <w:tc>
          <w:tcPr>
            <w:tcW w:w="62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996" w:type="dxa"/>
          </w:tcPr>
          <w:p>
            <w:pPr>
              <w:pStyle w:val="TableParagraph"/>
              <w:ind w:right="226"/>
              <w:tabs>
                <w:tab w:val="left" w:pos="2498"/>
                <w:tab w:val="left" w:pos="4632"/>
                <w:tab w:val="left" w:pos="6366"/>
              </w:tabs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  <w:spacing w:val="-8"/>
              </w:rPr>
              <w:t xml:space="preserve">плана, </w:t>
            </w:r>
            <w:r>
              <w:rPr>
                <w:sz w:val="24"/>
              </w:rPr>
              <w:t>реализованного в отчетном учебном</w:t>
            </w:r>
            <w:r>
              <w:rPr>
                <w:sz w:val="24"/>
                <w:spacing w:val="-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67" w:type="dxa"/>
          </w:tcPr>
          <w:p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Зачтено/ не зачтено/ оценка</w:t>
            </w:r>
          </w:p>
        </w:tc>
      </w:tr>
      <w:tr>
        <w:trPr>
          <w:trHeight w:val="484" w:hRule="atLeast"/>
        </w:trPr>
        <w:tc>
          <w:tcPr>
            <w:tcW w:w="62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1</w:t>
            </w:r>
          </w:p>
        </w:tc>
        <w:tc>
          <w:tcPr>
            <w:tcW w:w="699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Нормативно-правовые основы высшего образования</w:t>
            </w:r>
          </w:p>
        </w:tc>
        <w:tc>
          <w:tcPr>
            <w:tcW w:w="1467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зачтено</w:t>
            </w:r>
          </w:p>
        </w:tc>
      </w:tr>
      <w:tr>
        <w:trPr>
          <w:trHeight w:val="484" w:hRule="atLeast"/>
        </w:trPr>
        <w:tc>
          <w:tcPr>
            <w:tcW w:w="62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</w:t>
            </w:r>
          </w:p>
        </w:tc>
        <w:tc>
          <w:tcPr>
            <w:tcW w:w="699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Информационные технологии в науке и образовании</w:t>
            </w:r>
          </w:p>
        </w:tc>
        <w:tc>
          <w:tcPr>
            <w:tcW w:w="1467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зачтено</w:t>
            </w:r>
          </w:p>
        </w:tc>
      </w:tr>
      <w:tr>
        <w:trPr>
          <w:trHeight w:val="484" w:hRule="atLeast"/>
        </w:trPr>
        <w:tc>
          <w:tcPr>
            <w:tcW w:w="626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3</w:t>
            </w:r>
          </w:p>
        </w:tc>
        <w:tc>
          <w:tcPr>
            <w:tcW w:w="6996" w:type="dxa"/>
          </w:tcPr>
          <w:tbl>
            <w:tblPr>
              <w:tblInd w:w="-30" w:type="dxa"/>
              <w:tblLook w:val="0000" w:firstRow="0" w:lastRow="0" w:firstColumn="0" w:lastColumn="0" w:noHBand="0" w:noVBand="0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244"/>
              <w:gridCol w:w="1284"/>
            </w:tblGrid>
            <w:tr>
              <w:trPr>
                <w:trHeight w:val="492" w:hRule="atLeast"/>
              </w:trPr>
              <w:tc>
                <w:tcPr>
                  <w:tcW w:w="2244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ind w:leftChars="0" w:left="0" w:rightChars="0" w:right="0" w:firstLineChars="0" w:firstLine="0"/>
                    <w:autoSpaceDE w:val="off"/>
                    <w:autoSpaceDN w:val="off"/>
                    <w:wordWrap/>
                    <w:jc w:val="left"/>
                    <w:spacing w:after="0" w:before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  <w:spacing w:val="0"/>
                    </w:rPr>
                  </w:pPr>
                  <w:r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  <w:spacing w:val="0"/>
                    </w:rPr>
                    <w:t>Экспертиза результатов научно-исследовательской работы</w:t>
                  </w:r>
                </w:p>
              </w:tc>
            </w:tr>
          </w:tbl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зачтено</w:t>
            </w:r>
          </w:p>
        </w:tc>
      </w:tr>
    </w:tbl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</w:p>
    <w:p>
      <w:pPr>
        <w:contextualSpacing/>
        <w:jc w:val="right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  <w:rtl w:val="off"/>
        </w:rPr>
        <w:t>Приложение №1</w:t>
      </w:r>
    </w:p>
    <w:p>
      <w:pPr>
        <w:contextualSpacing/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spacing w:after="240"/>
        <w:rPr>
          <w:rFonts w:ascii="Times New Roman" w:eastAsia="Times New Roman" w:hAnsi="Times New Roman" w:hint="default"/>
          <w:b/>
          <w:sz w:val="28"/>
          <w:szCs w:val="28"/>
        </w:rPr>
      </w:pPr>
      <w:r>
        <w:rPr>
          <w:rFonts w:ascii="Times New Roman" w:eastAsia="Times New Roman" w:hAnsi="Times New Roman" w:hint="default"/>
          <w:b/>
          <w:sz w:val="28"/>
          <w:szCs w:val="28"/>
        </w:rPr>
        <w:t>РАБОЧИЙ ПЛАН ДИССЕРТАЦИИ</w:t>
      </w:r>
    </w:p>
    <w:tbl>
      <w:tblPr>
        <w:tblW w:w="9464" w:type="dxa"/>
        <w:tblLook w:val="04A0" w:firstRow="1" w:lastRow="0" w:firstColumn="1" w:lastColumn="0" w:noHBand="0" w:noVBand="1"/>
        <w:tblLayout w:type="fixed"/>
      </w:tblPr>
      <w:tblGrid>
        <w:gridCol w:w="9464"/>
      </w:tblGrid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</w:tr>
      <w:tr>
        <w:trPr>
          <w:trHeight w:val="826" w:hRule="atLeast"/>
        </w:trP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 Теоретическое обоснование проблемы формирования неприятия жестокости у воспитанников детского дома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 Научная трактовка дефиниции «неприятие жестокости» в психолого-педагогических исследованиях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1.2 Анализ отечественного и зарубежного опыта по формированию неприятия жестокости у воспитанников детского дома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1.3 Теоретическое обоснование психолого-педагогических условий  формирования неприятия жестокости у воспитанников детского дома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Выводы к первой главе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 Организация  и осуществление опытно-экспериментальной работы  по формированию неприятия жестокости у воспитанников детского дома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 Констатирующее исследование первоначального состояния сформированности неприятия жестокости у воспитанников детского дома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2.2 Практическая реализация психолого-педагогических условий  формирования неприятия жестокости у воспитанников детского дома</w:t>
            </w:r>
          </w:p>
        </w:tc>
      </w:tr>
      <w:tr>
        <w:trPr>
          <w:trHeight w:val="314" w:hRule="atLeast"/>
        </w:trP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2.3 Результаты опытно-экспериментальной работы по формированию неприятия жестокости у воспитанников детского дома </w:t>
            </w:r>
          </w:p>
        </w:tc>
      </w:tr>
      <w:tr>
        <w:tc>
          <w:tcPr>
            <w:tcW w:w="8897" w:type="dxa"/>
          </w:tcPr>
          <w:p>
            <w:pPr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Вывод ко второй главе</w:t>
            </w:r>
          </w:p>
        </w:tc>
      </w:tr>
      <w:tr>
        <w:tc>
          <w:tcPr>
            <w:tcW w:w="8897" w:type="dxa"/>
          </w:tcPr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Заключение</w:t>
            </w:r>
          </w:p>
        </w:tc>
      </w:tr>
      <w:tr>
        <w:tc>
          <w:tcPr>
            <w:tcW w:w="8897" w:type="dxa"/>
          </w:tcPr>
          <w:p>
            <w:pPr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Список литературы</w:t>
            </w:r>
          </w:p>
          <w:p>
            <w:pPr>
              <w:ind w:firstLine="851"/>
              <w:contextualSpacing/>
              <w:jc w:val="both"/>
              <w:spacing w:after="1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Приложения</w:t>
            </w:r>
          </w:p>
        </w:tc>
      </w:tr>
    </w:tbl>
    <w:p>
      <w:pPr>
        <w:pStyle w:val="Default"/>
        <w:ind w:left="-567" w:right="-284" w:firstLine="567"/>
        <w:jc w:val="center"/>
        <w:spacing w:line="240" w:lineRule="auto"/>
        <w:rPr>
          <w:rFonts w:ascii="Times New Roman" w:eastAsia="Times New Roman" w:hAnsi="Times New Roman" w:hint="default"/>
          <w:b/>
          <w:bCs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>
      <w:pPr>
        <w:pStyle w:val="Default"/>
        <w:ind w:left="-567" w:right="-284" w:firstLine="567"/>
        <w:jc w:val="right"/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Приложение№2</w:t>
      </w:r>
    </w:p>
    <w:p>
      <w:pPr>
        <w:pStyle w:val="Default"/>
        <w:ind w:left="-567" w:right="-284" w:firstLine="567"/>
        <w:jc w:val="center"/>
        <w:spacing w:line="240" w:lineRule="auto"/>
        <w:rPr>
          <w:rFonts w:ascii="Times New Roman" w:eastAsia="Times New Roman" w:hAnsi="Times New Roman" w:hint="default"/>
          <w:b/>
          <w:bCs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>ЦЕЛЕПОЛАГАЮЩИЙ БЛОК ИССЛЕДОВАНИЯ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современной практике и теоретических поисках в области создания психолого-педагогические условия формирования неприятия жестокости у воспитанников детского дома сложился ряд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противоречий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необходимостью использования потенциала детского коллектива в формирования неприятия жестокости у воспитанников детского дома и недостаточной теоретической разработанностью этого процесса;</w:t>
      </w:r>
    </w:p>
    <w:p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традиционными методами и формами работы, и необходимостью поиска инновационных подходов к выявлению и созданием психолого-педагогических условий формирования неприятия жестокости у воспитанников детского дома;</w:t>
      </w:r>
    </w:p>
    <w:p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возможностями использования потенциал детского коллектива в создании психолого-педагогических условий формирования неприятия жестокости у воспитанников детского дома и их недостаточным использованием в процессе развития личности  подростка.</w:t>
      </w:r>
    </w:p>
    <w:p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необходимостью раскрытия и реализации потенциала психолого-педагогических условий формирования неприятия жестокости у воспитанников детского дома и отсутствием целостной результативной педагогической системы диагностирования и поэтапного формирования социализированной личности через психолого-педагогические условия. 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Выявленные противоречия позволили определить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проблему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исследования: как психолого-педагогические условий влияют на формирование неприятия жестокости у воспитанников детского дома?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Анализирую психолого-педагогической, методической литературы, изучив опыт и выявление на этой основе противоречий позволили сформулировать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научную проблему исследования,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суть которой заключается в необходимости разрешения противоречия между необходимостью формирование неприятия жестокости у воспитанников детского дома, и методологических основ создания таких психолого-педагогических условий, с другой стороны.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анализа актуальности, противоречий и проблемы исследования, нами сформулирована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«Психолого-педагогические условия формирования неприятия жестокости у воспитанников детского дома».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разработать и описать способы создания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психолого-педагогических условий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Объектом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выступает психолого-педагогическая деятельность 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Предметом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психолого-педагогические условия формирования неприятия жестокости у воспитанников детского дома 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Гипотеза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 условия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эффективны, если:</w:t>
      </w:r>
    </w:p>
    <w:p>
      <w:pPr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выявленные особенности воспитанников детских домов, дают возможность  использовать потенциал самих подростков и проводить коррекционную работу как индивидуально, так и по группам;</w:t>
      </w:r>
    </w:p>
    <w:p>
      <w:pPr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система психолго-педагогических условий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разработана и реализована в контексте личностно-ориентированного, культурологического и деятельностного подходов;</w:t>
      </w:r>
    </w:p>
    <w:p>
      <w:pPr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разработана система воспитания и обучения для работы педагогического коллектива детского дома направленная на профилактику подростковой жестокости, которая будет построена на основе психологических закономерностей и принципов развития.</w:t>
      </w:r>
    </w:p>
    <w:p>
      <w:pPr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разработана и внедрена экспериментальная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объекта, предмета, цели и гипотезы исследования, определены следующие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Провести теоретико-методологический анализ истории и современного состояния проблемы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 условия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>, жестокого поведения подростков, проблем социализации личности.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Выявить социально-психологические особенности и механизмы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 условия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Определить в процессе диагностики особенности работы педагогического коллектива учреждения по созданию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психолого-педагогические условий 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Выявить и обосновать психолого-педагогические условия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формирования неприятия жестокости у воспитанников детского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разработана и внедрена экспериментальная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формирования неприятия жестокости у воспитанников детского дома</w:t>
      </w:r>
    </w:p>
    <w:p>
      <w:pPr>
        <w:pStyle w:val="Default"/>
        <w:ind w:left="-567" w:right="-284" w:firstLine="567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 xml:space="preserve">Методологической основой исследования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послужили философские положения гуманистической философии о человеке как субъекте отношений; системный подход к изучаемым процесса и явлениям; личностно-ориентированный и технологический подход к проектированию и организации образовательного процесса. </w:t>
      </w:r>
    </w:p>
    <w:p>
      <w:pPr>
        <w:pStyle w:val="Default"/>
        <w:ind w:left="-567" w:right="-284" w:firstLine="567"/>
        <w:jc w:val="both"/>
        <w:rPr>
          <w:rFonts w:ascii="Times New Roman" w:eastAsia="Times New Roman" w:hAnsi="Times New Roman" w:hint="default"/>
          <w:sz w:val="28"/>
          <w:szCs w:val="28"/>
        </w:rPr>
      </w:pPr>
      <w:r>
        <w:rPr>
          <w:rFonts w:ascii="Times New Roman" w:eastAsia="Times New Roman" w:hAnsi="Times New Roman" w:hint="default"/>
          <w:b/>
          <w:bCs/>
          <w:sz w:val="28"/>
          <w:szCs w:val="28"/>
        </w:rPr>
        <w:t xml:space="preserve">Теоретическую основу исследования составили: </w:t>
      </w:r>
      <w:r>
        <w:rPr>
          <w:rFonts w:ascii="Times New Roman" w:eastAsia="Times New Roman" w:hAnsi="Times New Roman" w:hint="default"/>
          <w:sz w:val="28"/>
          <w:szCs w:val="28"/>
        </w:rPr>
        <w:t xml:space="preserve">теория деятельности (В.В. Давыдов, А.Н. Маркова, А.Н. Леонтьев, Н.Ф. Талызина и др.); психологические теории развития личности (А.Г. Асмолов, Л.С. Выготский, В.В. Давыдов, А.Н. Леонтьев, С.Л. Рубинштейн, К.К. Платонов и др.); идеи педагогики индивидуальности (А.Г. Асмолов, О.С. Гребенюк, Т.Б. Гребенюк, Б.М. Теплов, B.C. Мерлин и др.) и концептуальные модели индивидуализированного обучения (А.А. Кирсанов, Е.С. Рабунский, К. Роджерс, Н.Э. Унт и др.); теория психолого-педагогической диагностики (Б.П. Битинас, В.Н. Дружинин, К. Ингенкамп, А.Н. Майоров, В.С.Черепанов и др.); концепция индивидуально ориентированного обучения (А.Ж. Жафяров, А.А. Кирсанов, Е.А. Климов, Е.А. Суханова, И.С. Якиманская); теория проектирования образовательных процессов (Г.Е.Муравьева). </w:t>
      </w: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Методы исследования: </w:t>
      </w:r>
      <w:r>
        <w:rPr>
          <w:rFonts w:ascii="Times New Roman" w:eastAsia="Times New Roman" w:hAnsi="Times New Roman" w:cs="Times New Roman"/>
          <w:sz w:val="28"/>
          <w:szCs w:val="28"/>
        </w:rPr>
        <w:t>теоретические (теоретический анализ философской и психолого-педагогической литературы, моделирование), эмпирические (наблюдение, беседа, анкетирование, тестирование, анализ продуктов деятельности, педагогический эксперимент), методы математической статистики для обработки результатов исследования.</w:t>
      </w: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right"/>
        <w:rPr>
          <w:rFonts w:ascii="Times New Roman" w:eastAsia="Times New Roman" w:hAnsi="Times New Roman" w:cs="Times New Roman"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 w:val="off"/>
        </w:rPr>
        <w:t>Приложение №3</w:t>
      </w: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 w:val="off"/>
        </w:rPr>
        <w:t>Форма №16</w:t>
      </w: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tbl>
      <w:tblPr>
        <w:tblpPr w:horzAnchor="page" w:tblpX="840" w:tblpY="825"/>
        <w:tblW w:w="107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281"/>
        <w:gridCol w:w="2367"/>
        <w:gridCol w:w="2554"/>
        <w:gridCol w:w="1182"/>
        <w:gridCol w:w="1764"/>
      </w:tblGrid>
      <w:tr>
        <w:trPr>
          <w:trHeight w:val="3513" w:hRule="atLeast"/>
        </w:trPr>
        <w:tc>
          <w:tcPr>
            <w:tcW w:w="589" w:type="dxa"/>
          </w:tcPr>
          <w:p>
            <w:pPr>
              <w:pStyle w:val="TableParagraph"/>
              <w:ind w:left="0"/>
              <w:spacing w:before="3"/>
              <w:rPr>
                <w:sz w:val="23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п/ п</w:t>
            </w:r>
          </w:p>
        </w:tc>
        <w:tc>
          <w:tcPr>
            <w:tcW w:w="2281" w:type="dxa"/>
          </w:tcPr>
          <w:p>
            <w:pPr>
              <w:pStyle w:val="TableParagraph"/>
              <w:spacing w:line="268" w:lineRule="exact"/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Название работы</w:t>
            </w:r>
          </w:p>
        </w:tc>
        <w:tc>
          <w:tcPr>
            <w:tcW w:w="2367" w:type="dxa"/>
          </w:tcPr>
          <w:p>
            <w:pPr>
              <w:pStyle w:val="TableParagraph"/>
              <w:ind w:right="199"/>
              <w:tabs>
                <w:tab w:val="left" w:pos="1074"/>
              </w:tabs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Жанр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  <w:spacing w:val="-5"/>
              </w:rPr>
              <w:t xml:space="preserve">работы: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 xml:space="preserve">(монография, учебник,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  <w:spacing w:val="-3"/>
              </w:rPr>
              <w:t xml:space="preserve">учебное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 xml:space="preserve">пособие,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  <w:spacing w:val="-3"/>
              </w:rPr>
              <w:t xml:space="preserve">научно-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методическое пособие,</w:t>
            </w:r>
          </w:p>
          <w:p>
            <w:pPr>
              <w:pStyle w:val="TableParagraph"/>
              <w:ind w:right="454"/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 xml:space="preserve">статья, тезисы, св-во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  <w:spacing w:val="-9"/>
              </w:rPr>
              <w:t xml:space="preserve">об 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изобретении, патент)</w:t>
            </w:r>
          </w:p>
        </w:tc>
        <w:tc>
          <w:tcPr>
            <w:tcW w:w="2554" w:type="dxa"/>
          </w:tcPr>
          <w:p>
            <w:pPr>
              <w:pStyle w:val="TableParagraph"/>
              <w:ind w:left="3"/>
              <w:spacing w:line="268" w:lineRule="exact"/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Выходные</w:t>
            </w:r>
          </w:p>
          <w:p>
            <w:pPr>
              <w:pStyle w:val="TableParagraph"/>
              <w:ind w:left="3"/>
              <w:tabs>
                <w:tab w:val="left" w:pos="2015"/>
              </w:tabs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данные</w:t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hint="default"/>
                <w:i/>
                <w:sz w:val="24"/>
                <w:szCs w:val="24"/>
                <w:spacing w:val="-7"/>
              </w:rPr>
              <w:t>(с</w:t>
            </w:r>
          </w:p>
          <w:p>
            <w:pPr>
              <w:pStyle w:val="TableParagraph"/>
              <w:ind w:left="3" w:right="1254"/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/>
                <w:sz w:val="24"/>
                <w:szCs w:val="24"/>
              </w:rPr>
              <w:t>указанием страниц)</w:t>
            </w:r>
          </w:p>
        </w:tc>
        <w:tc>
          <w:tcPr>
            <w:tcW w:w="1182" w:type="dxa"/>
          </w:tcPr>
          <w:p>
            <w:pPr>
              <w:pStyle w:val="TableParagraph"/>
              <w:ind w:left="2" w:right="208"/>
              <w:rPr>
                <w:i/>
                <w:sz w:val="24"/>
              </w:rPr>
            </w:pPr>
            <w:r>
              <w:rPr>
                <w:i/>
                <w:sz w:val="24"/>
              </w:rPr>
              <w:t>Объем в п.л.</w:t>
            </w:r>
          </w:p>
        </w:tc>
        <w:tc>
          <w:tcPr>
            <w:tcW w:w="1764" w:type="dxa"/>
          </w:tcPr>
          <w:p>
            <w:pPr>
              <w:pStyle w:val="TableParagraph"/>
              <w:ind w:left="2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Соавторы</w:t>
            </w:r>
          </w:p>
        </w:tc>
      </w:tr>
      <w:tr>
        <w:trPr>
          <w:trHeight w:val="381" w:hRule="atLeast"/>
        </w:trPr>
        <w:tc>
          <w:tcPr>
            <w:tcW w:w="10741" w:type="dxa"/>
            <w:gridSpan w:val="6"/>
          </w:tcPr>
          <w:p>
            <w:pPr>
              <w:pStyle w:val="TableParagraph"/>
              <w:ind w:left="4135"/>
              <w:spacing w:line="268" w:lineRule="exact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1. Монографии</w:t>
            </w:r>
          </w:p>
        </w:tc>
      </w:tr>
      <w:tr>
        <w:trPr>
          <w:trHeight w:val="643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71" w:hRule="atLeast"/>
        </w:trPr>
        <w:tc>
          <w:tcPr>
            <w:tcW w:w="10741" w:type="dxa"/>
            <w:gridSpan w:val="6"/>
          </w:tcPr>
          <w:p>
            <w:pPr>
              <w:pStyle w:val="TableParagraph"/>
              <w:ind w:left="4231" w:hanging="3035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2. Статьи в научных журналах, сборниках научных трудов и материалах конференций</w:t>
            </w: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 xml:space="preserve">1. </w:t>
            </w:r>
          </w:p>
        </w:tc>
        <w:tc>
          <w:tcPr>
            <w:tcW w:w="2281" w:type="dxa"/>
          </w:tcPr>
          <w:p>
            <w:pPr>
              <w:adjustRightInd/>
              <w:autoSpaceDE w:val="off"/>
              <w:autoSpaceDN w:val="off"/>
              <w:widowControl w:val="off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 xml:space="preserve">Жестокость в поведении подростка как форма социального насилия </w:t>
            </w:r>
          </w:p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статья</w:t>
            </w: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highlight w:val="none"/>
              </w:rPr>
              <w:t>Молодежь и наука - 2020. II Всероссийская студенческая научнопрактическая конференция. – Краснодар: АНО ДПО «ИССиМ», 2020. –320 с.</w:t>
            </w:r>
          </w:p>
        </w:tc>
        <w:tc>
          <w:tcPr>
            <w:tcW w:w="1182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rtl w:val="off"/>
              </w:rPr>
              <w:t>10 с.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2</w:t>
            </w:r>
          </w:p>
        </w:tc>
        <w:tc>
          <w:tcPr>
            <w:tcW w:w="2281" w:type="dxa"/>
          </w:tcPr>
          <w:p>
            <w:pPr>
              <w:adjustRightInd/>
              <w:autoSpaceDE w:val="off"/>
              <w:autoSpaceDN w:val="off"/>
              <w:widowControl w:val="off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Научная трактовка дефиниции “неприятия жестокости” в психолого-педагогических исследованиях</w:t>
            </w:r>
          </w:p>
          <w:p>
            <w:pPr>
              <w:adjustRightInd/>
              <w:autoSpaceDE w:val="off"/>
              <w:autoSpaceDN w:val="off"/>
              <w:widowControl w:val="off"/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статья</w:t>
            </w:r>
          </w:p>
        </w:tc>
        <w:tc>
          <w:tcPr>
            <w:tcW w:w="2554" w:type="dxa"/>
          </w:tcPr>
          <w:p>
            <w:pPr>
              <w:pStyle w:val="Heading1"/>
              <w:rPr>
                <w:rFonts w:ascii="Times New Roman" w:eastAsia="Times New Roman" w:hAnsi="Times New Roman" w:hint="default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 w:val="0"/>
                <w:bCs w:val="0"/>
                <w:sz w:val="24"/>
                <w:szCs w:val="24"/>
              </w:rPr>
              <w:t>Новая наука: новые вызовы:Материалы IX Всероссийской научно-практической конференции, г. Краснодар, 31 марта 2021 год /  под  общей  редакцией  Е.А.  Янпольской.  –  Краснодар:  АНО ДПО«Институт стандартизации, сертификации и метрологии», изд. АНО ДПО «ИССиМ», 2021. – 270 с.: ил.</w:t>
            </w:r>
          </w:p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rtl w:val="off"/>
              </w:rPr>
              <w:t>5 с.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3</w:t>
            </w:r>
          </w:p>
        </w:tc>
        <w:tc>
          <w:tcPr>
            <w:tcW w:w="2281" w:type="dxa"/>
          </w:tcPr>
          <w:p>
            <w:pP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СОЦИАЛЬНЫЕ КОМПЕТЕНЦИИ ПОДРОСТКА ДЕТСКОГО ДОМА КАК ОСНОВА ФОРМИРОВАНИЯ НЕПРИЯТИЯ  ЖЕСОКОСТИ  В СИСТЕМЕ ПОДГОТОВКИ К САМОСТОЯТЕЛЬНОЙ ЖИЗНИ </w:t>
            </w:r>
          </w:p>
        </w:tc>
        <w:tc>
          <w:tcPr>
            <w:tcW w:w="2367" w:type="dxa"/>
          </w:tcPr>
          <w:p>
            <w:pPr>
              <w:jc w:val="center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статья</w:t>
            </w:r>
          </w:p>
        </w:tc>
        <w:tc>
          <w:tcPr>
            <w:tcW w:w="2554" w:type="dxa"/>
          </w:tcPr>
          <w:p>
            <w:pPr>
              <w:jc w:val="both"/>
              <w:rPr>
                <w:rFonts w:ascii="Times New Roman" w:eastAsia="Times New Roman" w:hAnsi="Times New Roman" w:hint="default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Сборник статей Международной научно-практической конференции «Психологическая и педагогическая основы современной образовательной среды» (Саратов, 10.12.2019 г.). – Стерлитамак: АМИ, 2019.</w:t>
            </w: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4</w:t>
            </w:r>
          </w:p>
        </w:tc>
        <w:tc>
          <w:tcPr>
            <w:tcW w:w="2281" w:type="dxa"/>
          </w:tcPr>
          <w:p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компетентность подростка детского дома как важнейшая доминанта в системе воспитательной работы по формированию неприятия жестокости в детской субкультуре</w:t>
            </w:r>
          </w:p>
          <w:p>
            <w:pP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</w:pPr>
          </w:p>
        </w:tc>
        <w:tc>
          <w:tcPr>
            <w:tcW w:w="2367" w:type="dxa"/>
          </w:tcPr>
          <w:p>
            <w:pPr>
              <w:jc w:val="center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тезисы</w:t>
            </w:r>
          </w:p>
        </w:tc>
        <w:tc>
          <w:tcPr>
            <w:tcW w:w="2554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Материалы Международного молодежного научного форума «ЛОМОНОСОВ-2020»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[Электронный ресурс] / Отв.ред. И.А. Алешковский, А.В. Андриянов, Е.А. Антипов. – Электрон. текстовые дан. (1500 Мб.) – М.: МАКС Пресс, 2020. – Режим доступа: https://lomonosov-msu.ru/archive/Lomonosov_2020/index.htm, свободный – Материалы Международного молодежного научного форума «ЛОМОНОСОВ-2020».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ISBN 978-5-317-06417-4</w:t>
            </w:r>
          </w:p>
          <w:p>
            <w:pPr>
              <w:jc w:val="both"/>
              <w:rPr>
                <w:rFonts w:ascii="Times New Roman" w:eastAsia="Times New Roman" w:hAnsi="Times New Roman" w:hint="defaul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5</w:t>
            </w:r>
          </w:p>
        </w:tc>
        <w:tc>
          <w:tcPr>
            <w:tcW w:w="2281" w:type="dxa"/>
          </w:tcPr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компетентностног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подхода в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детского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по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неприятия</w:t>
            </w:r>
          </w:p>
          <w:p>
            <w:pPr>
              <w:adjustRightInd/>
              <w:autoSpaceDE/>
              <w:autoSpaceDN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жестокости.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>
            <w:pPr>
              <w:jc w:val="center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Статья </w:t>
            </w:r>
          </w:p>
        </w:tc>
        <w:tc>
          <w:tcPr>
            <w:tcW w:w="2554" w:type="dxa"/>
          </w:tcPr>
          <w:p>
            <w:pP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ПСИХОЛОГИЧЕСКАЯ И ПЕДАГОГИЧЕСКАЯ ОСНОВЫ СОВРЕМЕННОЙ</w:t>
            </w:r>
          </w:p>
          <w:p>
            <w:pP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ОБРАЗОВАТЕЛЬНОЙ СРЕДЫ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сборник статей по итогам Международной научно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практической</w:t>
            </w:r>
          </w:p>
          <w:p>
            <w:pP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Сборник статей подготовлен на основе докладов Международной научно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практической</w:t>
            </w:r>
          </w:p>
          <w:p>
            <w:pP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конференции «ПСИХОЛОГИЧЕСКАЯ И ПЕДАГОГИЧЕСКАЯ ОСНОВЫ СОВРЕМЕННОЙ</w:t>
            </w:r>
          </w:p>
          <w:p>
            <w:pP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 xml:space="preserve">ОБРАЗОВАТЕЛЬНОЙ СРЕДЫ», состоявшейся 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 xml:space="preserve">декабря 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 xml:space="preserve">2019 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г. в г. Саратов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>.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Полнотекстовая электронная версия сборника размещена в свободном доступе на сайте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https: // ami.im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постатейно размещёно в научной электронной библиотеке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 xml:space="preserve">elibrary.ru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договору №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1152 - 04 /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 xml:space="preserve">2015K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© ООО «АМИ»,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2019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© Коллектив авторов, </w:t>
            </w: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2019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ISBN 978-5-907235-69-4</w:t>
            </w:r>
          </w:p>
          <w:p>
            <w:pPr>
              <w:rPr>
                <w:rFonts w:ascii="Times New Roman" w:eastAsia="Times New Roman" w:hAnsi="Times New 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NewRoman"/>
                <w:sz w:val="24"/>
                <w:szCs w:val="24"/>
              </w:rPr>
              <w:t>ISBN 978-5-907235-69-4</w:t>
            </w:r>
          </w:p>
          <w:p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конференции (Саратов, 10 декабря 2019 г.)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Стерлитамак: АМИ, 201</w:t>
            </w:r>
            <w:r>
              <w:rPr>
                <w:rFonts w:ascii="Times New Roman" w:eastAsia="Times New Roman" w:hAnsi="Times New Roman" w:cs="TimesNewRoman,Bold"/>
                <w:b/>
                <w:bCs/>
                <w:sz w:val="24"/>
                <w:szCs w:val="24"/>
              </w:rPr>
              <w:t xml:space="preserve">9. - 214 </w:t>
            </w:r>
            <w:r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  <w:t>с.</w:t>
            </w: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6</w:t>
            </w:r>
          </w:p>
        </w:tc>
        <w:tc>
          <w:tcPr>
            <w:tcW w:w="2281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Теоритические аспекты ценностного отношения к социальной реальности как условию профилактики жестокости у подростков.</w:t>
            </w:r>
          </w:p>
        </w:tc>
        <w:tc>
          <w:tcPr>
            <w:tcW w:w="2367" w:type="dxa"/>
          </w:tcPr>
          <w:p>
            <w:pPr>
              <w:jc w:val="both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статья</w:t>
            </w:r>
          </w:p>
        </w:tc>
        <w:tc>
          <w:tcPr>
            <w:tcW w:w="2554" w:type="dxa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 Всероссийской научно-практической конференции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студентов и молодых ученых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БЕЗ ГРАНИЦ»,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ВО СГПИ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Сборник</w:t>
            </w:r>
          </w:p>
          <w:p>
            <w:pPr>
              <w:jc w:val="both"/>
              <w:rPr>
                <w:rFonts w:ascii="Times New Roman" w:eastAsia="Times New Roman" w:hAnsi="Times New Roman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2018г.</w:t>
            </w: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tl w:val="off"/>
              </w:rPr>
              <w:t>3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7</w:t>
            </w:r>
          </w:p>
        </w:tc>
        <w:tc>
          <w:tcPr>
            <w:tcW w:w="2281" w:type="dxa"/>
          </w:tcPr>
          <w:p>
            <w:pPr>
              <w:jc w:val="center"/>
              <w:spacing w:line="237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ТЕОРЕТИЧЕСКИЕ ОБОСНОВАНИЯ ПСИХОЛОГО-ПЕДАГОГИЧЕСКИХ УСЛОВИЙ ФОРМИРОВАНИЯ НЕПРИЯТИЯ ЖЕСТОКОСТИ У ВОСПИТАННИКОВ ДЕТСКОГО ДОМА </w:t>
            </w:r>
          </w:p>
          <w:p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</w:tcPr>
          <w:p>
            <w:pPr>
              <w:jc w:val="both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255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Ломоносов-2019: Материалы XXVI Международной научной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75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студентов, аспирантов и молодых ученых 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«Ломоносов-2019» (3–5 апреля 2019 года, г. Севастополь) / Под ред. О.А. Шпырко, В.В. Хапаева, С.И. Рубцовой и др. – Севастополь : Филиал МГУ в г. Севастополе, 2019. – 280 с.  . </w:t>
            </w:r>
          </w:p>
          <w:p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tl w:val="off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rtl w:val="off"/>
              </w:rPr>
              <w:t>8</w:t>
            </w:r>
          </w:p>
        </w:tc>
        <w:tc>
          <w:tcPr>
            <w:tcW w:w="2281" w:type="dxa"/>
          </w:tcPr>
          <w:p>
            <w:pPr>
              <w:jc w:val="both"/>
              <w:tabs>
                <w:tab w:val="center" w:pos="818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отечественного и зарубежного опыта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jc w:val="both"/>
              <w:spacing w:line="237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неприятия жестокости у воспитанников детского дома</w:t>
            </w:r>
          </w:p>
        </w:tc>
        <w:tc>
          <w:tcPr>
            <w:tcW w:w="2367" w:type="dxa"/>
          </w:tcPr>
          <w:p>
            <w:pPr>
              <w:jc w:val="both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55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и образование XXI века: Материалы XVI Вузовской научнопрактической конференции студентов и молодых ученых (24-27 апреля 2019 г., Ставрополь, СГПИ) / Под ред. А.А. Фокина, О.Н. Новиковой, А.Н. Копанева – Ставрополь: Изд-во СГПИ, 2019. –230 </w:t>
            </w:r>
          </w:p>
        </w:tc>
        <w:tc>
          <w:tcPr>
            <w:tcW w:w="118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tl w:val="off"/>
              </w:rPr>
              <w:t>2</w:t>
            </w:r>
          </w:p>
        </w:tc>
        <w:tc>
          <w:tcPr>
            <w:tcW w:w="1764" w:type="dxa"/>
          </w:tcPr>
          <w:p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0741" w:type="dxa"/>
            <w:gridSpan w:val="6"/>
          </w:tcPr>
          <w:p>
            <w:pPr>
              <w:pStyle w:val="TableParagraph"/>
              <w:ind w:left="2760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 Учебные и учебно-методические труды</w:t>
            </w:r>
          </w:p>
        </w:tc>
      </w:tr>
      <w:tr>
        <w:trPr>
          <w:trHeight w:val="578" w:hRule="atLeast"/>
        </w:trPr>
        <w:tc>
          <w:tcPr>
            <w:tcW w:w="5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rtl w:val="off"/>
        </w:rPr>
      </w:pPr>
    </w:p>
    <w:p>
      <w:pPr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ind w:left="-567" w:right="-284" w:firstLine="567"/>
        <w:jc w:val="right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  <w:r>
        <w:rPr>
          <w:rFonts w:ascii="Times New Roman" w:eastAsia="Times New Roman" w:hAnsi="Times New Roman"/>
          <w:b/>
          <w:bCs/>
          <w:sz w:val="28"/>
          <w:szCs w:val="28"/>
          <w:rtl w:val="off"/>
        </w:rPr>
        <w:t>Приложение №4</w:t>
      </w:r>
    </w:p>
    <w:p>
      <w:pPr>
        <w:ind w:left="-567" w:right="-284" w:firstLine="567"/>
        <w:jc w:val="right"/>
        <w:rPr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tbl>
      <w:tblPr>
        <w:tblStyle w:val="afffff1"/>
        <w:tblW w:w="9464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tblLayout w:type="fixed"/>
      </w:tblPr>
      <w:tblGrid>
        <w:gridCol w:w="946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>
            <w:pPr>
              <w:ind w:left="-567" w:right="-284" w:firstLine="56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b/>
                <w:bCs/>
                <w:sz w:val="28"/>
                <w:szCs w:val="28"/>
              </w:rPr>
              <w:t>БИБЛИОГРАФИЧЕСКИЙ СПИСОК ЛИТЕРАТУРЫ</w:t>
            </w:r>
          </w:p>
          <w:p>
            <w:pPr>
              <w:contextualSpacing/>
              <w:jc w:val="both"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1. Абдулаев Ш.М., Абдулаева Д.С. Жестокость как психосоциальный феномен [Текст] //ПСИХОЛОГИЯ XXI ВЕКА сборник материал V международной научно-практической конференции молодых ученых Ленинградский государственный университет им. А.С. Пушкина (ЛГУ), 2009.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2. Александрова.З. Е. Словарь русских синонимов. неприятие см. отрицание Словарь синонимов русского языка. Практический справочник. М.: Русский язык.  2011 …   Словарь синонимов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3. Артюхова И.С. Воспитательная работа с подростками: занятия, игры, тесты. [Текст] /Артюхова И.С. // Воспитательная работа с подростками – М.: Издательство “Первое сентября”, 2004. – 208 с.( Школа классных руководителей).</w:t>
            </w:r>
          </w:p>
          <w:p>
            <w:pPr>
              <w:contextualSpacing/>
              <w:suppressAutoHyphens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4.  Батаршев А.В. Психология управления персоналом. [Текст]  /Батаршев А.В. // Психология управления персоналом. – М.:2007. - 624с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5. Беляев, В.П. Психология обеспечения корпоративной деятельности [Текст] / В.П. Беляев, Н.Г. Валиев, Х. Халилу // Вестник Московского университета. Сер. 14, Психология. - 2011. - № 4. - С. 53-57.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6. Беспанская Е. Д. Я-концепция подростков с разным уровнем креативности и познавательной активности [Электронный ресурс] / Режим доступа:http://elib.bsu.by/bitstream/123456789/10934/1/</w:t>
            </w:r>
          </w:p>
          <w:p>
            <w:pPr>
              <w:contextualSpacing/>
              <w:jc w:val="left"/>
              <w:spacing w:after="16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7. 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Бехтерев В.М. Бессмертие человеческой личности как научная проблема (1918)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[Электронный ресурс] / Режим доступа: </w: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instrText xml:space="preserve"> HYPERLINK "http://www.ipras.ru/cntnt/rus/media/on-layn-bibliote/raboty_vm_.html" </w:instrText>
            </w:r>
            <w:r>
              <w:rPr>
                <w:lang w:eastAsia="zh-CN"/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http://www.ipras.ru/cntnt/rus/media/on-layn-bibliote/raboty_vm_.html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]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jc w:val="left"/>
              <w:spacing w:after="160" w:line="240" w:lineRule="auto"/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Бехтенова Е.Ф. Условия формирования проектной деятельности учащихся (на материале национально-регионального компонента школьного исторического образования). - авторф.дис...канд.пед.наук / Е.Ф.Бехтенова. -Новосибирск, 2006.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Боброва И.А., Чурсинова О.В. Воспитание детей в семье-Ставрополь: [Текст] / Боброва И.А., Чурсинова О.В. //СКИРО ПК и ПРО, 2014.-110с.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Борис Гурьевич Мещеряков, Владимир Петрович Зинченко БОЛЬШОЙ ПСИХОЛОГИЧЕСКИЙ СЛОВАРЬ г. Новосибирск | 2010 г. [ Электронный ресурс] / Автор: Редакция: Мандрик Р.А. (master@yaxy.ru)//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Специально для сайта: WWW.SLOVO.YAXY.RU  </w:t>
            </w:r>
          </w:p>
          <w:p>
            <w:pPr>
              <w:contextualSpacing/>
              <w:suppressAutoHyphens/>
              <w:jc w:val="both"/>
              <w:suppressAutoHyphens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Водянова, О. В одной упряжке: как организовать команду [Текст] / О. Водянова // Консультант. - 2012. - № 21. - С. 52-54.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Выготский Л.С. Педагогическая психология [Текст] / Под ред.В.В. Давыдова. М.:// 1999.- 560 с      </w:t>
            </w:r>
          </w:p>
          <w:p>
            <w:pPr>
              <w:contextualSpacing/>
              <w:jc w:val="left"/>
              <w:spacing w:after="160" w:line="240" w:lineRule="auto"/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Галич Г.О., Карпушкина Е.А., Корчагина Л.Н., Морозова Н.Л., Тупарева Н.В Профилактика девиантного поведения детей и подростков \\ Известия ПГЛУ им. Белинского В.Г. 2010 г. 16 ,  С. 84-91 [Электронный ресурс] / Режим доступа: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"https://cyberleninka.ru/article/n/profilaktika-deviantnogo-povedeniya-detey-i-podrostkov" \l "_blank"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https://cyberleninka.ru/article/n/profilaktika-deviantnogo-povedeniya-detey-i-podrostkov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  <w:t xml:space="preserve">  </w:t>
            </w:r>
          </w:p>
          <w:p>
            <w:pPr>
              <w:contextualSpacing/>
              <w:jc w:val="left"/>
              <w:spacing w:after="160" w:line="240" w:lineRule="auto"/>
              <w:rPr>
                <w:caps w:val="off"/>
                <w:rFonts w:ascii="Times New Roman" w:eastAsia="Times New Roman" w:hAnsi="Times New Roman" w:cs="yandex-sans"/>
                <w:b/>
                <w:bCs/>
                <w:i w:val="0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14.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Ганин Е.А. Педагогические условия использования современных информационных и коммуникационных технологий для самообразования будущих учителей (Электронный ресурс) / Е.А.Ганин. - http://ito.edu.ru/2003/VII/VII-0-1673.html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]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Грачева Л.В. Тренинг внутренней свободы. Актуализация творческого потенциала. [Текст] / Грачева Л.В. Тренинг внутренней свободы //– СПб.: Издательство «Речь», 2005. – 60с.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Грецев А.Г. Тренинг общения для подростков. [Текст] /Грецев А.Г.  //СПб.:Питер,2005 – 160с.:ил.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caps w:val="off"/>
                <w:rFonts w:ascii="Times New Roman" w:eastAsia="Times New Roman" w:hAnsi="Times New Roman" w:cs="REG"/>
                <w:b w:val="0"/>
                <w:i w:val="0"/>
                <w:sz w:val="28"/>
                <w:szCs w:val="28"/>
              </w:rPr>
              <w:t>Давыдов В.В. Теория развивающего обучения. - М., 1996.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Гулина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М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А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 Словарь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-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справочник по социальной работе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 —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СПб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: Питер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 2008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sz w:val="28"/>
                <w:szCs w:val="28"/>
                <w:shd w:val="clear" w:color="auto" w:fill="FFFFFF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shd w:val="clear" w:color="auto" w:fill="FFFFFF"/>
              </w:rPr>
              <w:t>[Электронный ресурс] / Режим доступа: http://social_work.academic.ru/481</w:t>
            </w:r>
            <w:r>
              <w:rPr>
                <w:lang w:eastAsia="zh-CN"/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Даль В.И. Толковый словарь живого великорусского языка [Электронный ресурс] / Режим доступа: http://infoliolib.info/sprav/dal/00/401.html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Дружинина В.Н Психология: Учебник для гуманитарных вузов. 2-е издание [Текст] / под редакцией Дружинина В.Н Психология //.-СБ.: Питер 2009 - 656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Дмитриев М.Г., Белов В.Г., Парфенов Ю.А. Психолого-педагогическая диагностика делинквентного поведения у трудных подростков. (Части 1-3).   [Текст] / Дмитриев М.Г. Психолого-педагогическая диагностика делинквентного поведения у трудных подростков.// (Части 1-3).   СПб.: ЗАО «ПОНИ», 2010. – 316 с.</w:t>
            </w:r>
          </w:p>
          <w:p>
            <w:pPr>
              <w:contextualSpacing/>
              <w:suppressAutoHyphens/>
              <w:suppressAutoHyphens/>
              <w:spacing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Дрогобыцкий, И. Организационный менеджмент: институционализация командной работы [Текст] / И. Дрогобыцкий // Проблемы теории и практики управления. - 2012. - № 2. - С. 95-102.</w:t>
            </w:r>
          </w:p>
          <w:p>
            <w:pPr>
              <w:contextualSpacing/>
              <w:suppressAutoHyphens/>
              <w:suppressAutoHyphens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t>Евгеньевой А. П. Словарь русского языка: В 4-х т. / РАН, Ин-т лингвистич. исследований. — 4-е изд., стер. — М.: Рус. яз.; Полиграфресурсы, 1999; (электронная версия): 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instrText xml:space="preserve"> HYPERLINK "http://feb-web.ru/feb/mas/mas-abc/07/ma148011.htm?cmd=0&amp;amp;istext=1" </w:instrTex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t>Фундаментальная электронная библиотека</w:t>
            </w:r>
            <w:r>
              <w:rPr>
                <w:rFonts w:ascii="Times New Roman" w:eastAsia="Times New Roman" w:hAnsi="Times New Roman" w:cs="-apple-system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Елина А.А. Развитие самооценки в подростковом возрасте  [Электронный ресурс] / Режим доступа: http://www.scienceforum.ru/2013/159/320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Еникеев М.И. Психологический энциклопедический словарь. [Текст] /Еникеев М.И. Психологический энциклопедический словарь.// М.: Проспект, 2010.- 560с.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Захарова Ю.А. Энциклопедия детских проблем [Текст] / ЗахароваЮ.А. Энциклопедия детских проблем//Ростов на Дону :Феникс,2011.-253с.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Зиновьева Д.М. Психоаналитический взгляд на нарушения поведения детей и подростков: учебно-методическое пособие [Текст] / Зиновьева Д.М. Психоаналитический взгляд на нарушения поведения детей и подростков: учебно-методическое пособие ФГОУ ВПО «Волгоградская академия государственной службы»// – Волгоград: Изд-во ФГОУ ВПО ВАГС, 2010. – 100 с.</w:t>
            </w:r>
          </w:p>
          <w:p>
            <w:pPr>
              <w:contextualSpacing/>
              <w:spacing w:line="240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Ионкин П.А. Психологические особенности детей, воспитывающихся в условиях детского дома. [Режим доступа].  http://ddn24.edu.27.ru/?page=13. 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28.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Ионкин П.А. Психологические особенности детей, воспитывающихся в условиях детского дома. [Режим доступа].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"http://ddn24.edu.27.ru"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8"/>
                <w:szCs w:val="28"/>
              </w:rPr>
              <w:t>http://ddn24.edu.27.ru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  <w:t>29.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Ипполитова, Н. Анализ понятия «педагогические условия»: сущность, классификация / Н. Ипполитова, Н. Стерхова // General andProfessional Education. – 2012. – № 1. – Р. 8–14.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/?page=13.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Истратова О.Н., Т.В. Эксакусто Справочник психолога средней школы [Текст] / Истратова О.Н., Т.В. Эксакусто Справочник психолога средней школы// -Изд.6-е.-Ростов н\Д: Феникс, 2010.-510 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Казанская В. Подросток: социальная адаптация: Книга для психологов, педагогов и родителей. [Текст] /   Казанская В. Подросток: социальная адаптация: Книга для психологов, педагогов и родителей // СПб.: Питер, 2011.-288с.: ил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Казанская В.Г. Подросток. Трудности взросления: книга для психологов, педагогов, родителей. [Текст] /  Казанская В.Г. Подросток. Трудности взросления: книга для психологов, педагогов, родителей //– СПб.: Питер, 2006. – 240 с. 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Карелин А. Большая энциклопедия психологических тестов. [Текст] / Карелин А. Большая энциклопедия психологических тестов.//- М.: Эксмо, 2007. - 416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34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Ковалев С.В. Психология современной семьи. [Текст] / Ковалев С.В. Психология современной семьи.//- М.:  Просвещение,1988г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Коджаспирова Г. М., Коджаспиров А. Ю  Словарь по педагогике. [Текст] / Коджаспирова Г. М., Коджаспиров А. Ю  Словарь по педагогике// - Москва: ИКЦ «МарТ»; Ростов н/Д: Издательский центр «МарТ», 2005. - 448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Корчуганова И.П. Профессиональное развитие и поддержка педагогов, работающих с детьми группы риска (Методическое пособие). Под науч. Ред. профессора С.А. Лисицына, С.В. Тарасова. [Текст] \  Корчуганова И.П. Профессиональное развитие и поддержка педагогов, работающих с детьми группы риска (Методическое пособие)  СПб.: ЛОИРО. - 2006. – 172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Кроповницкий О.В. Психология подростка. Тренинг личностного роста. [Текст]  / Кроповницкий О.В. Психология подростка //Учебное пособие/2010-67с.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Леонтьев А.Н. Исторический подход к изучению психических явлений [Текст] / Избранные психологические произведения: В 2 т. Т.1.// М.: Педагогика, 1983.</w:t>
            </w:r>
          </w:p>
          <w:p>
            <w:pPr>
              <w:contextualSpacing/>
              <w:suppressAutoHyphens/>
              <w:suppressAutoHyphens/>
              <w:shd w:val="clear" w:color="auto" w:fill="FFFFFF"/>
              <w:spacing w:after="15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3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 xml:space="preserve">. Летягова Т.В. Тысяча состояний души: краткий психолого-филологический словарь. – 2011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https://wordhelp.ru/word/%D0%BD%D0%B5%D0%BF%D1%80%D0%B8%D1%8F%D1%82%D0%B8%D0%B5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Макаренко А.С. Коллектив и воспитание личности–[Текст]   / А. С. Макаренко. //- М.: Педагогика, 1972. - 345с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Мальцева Л.В. Возрастная психология. [Текст]  /     Мальцева Л.В. Возрастная психология //– М.: Высшее образование, 2005. -450с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Маценова Е.Б. Представления о семье в разных группах старшеклассников и студентов: [Текст]  /     Автореф. дисс. канд. психол. наук// – М., 2001. – 24 с.,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</w:p>
          <w:p>
            <w:pPr>
              <w:contextualSpacing/>
              <w:spacing w:line="240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43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.   Мальцева Н.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В. Проявление синдрома психического выгорания в процессе  профессионализации учителя: [Текст] / дис. канд. психол. наук. //Екатеринбург. - 2005.- 190с.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44.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Методические рекомендации: Психолого-педагогические аспектывоспитания детей-сирот и детей, оставшихся без попечения родителей вусловиях интернатных учреждений – Смоленск: ГАУ ДПОС «СОИРО», 2018.- 102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45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Можгинский Ю.Б. Агрессивность детей и подростков. Распознавание, лечение, профилактика  [Электронный ресурс ] //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"http://lib100.com/"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http://lib100.com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pacing w:line="240"/>
              <w:rPr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>47.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Настенкова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Немов Р.С. Психология: [Текст] /  Учеб. Для студ. Высш. пед. Учеб. Заведений: В 3 кн. – 4-е изд. //– М.: Гуманит. Изд. Центр ВЛАДОС, 2003. –Кн. 2: Психология образования. – 608с.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Овчарова Р. В. Практическая психология образования: [Текст]  /    Учеб. пособие для студ. психол. фак. университетов.// — М.: Издательский центр «Академия», 2003. — 448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ОвчароваР,В. Психологическое сопровождение родительства. [Текст] / ОвчароваР,В. Психологическое сопровождение родительства.  //    -М.: Изд-во Института Психотерапии, 2003.-319с.   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Ожегов С.И., Шведова Н.Ю. Толковый словарь русского языка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/ Режим доступа: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"http://ozhegov.info/slovar/?q=%D0%9F*&amp;pg=320&amp;ind=N"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Style w:val="afa"/>
                <w:lang w:eastAsia="zh-CN"/>
                <w:rFonts w:ascii="Times New Roman" w:eastAsia="Times New Roman" w:hAnsi="Times New Roman"/>
                <w:sz w:val="28"/>
                <w:szCs w:val="28"/>
              </w:rPr>
              <w:t>http://ozhegov.info/slovar/?q=%D0%9F*&amp;pg=320&amp;ind=N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Отклоняющееся поведение школьников: причины, профилактика и способы коррекции. [Электронный ресурс] / Режим доступа: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"http://nsportal.ru/kabalina-elena-aleksandrovna"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http://nsportal.ru/kabalina-elena-aleksandrovna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«Очерки о развитии детей, оставшихся без родительского попечения», 1995  [Электронный ресурс] / Режим доступа: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edu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mari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mouo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kugener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sh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2/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B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9.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pdf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(дата обращения: 10.11.2014)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Перешеина Н.В., Заостровцева М.Н. Девиантный школьник: [Текст]  /Профилактика и коррекция отклонений. //—— М.: ТЦ Сфера, 2006.— 192 с.  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rtl w:val="off"/>
              </w:rPr>
              <w:t>55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 </w:t>
            </w:r>
            <w:r>
              <w:rPr>
                <w:caps w:val="off"/>
                <w:rFonts w:ascii="Times New Roman" w:eastAsia="Times New Roman" w:hAnsi="Times New Roman" w:cs="Arial"/>
                <w:b w:val="0"/>
                <w:i w:val="0"/>
                <w:sz w:val="28"/>
                <w:szCs w:val="28"/>
              </w:rPr>
              <w:t>Прихожан А.М. Дети без семьи. [Текст] А.М.Прихожан, Н.Н.Толстых - М. 1990.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56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Прибылова  Ю.О. «Сохранение психологического здоровья и профилактика «эмоционального выгорания» педагогов». [Текст] / Естествознание в школе.// – 2005. - №6. – с.66-69.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Психология подросткового и юношеского возраста. [Текст] /Психология подросткового и юношеского возраста // Спб.: Питер, 2000. – 624 с.: ил. – (Серия «Мастера психологии»).</w:t>
            </w:r>
          </w:p>
          <w:p>
            <w:pPr>
              <w:contextualSpacing/>
              <w:suppressAutoHyphens/>
              <w:jc w:val="both"/>
              <w:suppressAutoHyphens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>Психологическая энциклопедия [Электронный ресурс] / Режим доступа:http://enc-dic.com/enc_psy/Upravlenie-28368.html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Рабочая книга школьного психолога/ И.В.Дубровина, М.К.Акимова, Е.М.Борисова и др.; [Текст] / Под ред. И.В.Дубровиной. Рабочая книга школьного психолога// – М.: Просвещение, 2001. – 303с.: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Райгородский Д.Я. Практическая психодиагностика. Методики и тесты. [Текст] /Учебное пособие / под ред. Д. Я. Райгородского.// – Самара: Бахрах-М, 2001. — 672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Рена А.А. Психология подростка. [Текст] / Рена А.А. Психология подростка.// – СПб.: Изд. Дом «Прайм-Еврознак», 2003 г. – 480 с. 4.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62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Решетько B.C. Школа как саморазвивающая система.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Решетько B.C. Школа как саморазвивающая система // Минск, 1997-123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Рожков М.И., Байбородова Л.В. Организация воспитательного процесса в школе: [Электронный ресурс] / Режим доступа: Учеб.пособие для студ. высш. учеб. заведений // — М.: Гуманит. изд. центр ВЛАДОС, 2000. — 256 с.ISBN 5-691-00361-5,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c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.131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Российская Федерация Федеральный закон Об образовании в Российской Федерации Принят Государственной Думой 21 декабря 2012 года. Одобрен Советом Федерации 26 декабря 2012 года [Текст]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65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Сборник психологических тестов. Часть I: [Текст] / Пособие / Сост. Е.Е.Миронова //– Мн.: Женский институт ЭНВИЛА, 2005. – 155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66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Семенов П.П. Организация и управление учебно-воспитательным процессом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Завуч // 2000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- №3. - С.62-78.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  <w:rtl w:val="off"/>
              </w:rPr>
              <w:t>67</w:t>
            </w:r>
            <w:r>
              <w:rPr>
                <w:lang w:eastAsia="zh-CN"/>
                <w:rFonts w:ascii="Times New Roman" w:eastAsia="Times New Roman" w:hAnsi="Times New Roman"/>
                <w:iCs/>
                <w:sz w:val="28"/>
                <w:szCs w:val="28"/>
              </w:rPr>
              <w:t>.  Семенова Е.М. 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Тренинг эмоциональной устойчивости педагога[Текст] / Е.М. Семенова// – М.: Издательство института психотерапии, 2002. – 211 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 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В.П. Директору школы об управлении учебно-воспитательным процессом.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В.П. Директору школы об управлении учебно-воспитательным процессом // МЛедагогика, 1987. - 160 е.: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Синягина Н. Ю. Психологические аспекты жестокости в детско-родительских отношениях. [Текст] / Синягина Н. Ю. Психологические аспекты жестокости в детско-родительских отношения // М.:РАГС, 1995. – 112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70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Сластёнин В.А. и д.р. Педагогика: [Текст]  / Учеб. пособие для студ. Высш. Пед. Учеб. Заведений // -М.: Издательский центр «Академия»,2007.-576с.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Слободчиков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В.В. Образовательная среда реализации целей образования в пространстве культуры,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Симонов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В.П. Директору школы об управлении учебно-воспитательным процессом.// Новые ценности образования= NewEducationalValues М.: Инноватор - BennetCollege, 1997 - Вып.6 :Культурные модели школ - М., 1997. Вып. 6. С. 15-23.</w:t>
            </w:r>
          </w:p>
          <w:p>
            <w:pPr>
              <w:contextualSpacing/>
              <w:suppressAutoHyphens/>
              <w:jc w:val="both"/>
              <w:suppressAutoHyphens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"https://dic.academic.ru/"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color w:val="0563C1"/>
                <w:sz w:val="28"/>
                <w:szCs w:val="28"/>
                <w:u w:val="single" w:color="auto"/>
              </w:rPr>
              <w:t>Словари и энциклопедии на Академике</w:t>
            </w:r>
            <w:r>
              <w:rPr>
                <w:lang w:eastAsia="zh-CN"/>
                <w:rFonts w:ascii="Times New Roman" w:eastAsia="Times New Roman" w:hAnsi="Times New Roman"/>
                <w:i/>
                <w:iCs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[Электронный ресурс] / Режим доступа :https://official.academic.ru/15621/ Организационное _обеспечение_деятельности_органов_местного_самоуправлен</w:t>
            </w:r>
          </w:p>
          <w:p>
            <w:pPr>
              <w:contextualSpacing/>
              <w:suppressAutoHyphens/>
              <w:jc w:val="both"/>
              <w:suppressAutoHyphens/>
              <w:spacing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Суменко Л.В., Фоменко И.И. «Разработка программы профилактики жестокого поведения подростков»  –[Текст]  / Актуальные проблемы реализации социального, профессионального и личностного ресурсов человека. Материалы IV Всероссийской (заочной) научно-практической конференции с международным участием/ под ред.  Е.В. Харитоновой. //– Краснодар: КубГУ, Парабеллум, 2016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  <w:rtl w:val="off"/>
              </w:rPr>
              <w:t>74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 xml:space="preserve">.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Сухомлинский В.А. Избранные произведения: в 5 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– [Текст]   / В. А. Сухомлинский.// - М.: Сов.шк., 1976-1977. - Т.1. - 654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Старкова Д.В. Особенности формирования личности воспитанника детского дома // Психология, социология и педагогика. 2013. № 12 [Электронный ресурс]. URL: http://psychology.snauka.ru/2013/12/2628 (дата обращения: 03.10.2018). 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76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t xml:space="preserve">Управление школой: теоретические основы и методы: [Текст] / Учебное пособие// </w: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instrText xml:space="preserve"> HYPERLINK "http://childpsy.ru/catalogs/publishers/index.php?ID=20956" </w:instrText>
            </w:r>
            <w:r>
              <w:rPr>
                <w:rFonts w:ascii="Times New Roman" w:eastAsia="Times New Roman" w:hAnsi="Times New Roman"/>
                <w:sz w:val="28"/>
                <w:szCs w:val="28"/>
                <w:kern w:val="1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М.: Центр социальных и экономических исследований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, 1997 —336с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"http://childpsy.ru/lib/authors/id/10701.php" 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Ушаков Д.Н. Толковый словарь Ушакова.. 1935-1940.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"https://dic.academic.ru/dic.nsf/ushakov/883890" </w:instrTex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https://dic.academic.ru/dic.nsf/ushakov/883890</w:t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  <w:rtl w:val="off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78.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 xml:space="preserve">Федякова, И.А. Психолого-педагогические условия формирования субъектных свойств личности младшего школьника (Электронный ресурс) / И.А.Федякова. -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instrText xml:space="preserve"> HYPERLINK "http://festival.1september.ru]." </w:instrTex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http://festival.1september.ru</w:t>
            </w:r>
            <w:r>
              <w:rPr>
                <w:rStyle w:val="afa"/>
                <w:rFonts w:ascii="Times New Roman" w:eastAsia="Times New Roman" w:hAnsi="Times New Roman" w:cs="Arial"/>
                <w:sz w:val="28"/>
                <w:szCs w:val="28"/>
              </w:rPr>
              <w:t>].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fldChar w:fldCharType="end"/>
            </w:r>
          </w:p>
          <w:p>
            <w:pPr>
              <w:contextualSpacing/>
              <w:jc w:val="both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79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.Философский словарь — М.: Палимпсест, Издательство «Этерна». Андре КонтСпонвиль. 2012.https://philosophy_sponville.academic.ru/641/Жестокость</w:t>
            </w:r>
          </w:p>
          <w:p>
            <w:pPr>
              <w:contextualSpacing/>
              <w:jc w:val="both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rtl w:val="off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Фирсова Е.В. Жестокое обращение с детьми : проблема терминологии и классификации,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Электронный научно-практический журнал «Гуманитарные научные исследования»,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http://human.snauka.ru/2015/02/9840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 w:cs="Calibri"/>
                <w:sz w:val="28"/>
                <w:szCs w:val="28"/>
                <w:rtl w:val="off"/>
              </w:rPr>
              <w:t>81</w:t>
            </w:r>
            <w:r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>
              <w:rPr>
                <w:lang w:eastAsia="zh-CN"/>
                <w:rFonts w:ascii="Times New Roman" w:eastAsia="Times New Roman" w:hAnsi="Times New Roman"/>
                <w:color w:val="2A2513"/>
                <w:sz w:val="28"/>
                <w:szCs w:val="28"/>
                <w:shd w:val="clear" w:color="auto" w:fill="FAFAFA"/>
              </w:rPr>
              <w:t xml:space="preserve">Фоменко И.И.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Жестокое поведение подростков как фактор кризиса современного общества Материалы V Международного конгресса «Глобалистика» г. Москва 2017г. VII. Глобализация и образование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 xml:space="preserve">[Электронный ресурс] /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V Международного конгресса «Глобалистика» -. Москва – 2017 г.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Фоменко И.И.. Теоретические основы психолого-педагогической профилактики жестокого поведения подростков </w:t>
            </w:r>
            <w:r>
              <w:rPr>
                <w:lang w:eastAsia="zh-CN"/>
                <w:rFonts w:ascii="Times New Roman" w:eastAsia="Times New Roman" w:hAnsi="Times New Roman"/>
                <w:bCs/>
                <w:sz w:val="28"/>
                <w:szCs w:val="28"/>
              </w:rPr>
              <w:t>/ Режим доступа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Материалы Международного молодежного научного форума «ЛОМОНОСОВ-2017» / Отв. ред. И.А. Алешковский, А.В. Андриянов, Е.А. Антипов. [Электронный ресурс] //— М.: МАКС Пресс, 2017. — 1 электрон. опт. диск (DVD-ROM); 12 см. - Систем. требования: ПК с процессором 486+; Windows 95; дисковод DVD-ROM; Adobe Acrobat Reader. — 1186 Мб. — 9000 экз. ISBN 978-5-317-05504-2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Фопель К. Сплоченность и толерантность в группе. Психологические игры и упражнения. [Текст ] / Фопель К. Сплоченность и толерантность в группе. Пер. с нем. // – М.: Генезис, 2002. – 336с.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Фрейд А., Фрейд 3. Детская сексуальность и психоанализ детских неврозов [Текст]   / (Сб. раб.). Составитель и ред. М.М.Решетников. //- СПб.; В.-Е. Институт Психоанализа, 1995. - 483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Фролов Ю.И Психология подростка. [Текст] / Хрестоматия // - М., Российское педагогическое агентство, 1997. С. 232-285.,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86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Фурманов И.А. Психологические основы диагностики и коррекции нарушений поведения у детей подросткового и юношеского возраста. [Текст] /Фурманов И.А. Психологические основы диагностики и коррекции нарушений поведения у детей подросткового и юношеского возраста //– Мн.: НИО, 1997.– 198 с. </w:t>
            </w:r>
          </w:p>
          <w:p>
            <w:pPr>
              <w:contextualSpacing/>
              <w:spacing w:line="240"/>
              <w:rPr>
                <w:rFonts w:ascii="Times New Roman" w:eastAsia="Times New Roman" w:hAnsi="Times New Roman" w:hint="default"/>
                <w:sz w:val="28"/>
                <w:szCs w:val="28"/>
              </w:rPr>
            </w:pP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87. 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</w:rPr>
              <w:t>Хазова С. А.</w:t>
            </w:r>
            <w:r>
              <w:rPr>
                <w:caps w:val="off"/>
                <w:rFonts w:ascii="Times New Roman" w:eastAsia="Times New Roman" w:hAnsi="Times New Roman" w:cs="&quot;Open Sans&quot;"/>
                <w:b w:val="0"/>
                <w:i w:val="0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Компетентность конкурентоспособного специалиста по физической культуре и спорту.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Год издания: 2010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,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ISBN: 978-5-91327-070-2</w:t>
            </w:r>
            <w:r>
              <w:rPr>
                <w:rFonts w:ascii="Times New Roman" w:eastAsia="Times New Roman" w:hAnsi="Times New Roman" w:hint="default"/>
                <w:sz w:val="28"/>
                <w:szCs w:val="28"/>
                <w:rtl w:val="off"/>
              </w:rPr>
              <w:t xml:space="preserve">? </w:t>
            </w:r>
            <w:r>
              <w:rPr>
                <w:rFonts w:ascii="Times New Roman" w:eastAsia="Times New Roman" w:hAnsi="Times New Roman" w:hint="default"/>
                <w:sz w:val="28"/>
                <w:szCs w:val="28"/>
              </w:rPr>
              <w:t>https://monographies.ru/en/book/view?id=61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88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Хилько М.Е., Ткачёва М.С. Возрастная психология. [Текст] / Хилько М.Е., Ткачёва М.С. Возрастная психология // – М.: Высшее образование, 2008. – 191с.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89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Хомерики О.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Г., Поташник М.М., Лоренсов А.В. Развитие школы как инновационный процесс: метод, пособ. для руковод.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учреждений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[Текст] 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Развитие школы как инновационный процесс: метод, пособ. для руковод.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 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-М. Нов.шк., 1994. 62 с.</w:t>
            </w:r>
          </w:p>
          <w:p>
            <w:pPr>
              <w:contextualSpacing/>
              <w:jc w:val="both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&quot;PT Sans&quot;"/>
                <w:sz w:val="28"/>
                <w:szCs w:val="28"/>
                <w:rtl w:val="off"/>
              </w:rPr>
              <w:t>90.</w:t>
            </w:r>
            <w:r>
              <w:rPr>
                <w:rFonts w:ascii="Times New Roman" w:eastAsia="Times New Roman" w:hAnsi="Times New Roman" w:cs="&quot;PT Sans&quot;"/>
                <w:sz w:val="28"/>
                <w:szCs w:val="28"/>
              </w:rPr>
              <w:t xml:space="preserve">Чернова Г.Ф. автореферат дессертации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Феномен жестокости: Культурно-антропологический аспект, https://www.dissercat.com/content/fenomen-zhestokosti-kulturno-antropologicheskii-aspekt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Чернова Г.Р. Жестокость как феномен культуры: [Текст]  / Монография. //СПб.: ЛГУ им. А.С. Пушкина,- 2005. - 96 с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Р.Х. Директор школы и педагогический коллектив: социально-психол. аспект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Р.Х. Директор школы и педагогический коллектив: социально-психол. аспект // Киев, Рад.шк. 1975. - 144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Р.Х. Директор школы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микроклимат учительского коллектива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Шакуров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Р.Х. Директор школы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микроклимат учительского коллектива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- М. Знание, 1979.-48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>Шамова Т.И. Управление образовательными системами: –[Текст]  /учеб.пособие для студ. высш. учеб. заведений / Т.И. Шамова, Т.М. Давыденко, Г.Н. Шибанова; под ред. Т.И. Шамовой. - 3-е изд., стер.// - М.: Издательский центр «Академия», 2006. - 384 с.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Шамова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Т.И., Чекмарева Т.К. Инспектирование управленческой деятельности руководителей школы 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Шамова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Т.И., Чекмарева Т.К. Инспектирование управленческой деятельности руководителей школы //</w:t>
            </w:r>
            <w:r>
              <w:rPr>
                <w:lang w:eastAsia="zh-CN" w:bidi="ru-RU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Изд. Московск. пед. ин-т- М., 1987. — 78 с.</w:t>
            </w:r>
          </w:p>
          <w:p>
            <w:pPr>
              <w:contextualSpacing/>
              <w:suppressAutoHyphens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Шубин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 Н.А. Внутришкольный контроль: пособие для руководителей школ.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Шубин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Н.А. Внутришкольный контроль: пособие для руководителей школ // М. Просвещение, 1977. — 240 е.: ил.</w:t>
            </w:r>
          </w:p>
          <w:p>
            <w:pPr>
              <w:contextualSpacing/>
              <w:suppressAutoHyphens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Якиманская И. Я. Развивающее обучение.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Якиманская И. Я. Развивающее обучение // - М.Педагогика, 1979. 146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98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Якимова Л.С., Фролова Т.В. Социальный педагог в школе: содержание и методы практической деятельности.- [Текст] / Якимова Л.С., Фролова Т.В. Социальный педагог в школе // М.: Сентябрь, 2012.-176 с. 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99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Ямбург Е.А. Школа на пути к свободе: Культурно-историческая педагогика.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Ямбург Е.А. Школа на пути к свободе: Культурно-историческая педагогика//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М., 2000. - 352 е.: ил.</w:t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rtl w:val="off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  Ямбург Е.А. Эта «скучная» наука управления.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[Текст]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Ямбург Е.А. Эта «скучная» наука управления//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М., 1992. - 62 с.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101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"http://gigabaza.ru/doc/77798.html"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gigabaza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doc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/77798.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102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"http://www.gim44.ru/work/soc_psy/index.php"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www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gim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44.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work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soc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psy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index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php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103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"http://www.tvoyrebenok.ru/school-types.shtml"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www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tvoyrebenok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school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types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shtml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104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>.     http://informsky.ru/7-otvet-yuridicheskay-psihologiy.html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105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.     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"http://svitk.ru/004_book_book/14b/3174_zinhenko-bolhoy" </w:instrTex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http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://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svitk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.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ru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/004_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book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book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/14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/3174_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zinhenko</w:t>
            </w:r>
            <w:r>
              <w:rPr>
                <w:lang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-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t>bolhoy</w:t>
            </w:r>
            <w:r>
              <w:rPr>
                <w:lang w:val="en-US" w:eastAsia="zh-CN"/>
                <w:rFonts w:ascii="Times New Roman" w:eastAsia="Times New Roman" w:hAnsi="Times New Roman"/>
                <w:color w:val="0563C1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_psihologiheskiy_slovar.php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106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.  http://psy.s548.ru/rekomendacii-roditelam-i-pedagogam/obsaa-harakteristika-podrostkovogo-vozrasta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107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"http://rutracker.org/"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http://rutracker.org/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108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"http://www.medpsy.ru/library/library082.phpдата"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http://www.medpsy.ru/library/library082.php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t>дата</w:t>
            </w:r>
            <w:r>
              <w:rPr>
                <w:lang w:eastAsia="zh-CN"/>
                <w:rFonts w:ascii="Times New Roman" w:eastAsia="Times New Roman" w:hAnsi="Times New Roman"/>
                <w:sz w:val="28"/>
                <w:szCs w:val="28"/>
                <w:u w:val="single" w:color="auto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109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http://schoolofcare.ru/articles/ya-kontseptsiya-podrostka/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110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  http://www.myshared.ru/slide/242840/ 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111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.    http://modernlib.ru/books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12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"http://www.prodlenka.org/rabota-s-roditeliami-publikatcii/material-dlia-raboty"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http://www.prodlenka.org/rabota-s-roditeliami-publikatcii/material-dlia-raboty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0" w:line="240" w:lineRule="auto"/>
              <w:rPr>
                <w:lang w:val="en-US" w:eastAsia="zh-CN"/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  <w:rtl w:val="off"/>
              </w:rPr>
              <w:t>13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instrText xml:space="preserve"> HYPERLINK "http://www.prodlenka.org/rabota-s-roditeliami-publikatcii/material-dlia-raboty-s-roditeliami-vzaimodeistvie-semi-i-shkoly.html" </w:instrTex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>http://www.prodlenka.org/rabota-s-roditeliami-publikatcii/material-dlia-raboty-s-roditeliami-vzaimodeistvie-semi-i-shkoly.html</w:t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  <w:r>
              <w:rPr>
                <w:lang w:val="en-US" w:eastAsia="zh-CN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240" w:lineRule="auto"/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  <w:rtl w:val="off"/>
              </w:rPr>
              <w:t>14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instrText xml:space="preserve"> HYPERLINK "https://xn--b1algemdcsb.xn--p1ai/wd/неприятие" </w:instrTex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https://xn--b1algemdcsb.xn--p1ai/wd/%D0%BD%D0%B5%D0%BF%D1%80%D0%B8%D1%8F%D1%82%D0%B8%D0%B5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240" w:lineRule="auto"/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  <w:rtl w:val="off"/>
              </w:rPr>
              <w:t>15</w:t>
            </w:r>
            <w:r>
              <w:rPr>
                <w:lang w:val="en-US" w:eastAsia="zh-CN"/>
                <w:rFonts w:ascii="Times New Roman" w:eastAsia="Times New Roman" w:hAnsi="Times New Roman"/>
                <w:color w:val="00000A"/>
                <w:sz w:val="28"/>
                <w:szCs w:val="28"/>
              </w:rPr>
              <w:t xml:space="preserve">. 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 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instrText xml:space="preserve"> HYPERLINK "https://helpiks.org/9-25874.html" </w:instrTex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https://helpiks.org/9-25874.html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240" w:lineRule="auto"/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  <w:t>16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 xml:space="preserve">/ 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begin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instrText xml:space="preserve"> HYPERLINK "https://scienceforum.ru/" </w:instrTex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separate"/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https://scienceforum.ru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fldChar w:fldCharType="end"/>
            </w:r>
          </w:p>
          <w:p>
            <w:pPr>
              <w:contextualSpacing/>
              <w:suppressAutoHyphens/>
              <w:jc w:val="both"/>
              <w:suppressAutoHyphens/>
              <w:shd w:val="clear" w:color="auto" w:fill="FFFFFF"/>
              <w:spacing w:after="280" w:before="75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1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  <w:rtl w:val="off"/>
              </w:rPr>
              <w:t>17</w:t>
            </w:r>
            <w:r>
              <w:rPr>
                <w:lang w:val="en-US" w:eastAsia="zh-CN"/>
                <w:rFonts w:ascii="Times New Roman" w:eastAsia="Times New Roman" w:hAnsi="Times New Roman"/>
                <w:color w:val="424242"/>
                <w:sz w:val="28"/>
                <w:szCs w:val="28"/>
              </w:rPr>
              <w:t>. http://fb.ru/article/302205/v-pedagogike-formirovanie---eto-protsess-stanovleniya-lichnosti-metodyi-formirovaniya-kollektiva-i-lichnosti-v-pedagogike</w:t>
            </w:r>
          </w:p>
        </w:tc>
      </w:tr>
    </w:tbl>
    <w:p>
      <w:pPr>
        <w:ind w:left="-567" w:right="-284" w:firstLine="567"/>
        <w:jc w:val="center"/>
        <w:rPr>
          <w:rFonts w:ascii="Times New Roman" w:eastAsia="Times New Roman" w:hAnsi="Times New Roman" w:hint="default"/>
          <w:b/>
          <w:bCs/>
          <w:sz w:val="28"/>
          <w:szCs w:val="28"/>
        </w:rPr>
      </w:pPr>
    </w:p>
    <w:p>
      <w:pPr>
        <w:rPr>
          <w:rFonts w:ascii="Times New Roman" w:eastAsia="Times New Roman" w:hAnsi="Times New Roman" w:hint="default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quot;Open Sans&quot;">
    <w:charset w:val="00"/>
    <w:notTrueType w:val="false"/>
  </w:font>
  <w:font w:name="yandex-sans">
    <w:panose1 w:val="00000000000000000000"/>
    <w:family w:val="roman"/>
    <w:altName w:val="Times New Roman"/>
    <w:charset w:val="00"/>
    <w:notTrueType w:val="false"/>
    <w:sig w:usb0="00000000" w:usb1="00000000" w:usb2="00000000" w:usb3="00000000" w:csb0="00000000" w:csb1="00000000"/>
  </w:font>
  <w:font w:name="&quot;Times New Roman&quot;">
    <w:charset w:val="00"/>
    <w:notTrueType w:val="false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  <w:font w:name="Times New Roman,Bold">
    <w:panose1 w:val="00000000000000000000"/>
    <w:family w:val="auto"/>
    <w:altName w:val="Times New Roman"/>
    <w:charset w:val="cc"/>
    <w:notTrueType w:val="false"/>
    <w:sig w:usb0="00000001" w:usb1="00000000" w:usb2="00000000" w:usb3="00000000" w:csb0="00000005" w:csb1="00000000"/>
  </w:font>
  <w:font w:name="TimesNewRoman,Bold">
    <w:panose1 w:val="00000000000000000000"/>
    <w:family w:val="auto"/>
    <w:charset w:val="cc"/>
    <w:notTrueType w:val="false"/>
    <w:sig w:usb0="00000201" w:usb1="00000000" w:usb2="00000000" w:usb3="00000000" w:csb0="00000004" w:csb1="00000000"/>
  </w:font>
  <w:font w:name="TimesNewRoman">
    <w:panose1 w:val="00000000000000000000"/>
    <w:family w:val="auto"/>
    <w:altName w:val="MS Mincho"/>
    <w:charset w:val="80"/>
    <w:notTrueType w:val="false"/>
    <w:sig w:usb0="00000000" w:usb1="08070000" w:usb2="00000010" w:usb3="00000000" w:csb0="00020000" w:csb1="0000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REG">
    <w:charset w:val="00"/>
    <w:notTrueType w:val="false"/>
  </w:font>
  <w:font w:name="-apple-system">
    <w:panose1 w:val="00000000000000000000"/>
    <w:charset w:val="00"/>
    <w:notTrueType w:val="false"/>
    <w:sig w:usb0="00000000" w:usb1="00000000" w:usb2="00000000" w:usb3="00000000" w:csb0="00000000" w:csb1="00000000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&quot;PT Sans&quot;">
    <w:charset w:val="00"/>
    <w:notTrueType w:val="false"/>
  </w:font>
  <w:font w:name="Times New Roman CYR">
    <w:panose1 w:val="02020603FFFFFFFFFFFF"/>
    <w:family w:val="roman"/>
    <w:charset w:val="cc"/>
    <w:notTrueType w:val="false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bda3841"/>
    <w:multiLevelType w:val="hybridMultilevel"/>
    <w:tmpl w:val="ff9225e6"/>
    <w:styleLink w:val="a1"/>
    <w:lvl w:ilvl="0" w:tplc="fc2853fa">
      <w:start w:val="1"/>
      <w:lvlText w:val="%1."/>
      <w:lvlJc w:val="left"/>
      <w:pPr>
        <w:ind w:left="927" w:hanging="360"/>
      </w:pPr>
      <w:rPr>
        <w:rFonts w:hint="default"/>
      </w:rPr>
    </w:lvl>
    <w:lvl w:ilvl="1" w:tentative="on" w:tplc="4190019">
      <w:start w:val="1"/>
      <w:numFmt w:val="lowerLetter"/>
      <w:lvlText w:val="%2."/>
      <w:lvlJc w:val="left"/>
      <w:pPr>
        <w:ind w:left="1647" w:hanging="360"/>
      </w:pPr>
      <w:rPr/>
    </w:lvl>
    <w:lvl w:ilvl="2" w:tentative="on" w:tplc="419001b">
      <w:start w:val="1"/>
      <w:numFmt w:val="lowerRoman"/>
      <w:lvlText w:val="%3."/>
      <w:lvlJc w:val="right"/>
      <w:pPr>
        <w:ind w:left="2367" w:hanging="180"/>
      </w:pPr>
      <w:rPr/>
    </w:lvl>
    <w:lvl w:ilvl="3" w:tentative="on" w:tplc="419000f">
      <w:start w:val="1"/>
      <w:lvlText w:val="%4."/>
      <w:lvlJc w:val="left"/>
      <w:pPr>
        <w:ind w:left="3087" w:hanging="360"/>
      </w:pPr>
      <w:rPr/>
    </w:lvl>
    <w:lvl w:ilvl="4" w:tentative="on" w:tplc="4190019">
      <w:start w:val="1"/>
      <w:numFmt w:val="lowerLetter"/>
      <w:lvlText w:val="%5."/>
      <w:lvlJc w:val="left"/>
      <w:pPr>
        <w:ind w:left="3807" w:hanging="360"/>
      </w:pPr>
      <w:rPr/>
    </w:lvl>
    <w:lvl w:ilvl="5" w:tentative="on" w:tplc="419001b">
      <w:start w:val="1"/>
      <w:numFmt w:val="lowerRoman"/>
      <w:lvlText w:val="%6."/>
      <w:lvlJc w:val="right"/>
      <w:pPr>
        <w:ind w:left="4527" w:hanging="180"/>
      </w:pPr>
      <w:rPr/>
    </w:lvl>
    <w:lvl w:ilvl="6" w:tentative="on" w:tplc="419000f">
      <w:start w:val="1"/>
      <w:lvlText w:val="%7."/>
      <w:lvlJc w:val="left"/>
      <w:pPr>
        <w:ind w:left="5247" w:hanging="360"/>
      </w:pPr>
      <w:rPr/>
    </w:lvl>
    <w:lvl w:ilvl="7" w:tentative="on" w:tplc="4190019">
      <w:start w:val="1"/>
      <w:numFmt w:val="lowerLetter"/>
      <w:lvlText w:val="%8."/>
      <w:lvlJc w:val="left"/>
      <w:pPr>
        <w:ind w:left="5967" w:hanging="360"/>
      </w:pPr>
      <w:rPr/>
    </w:lvl>
    <w:lvl w:ilvl="8" w:tentative="on" w:tplc="419001b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708"/>
  <w:autoHyphenation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a1">
    <w:name w:val="Normal"/>
    <w:qFormat/>
    <w:pPr>
      <w:adjustRightInd/>
      <w:autoSpaceDE w:val="off"/>
      <w:autoSpaceDN w:val="off"/>
    </w:pPr>
    <w:rPr>
      <w:rFonts w:ascii="Times New Roman CYR" w:hAnsi="Times New Roman CYR" w:cs="Times New Roman CYR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djustRightInd/>
      <w:autoSpaceDE w:val="off"/>
      <w:autoSpaceDN w:val="off"/>
    </w:pPr>
    <w:rPr>
      <w:rFonts w:ascii="Times New Roman CYR" w:hAnsi="Times New Roman CYR" w:cs="Times New Roman CYR"/>
    </w:rPr>
  </w:style>
  <w:style w:type="table" w:styleId="afffff1">
    <w:name w:val="Table Grid"/>
    <w:basedOn w:val="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2"/>
    <w:rPr>
      <w:color w:val="000000"/>
      <w:u w:val="single" w:color="auto"/>
    </w:rPr>
  </w:style>
  <w:style w:type="paragraph" w:styleId="aff4">
    <w:name w:val="Body Text"/>
    <w:basedOn w:val="a1"/>
    <w:link w:val="Normal"/>
    <w:pPr>
      <w:spacing w:after="120"/>
    </w:pPr>
  </w:style>
  <w:style w:type="paragraph" w:customStyle="1" w:styleId="Default">
    <w:name w:val="Default"/>
    <w:pPr>
      <w:adjustRightInd/>
      <w:autoSpaceDE w:val="off"/>
      <w:autoSpaceDN w:val="off"/>
    </w:pPr>
    <w:rPr>
      <w:color w:val="000000"/>
      <w:sz w:val="24"/>
      <w:szCs w:val="24"/>
    </w:rPr>
  </w:style>
  <w:style w:type="paragraph" w:styleId="TableParagraph">
    <w:name w:val="Table Paragraph"/>
    <w:basedOn w:val="a1"/>
    <w:qFormat/>
    <w:pPr>
      <w:ind w:left="4"/>
    </w:pPr>
    <w:rPr>
      <w:lang w:val="ru-RU" w:eastAsia="ru-RU" w:bidi="ru-RU"/>
      <w:rFonts w:ascii="Times New Roman" w:eastAsia="Times New Roman" w:hAnsi="Times New Roman" w:cs="Times New Roman"/>
    </w:rPr>
  </w:style>
  <w:style w:type="paragraph" w:styleId="Heading1">
    <w:name w:val="Heading 1"/>
    <w:basedOn w:val="a1"/>
    <w:qFormat/>
    <w:pPr>
      <w:ind w:left="20"/>
      <w:outlineLvl w:val="1"/>
      <w:spacing w:before="89"/>
    </w:pPr>
    <w:rPr>
      <w:lang w:val="ru-RU" w:eastAsia="ru-RU" w:bidi="ru-RU"/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управление информатизации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slysareva</dc:creator>
  <cp:keywords/>
  <dc:description/>
  <cp:lastModifiedBy/>
  <cp:revision>1</cp:revision>
  <dcterms:created xsi:type="dcterms:W3CDTF">2020-07-09T07:36:00Z</dcterms:created>
  <dcterms:modified xsi:type="dcterms:W3CDTF">2021-06-21T18:43:45Z</dcterms:modified>
  <cp:version>0900.0100.01</cp:version>
</cp:coreProperties>
</file>