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1F0" w:rsidRDefault="000C24FB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образования и науки Ставропольского края</w:t>
      </w:r>
    </w:p>
    <w:p w:rsidR="00F921F0" w:rsidRDefault="000C24FB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Государственное бюджетное образовательное учреждение</w:t>
      </w:r>
    </w:p>
    <w:p w:rsidR="00F921F0" w:rsidRDefault="000C24FB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высшего образования</w:t>
      </w:r>
    </w:p>
    <w:p w:rsidR="00F921F0" w:rsidRDefault="000C24FB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«Ставропольский государственный педагогический институт»</w:t>
      </w:r>
    </w:p>
    <w:p w:rsidR="00F921F0" w:rsidRDefault="00305531">
      <w:pPr>
        <w:spacing w:beforeAutospacing="1" w:after="0" w:afterAutospacing="1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hyperlink r:id="rId7" w:history="1">
        <w:r w:rsidR="000C24FB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Кафедра философии и социально-гуманитарных дисциплин</w:t>
        </w:r>
      </w:hyperlink>
    </w:p>
    <w:p w:rsidR="00F921F0" w:rsidRDefault="00F921F0">
      <w:pPr>
        <w:pStyle w:val="a6"/>
        <w:jc w:val="center"/>
        <w:rPr>
          <w:sz w:val="28"/>
          <w:szCs w:val="28"/>
        </w:rPr>
      </w:pPr>
    </w:p>
    <w:p w:rsidR="00F921F0" w:rsidRDefault="00F921F0">
      <w:pPr>
        <w:pStyle w:val="a6"/>
        <w:jc w:val="center"/>
        <w:rPr>
          <w:sz w:val="28"/>
          <w:szCs w:val="28"/>
        </w:rPr>
      </w:pPr>
    </w:p>
    <w:p w:rsidR="00F921F0" w:rsidRDefault="00F921F0">
      <w:pPr>
        <w:pStyle w:val="a6"/>
        <w:jc w:val="center"/>
        <w:rPr>
          <w:sz w:val="28"/>
          <w:szCs w:val="28"/>
        </w:rPr>
      </w:pPr>
    </w:p>
    <w:p w:rsidR="00F921F0" w:rsidRDefault="000C24F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РЕФЕРАТ</w:t>
      </w:r>
    </w:p>
    <w:p w:rsidR="00F921F0" w:rsidRDefault="000C24F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 сдачи кандидатского экзамена </w:t>
      </w:r>
    </w:p>
    <w:p w:rsidR="00F921F0" w:rsidRDefault="000C24F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«История и философия науки»</w:t>
      </w:r>
    </w:p>
    <w:p w:rsidR="00F921F0" w:rsidRDefault="000C24F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тему:</w:t>
      </w:r>
    </w:p>
    <w:p w:rsidR="00F921F0" w:rsidRDefault="000C24F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Жестокость в поведении подростков как форма социального насилия: философско-педагогический аспект»</w:t>
      </w:r>
    </w:p>
    <w:p w:rsidR="00F921F0" w:rsidRDefault="00F921F0">
      <w:pPr>
        <w:pStyle w:val="a6"/>
        <w:jc w:val="center"/>
        <w:rPr>
          <w:b/>
          <w:sz w:val="28"/>
          <w:szCs w:val="28"/>
        </w:rPr>
      </w:pPr>
    </w:p>
    <w:p w:rsidR="00F921F0" w:rsidRDefault="00F921F0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F921F0" w:rsidRDefault="000C24FB">
      <w:pPr>
        <w:pStyle w:val="a6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Выполнил:</w:t>
      </w:r>
    </w:p>
    <w:p w:rsidR="00F921F0" w:rsidRDefault="000C24FB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аспирант 3-го курса </w:t>
      </w:r>
      <w:proofErr w:type="gramStart"/>
      <w:r>
        <w:rPr>
          <w:rFonts w:ascii="Times New Roman" w:hAnsi="Times New Roman"/>
          <w:sz w:val="28"/>
        </w:rPr>
        <w:t>заочной</w:t>
      </w:r>
      <w:proofErr w:type="gramEnd"/>
    </w:p>
    <w:p w:rsidR="00F921F0" w:rsidRDefault="000C24FB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формы обучения</w:t>
      </w:r>
    </w:p>
    <w:p w:rsidR="00F921F0" w:rsidRDefault="000C24FB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Фоменко Ирина Ивановна</w:t>
      </w:r>
    </w:p>
    <w:p w:rsidR="00F921F0" w:rsidRDefault="00F921F0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F921F0" w:rsidRDefault="00F921F0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</w:p>
    <w:p w:rsidR="00F921F0" w:rsidRPr="00FD1EA6" w:rsidRDefault="000C24FB">
      <w:pPr>
        <w:pStyle w:val="a6"/>
        <w:spacing w:before="0" w:beforeAutospacing="0" w:after="0" w:afterAutospacing="0"/>
        <w:jc w:val="right"/>
        <w:rPr>
          <w:b/>
          <w:sz w:val="28"/>
          <w:szCs w:val="28"/>
        </w:rPr>
      </w:pPr>
      <w:r w:rsidRPr="00FD1EA6">
        <w:rPr>
          <w:b/>
          <w:sz w:val="28"/>
          <w:szCs w:val="28"/>
        </w:rPr>
        <w:t>Проверил:</w:t>
      </w:r>
    </w:p>
    <w:p w:rsidR="00FD1EA6" w:rsidRDefault="00FD1EA6" w:rsidP="00FD1EA6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Тронина</w:t>
      </w:r>
      <w:proofErr w:type="spellEnd"/>
      <w:r>
        <w:rPr>
          <w:sz w:val="28"/>
          <w:szCs w:val="28"/>
        </w:rPr>
        <w:t xml:space="preserve"> Л.А.</w:t>
      </w:r>
      <w:r w:rsidR="000C24FB" w:rsidRPr="00FD1EA6">
        <w:rPr>
          <w:sz w:val="28"/>
          <w:szCs w:val="28"/>
        </w:rPr>
        <w:t xml:space="preserve"> </w:t>
      </w:r>
    </w:p>
    <w:p w:rsidR="00F921F0" w:rsidRPr="00FD1EA6" w:rsidRDefault="00FD1EA6" w:rsidP="00FD1EA6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  <w:r w:rsidRPr="00FD1EA6">
        <w:rPr>
          <w:color w:val="000000"/>
          <w:sz w:val="28"/>
          <w:szCs w:val="28"/>
          <w:shd w:val="clear" w:color="auto" w:fill="F9F9F9"/>
        </w:rPr>
        <w:t xml:space="preserve">Профессор кафедры философии и </w:t>
      </w:r>
      <w:proofErr w:type="spellStart"/>
      <w:r w:rsidRPr="00FD1EA6">
        <w:rPr>
          <w:color w:val="000000"/>
          <w:sz w:val="28"/>
          <w:szCs w:val="28"/>
          <w:shd w:val="clear" w:color="auto" w:fill="F9F9F9"/>
        </w:rPr>
        <w:t>культурологии</w:t>
      </w:r>
      <w:proofErr w:type="spellEnd"/>
    </w:p>
    <w:p w:rsidR="00F921F0" w:rsidRPr="00FD1EA6" w:rsidRDefault="00F921F0">
      <w:pPr>
        <w:pStyle w:val="a6"/>
      </w:pPr>
    </w:p>
    <w:p w:rsidR="00F921F0" w:rsidRDefault="00F921F0">
      <w:pPr>
        <w:pStyle w:val="a6"/>
        <w:jc w:val="center"/>
      </w:pPr>
    </w:p>
    <w:p w:rsidR="00F921F0" w:rsidRDefault="00F921F0">
      <w:pPr>
        <w:pStyle w:val="a6"/>
        <w:jc w:val="center"/>
      </w:pPr>
    </w:p>
    <w:p w:rsidR="00F921F0" w:rsidRDefault="000C24FB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Ставрополь </w:t>
      </w:r>
    </w:p>
    <w:p w:rsidR="00F921F0" w:rsidRDefault="000C24FB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2020   г.</w:t>
      </w:r>
    </w:p>
    <w:p w:rsidR="00F921F0" w:rsidRDefault="000C24FB">
      <w:pPr>
        <w:pStyle w:val="a6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F921F0" w:rsidRDefault="000C24FB">
      <w:pPr>
        <w:pStyle w:val="a6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Введение………………………………………………………………..3</w:t>
      </w:r>
    </w:p>
    <w:p w:rsidR="00F921F0" w:rsidRDefault="000C24FB">
      <w:pPr>
        <w:pStyle w:val="a6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Социальное насилие в контексте философского анализа……….5</w:t>
      </w:r>
    </w:p>
    <w:p w:rsidR="00F921F0" w:rsidRDefault="000C24FB">
      <w:pPr>
        <w:pStyle w:val="a6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Жестокость подростков как форма социального насилия……...12</w:t>
      </w:r>
    </w:p>
    <w:p w:rsidR="00F921F0" w:rsidRDefault="000C24FB">
      <w:pPr>
        <w:pStyle w:val="a6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Профилактика и преодоление жестокости………………………..18</w:t>
      </w:r>
    </w:p>
    <w:p w:rsidR="00F921F0" w:rsidRDefault="000C24FB">
      <w:pPr>
        <w:pStyle w:val="a6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……………………………………………………………25</w:t>
      </w:r>
    </w:p>
    <w:p w:rsidR="00F921F0" w:rsidRDefault="000C24FB">
      <w:pPr>
        <w:pStyle w:val="a6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 …………………………………………………..27</w:t>
      </w:r>
    </w:p>
    <w:p w:rsidR="00F921F0" w:rsidRDefault="00F921F0">
      <w:pPr>
        <w:pStyle w:val="a6"/>
        <w:spacing w:line="360" w:lineRule="auto"/>
        <w:ind w:left="720"/>
        <w:rPr>
          <w:sz w:val="28"/>
          <w:szCs w:val="28"/>
        </w:rPr>
      </w:pPr>
    </w:p>
    <w:p w:rsidR="00F921F0" w:rsidRDefault="00F921F0">
      <w:pPr>
        <w:pStyle w:val="a6"/>
        <w:ind w:left="720"/>
        <w:rPr>
          <w:sz w:val="28"/>
          <w:szCs w:val="28"/>
        </w:rPr>
      </w:pPr>
    </w:p>
    <w:p w:rsidR="00F921F0" w:rsidRDefault="00F921F0">
      <w:pPr>
        <w:pStyle w:val="a6"/>
        <w:ind w:left="720"/>
        <w:rPr>
          <w:sz w:val="28"/>
          <w:szCs w:val="28"/>
        </w:rPr>
      </w:pPr>
    </w:p>
    <w:p w:rsidR="00F921F0" w:rsidRDefault="00F921F0">
      <w:pPr>
        <w:pStyle w:val="a6"/>
        <w:ind w:left="720"/>
        <w:rPr>
          <w:sz w:val="28"/>
          <w:szCs w:val="28"/>
        </w:rPr>
      </w:pPr>
    </w:p>
    <w:p w:rsidR="00F921F0" w:rsidRDefault="00F921F0">
      <w:pPr>
        <w:pStyle w:val="a6"/>
        <w:ind w:left="720"/>
        <w:rPr>
          <w:sz w:val="28"/>
          <w:szCs w:val="28"/>
        </w:rPr>
      </w:pPr>
    </w:p>
    <w:p w:rsidR="00F921F0" w:rsidRDefault="00F921F0">
      <w:pPr>
        <w:pStyle w:val="a6"/>
        <w:ind w:left="720"/>
        <w:rPr>
          <w:sz w:val="28"/>
          <w:szCs w:val="28"/>
        </w:rPr>
      </w:pPr>
    </w:p>
    <w:p w:rsidR="00F921F0" w:rsidRDefault="00F921F0">
      <w:pPr>
        <w:pStyle w:val="a6"/>
        <w:ind w:left="720"/>
        <w:rPr>
          <w:sz w:val="28"/>
          <w:szCs w:val="28"/>
        </w:rPr>
      </w:pPr>
    </w:p>
    <w:p w:rsidR="00F921F0" w:rsidRDefault="00F921F0">
      <w:pPr>
        <w:pStyle w:val="a6"/>
        <w:ind w:left="720"/>
        <w:rPr>
          <w:sz w:val="28"/>
          <w:szCs w:val="28"/>
        </w:rPr>
      </w:pPr>
    </w:p>
    <w:p w:rsidR="00F921F0" w:rsidRDefault="00F921F0">
      <w:pPr>
        <w:pStyle w:val="a6"/>
        <w:ind w:left="720"/>
        <w:rPr>
          <w:sz w:val="28"/>
          <w:szCs w:val="28"/>
        </w:rPr>
      </w:pPr>
    </w:p>
    <w:p w:rsidR="00F921F0" w:rsidRDefault="00F921F0">
      <w:pPr>
        <w:pStyle w:val="a6"/>
        <w:ind w:left="720"/>
        <w:rPr>
          <w:sz w:val="28"/>
          <w:szCs w:val="28"/>
        </w:rPr>
      </w:pPr>
    </w:p>
    <w:p w:rsidR="00F921F0" w:rsidRDefault="00F921F0">
      <w:pPr>
        <w:pStyle w:val="a6"/>
        <w:ind w:left="720"/>
        <w:rPr>
          <w:sz w:val="28"/>
          <w:szCs w:val="28"/>
        </w:rPr>
      </w:pPr>
    </w:p>
    <w:p w:rsidR="00F921F0" w:rsidRDefault="00F921F0">
      <w:pPr>
        <w:pStyle w:val="a6"/>
        <w:ind w:left="720"/>
        <w:rPr>
          <w:sz w:val="28"/>
          <w:szCs w:val="28"/>
        </w:rPr>
      </w:pPr>
    </w:p>
    <w:p w:rsidR="00F921F0" w:rsidRDefault="00F921F0">
      <w:pPr>
        <w:pStyle w:val="a6"/>
        <w:ind w:left="720"/>
        <w:rPr>
          <w:sz w:val="28"/>
          <w:szCs w:val="28"/>
        </w:rPr>
      </w:pPr>
    </w:p>
    <w:p w:rsidR="00F921F0" w:rsidRDefault="00F921F0">
      <w:pPr>
        <w:pStyle w:val="a6"/>
        <w:ind w:left="720"/>
        <w:rPr>
          <w:sz w:val="28"/>
          <w:szCs w:val="28"/>
        </w:rPr>
      </w:pPr>
    </w:p>
    <w:p w:rsidR="00F921F0" w:rsidRDefault="00F921F0">
      <w:pPr>
        <w:pStyle w:val="a6"/>
        <w:ind w:left="720"/>
        <w:rPr>
          <w:sz w:val="28"/>
          <w:szCs w:val="28"/>
        </w:rPr>
      </w:pPr>
    </w:p>
    <w:p w:rsidR="00F921F0" w:rsidRDefault="00F921F0">
      <w:pPr>
        <w:pStyle w:val="a6"/>
        <w:ind w:left="720"/>
        <w:rPr>
          <w:sz w:val="28"/>
          <w:szCs w:val="28"/>
        </w:rPr>
      </w:pPr>
    </w:p>
    <w:p w:rsidR="00F921F0" w:rsidRDefault="000C24FB">
      <w:pPr>
        <w:pStyle w:val="a6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Введение </w:t>
      </w:r>
    </w:p>
    <w:p w:rsidR="00F921F0" w:rsidRDefault="000C24F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lastRenderedPageBreak/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Тема жестокости и насилия не покидает страниц российских научных и околонаучных изданий, не говоря уже о периодике и бульварной литературе.</w:t>
      </w:r>
    </w:p>
    <w:p w:rsidR="00F921F0" w:rsidRDefault="000C24F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Подростковый </w:t>
      </w:r>
      <w:proofErr w:type="spellStart"/>
      <w:r>
        <w:rPr>
          <w:rFonts w:ascii="Times New Roman" w:hAnsi="Times New Roman"/>
          <w:sz w:val="28"/>
          <w:szCs w:val="28"/>
        </w:rPr>
        <w:t>возраст-очень</w:t>
      </w:r>
      <w:proofErr w:type="spellEnd"/>
      <w:r>
        <w:rPr>
          <w:rFonts w:ascii="Times New Roman" w:hAnsi="Times New Roman"/>
          <w:sz w:val="28"/>
          <w:szCs w:val="28"/>
        </w:rPr>
        <w:t xml:space="preserve"> важный этап, так как именно в это время закрепляются направленность и ценностные ориентации личности.[8., с.6.]</w:t>
      </w:r>
    </w:p>
    <w:p w:rsidR="00F921F0" w:rsidRDefault="000C24F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современном быстроизменяющемся мире подросток не всегда в состояние правильно отреагировать </w:t>
      </w:r>
      <w:proofErr w:type="gramStart"/>
      <w:r>
        <w:rPr>
          <w:rFonts w:ascii="Times New Roman" w:hAnsi="Times New Roman"/>
          <w:sz w:val="28"/>
          <w:szCs w:val="28"/>
        </w:rPr>
        <w:t>на те</w:t>
      </w:r>
      <w:proofErr w:type="gramEnd"/>
      <w:r>
        <w:rPr>
          <w:rFonts w:ascii="Times New Roman" w:hAnsi="Times New Roman"/>
          <w:sz w:val="28"/>
          <w:szCs w:val="28"/>
        </w:rPr>
        <w:t xml:space="preserve"> или иные события, происходящие в его жизни, что приводит в некоторых случаях к ожесточению самого подростка. С </w:t>
      </w:r>
      <w:proofErr w:type="gramStart"/>
      <w:r>
        <w:rPr>
          <w:rFonts w:ascii="Times New Roman" w:hAnsi="Times New Roman"/>
          <w:sz w:val="28"/>
          <w:szCs w:val="28"/>
        </w:rPr>
        <w:t>присущем</w:t>
      </w:r>
      <w:proofErr w:type="gramEnd"/>
      <w:r>
        <w:rPr>
          <w:rFonts w:ascii="Times New Roman" w:hAnsi="Times New Roman"/>
          <w:sz w:val="28"/>
          <w:szCs w:val="28"/>
        </w:rPr>
        <w:t xml:space="preserve"> этому возрасту максимализмом подросток начинает вести себя жестоко, а порой и крайне агрессивно. </w:t>
      </w:r>
    </w:p>
    <w:p w:rsidR="00F921F0" w:rsidRDefault="000C24F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Педагоги, семья и социальное окружение подростка </w:t>
      </w:r>
      <w:proofErr w:type="gramStart"/>
      <w:r>
        <w:rPr>
          <w:rFonts w:ascii="Times New Roman" w:hAnsi="Times New Roman"/>
          <w:sz w:val="28"/>
          <w:szCs w:val="28"/>
        </w:rPr>
        <w:t>–э</w:t>
      </w:r>
      <w:proofErr w:type="gramEnd"/>
      <w:r>
        <w:rPr>
          <w:rFonts w:ascii="Times New Roman" w:hAnsi="Times New Roman"/>
          <w:sz w:val="28"/>
          <w:szCs w:val="28"/>
        </w:rPr>
        <w:t>то то что должно помочь подростку сформироваться как личности. Используя исторический подход к изучению высших психических функций, Выгодский доказал, что все они имеют культурное происхождение, зависят от конкретных условий жизни, традиций и обычаев.[8, с.25.] Большую часть времени  в этом возрасте подросток проводит в школе, и поэтому задача педагогов помочь стать личностью.</w:t>
      </w:r>
    </w:p>
    <w:p w:rsidR="00F921F0" w:rsidRDefault="000C24FB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Возникает необходимость рассмотреть проблему жестокости в поведении подростков с точки зрения философско-педагогического аспекта.</w:t>
      </w:r>
    </w:p>
    <w:p w:rsidR="00F921F0" w:rsidRDefault="000C24F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ПРОБЛЕМА ИССЛЕДОВАНИЯ – философско-педагогический аспект жестокости в поведении подростков как форма социального насилия.</w:t>
      </w:r>
    </w:p>
    <w:p w:rsidR="00F921F0" w:rsidRDefault="000C24F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ОБЪЕКТ – жестокость в поведении подростков как форма социального насилия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921F0" w:rsidRDefault="000C24F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ПРЕДМЕТ – исследование философско-педагогического аспекта жестокости в поведении подростков.</w:t>
      </w:r>
    </w:p>
    <w:p w:rsidR="00F921F0" w:rsidRDefault="000C24F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ЦЕЛЬ ИССЛЕДОВАНИЯ – определить философско-педагогический аспект жестокости в поведении подростков как форма социального насилия.</w:t>
      </w:r>
    </w:p>
    <w:p w:rsidR="00F921F0" w:rsidRDefault="000C24F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соответствии с темой, целью, объектом и предметом исследования были выдвинуты следующие ЗАДАЧИ ИССЛЕДОВАНИЯ:</w:t>
      </w:r>
    </w:p>
    <w:p w:rsidR="00F921F0" w:rsidRDefault="000C24F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Изучить литературу по проблеме исследования.</w:t>
      </w:r>
    </w:p>
    <w:p w:rsidR="00F921F0" w:rsidRDefault="000C24F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Выявить философско-педагогических аспектов возникновения жестокого поведения подростков.</w:t>
      </w:r>
    </w:p>
    <w:p w:rsidR="00F921F0" w:rsidRDefault="000C24F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исследовании использовалась система взаимодополняющих и </w:t>
      </w:r>
      <w:proofErr w:type="spellStart"/>
      <w:r>
        <w:rPr>
          <w:rFonts w:ascii="Times New Roman" w:hAnsi="Times New Roman"/>
          <w:sz w:val="28"/>
          <w:szCs w:val="28"/>
        </w:rPr>
        <w:t>взаимокорректирующих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 МЕТОДОВ: </w:t>
      </w:r>
    </w:p>
    <w:p w:rsidR="00F921F0" w:rsidRDefault="000C24FB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методы теоретического анализа – анализ литературы, сопоставление и обобщение полученных данных, выдвижение гипотез, проектирование психолого-педагогической деятельности.</w:t>
      </w:r>
    </w:p>
    <w:p w:rsidR="00F921F0" w:rsidRDefault="00F921F0">
      <w:pPr>
        <w:pStyle w:val="a6"/>
        <w:ind w:left="720"/>
        <w:rPr>
          <w:b/>
          <w:sz w:val="28"/>
          <w:szCs w:val="28"/>
        </w:rPr>
      </w:pPr>
    </w:p>
    <w:p w:rsidR="00F921F0" w:rsidRDefault="00F921F0">
      <w:pPr>
        <w:pStyle w:val="a6"/>
        <w:ind w:left="720"/>
        <w:rPr>
          <w:b/>
          <w:sz w:val="28"/>
          <w:szCs w:val="28"/>
        </w:rPr>
      </w:pPr>
    </w:p>
    <w:p w:rsidR="00F921F0" w:rsidRDefault="00F921F0">
      <w:pPr>
        <w:pStyle w:val="a6"/>
        <w:ind w:left="720"/>
        <w:rPr>
          <w:b/>
          <w:sz w:val="28"/>
          <w:szCs w:val="28"/>
        </w:rPr>
      </w:pPr>
    </w:p>
    <w:p w:rsidR="00F921F0" w:rsidRDefault="00F921F0">
      <w:pPr>
        <w:pStyle w:val="a6"/>
        <w:ind w:left="720"/>
        <w:rPr>
          <w:b/>
          <w:sz w:val="28"/>
          <w:szCs w:val="28"/>
        </w:rPr>
      </w:pPr>
    </w:p>
    <w:p w:rsidR="00F921F0" w:rsidRDefault="00F921F0">
      <w:pPr>
        <w:pStyle w:val="a6"/>
        <w:ind w:left="720"/>
        <w:rPr>
          <w:b/>
          <w:sz w:val="28"/>
          <w:szCs w:val="28"/>
        </w:rPr>
      </w:pPr>
    </w:p>
    <w:p w:rsidR="00F921F0" w:rsidRDefault="00F921F0">
      <w:pPr>
        <w:pStyle w:val="a6"/>
        <w:ind w:left="720"/>
        <w:rPr>
          <w:b/>
          <w:sz w:val="28"/>
          <w:szCs w:val="28"/>
        </w:rPr>
      </w:pPr>
    </w:p>
    <w:p w:rsidR="00F921F0" w:rsidRDefault="00F921F0">
      <w:pPr>
        <w:pStyle w:val="a6"/>
        <w:ind w:left="720"/>
        <w:rPr>
          <w:b/>
          <w:sz w:val="28"/>
          <w:szCs w:val="28"/>
        </w:rPr>
      </w:pPr>
    </w:p>
    <w:p w:rsidR="00F921F0" w:rsidRDefault="00F921F0">
      <w:pPr>
        <w:pStyle w:val="a6"/>
        <w:ind w:left="720"/>
        <w:rPr>
          <w:b/>
          <w:sz w:val="28"/>
          <w:szCs w:val="28"/>
        </w:rPr>
      </w:pPr>
    </w:p>
    <w:p w:rsidR="00F921F0" w:rsidRDefault="00F921F0">
      <w:pPr>
        <w:pStyle w:val="a6"/>
        <w:ind w:left="720"/>
        <w:rPr>
          <w:b/>
          <w:sz w:val="28"/>
          <w:szCs w:val="28"/>
        </w:rPr>
      </w:pPr>
    </w:p>
    <w:p w:rsidR="00F921F0" w:rsidRDefault="00F921F0">
      <w:pPr>
        <w:pStyle w:val="a6"/>
        <w:ind w:left="720"/>
        <w:rPr>
          <w:b/>
          <w:sz w:val="28"/>
          <w:szCs w:val="28"/>
        </w:rPr>
      </w:pPr>
    </w:p>
    <w:p w:rsidR="00F921F0" w:rsidRDefault="00F921F0">
      <w:pPr>
        <w:pStyle w:val="a6"/>
        <w:ind w:left="720"/>
        <w:rPr>
          <w:b/>
          <w:sz w:val="28"/>
          <w:szCs w:val="28"/>
        </w:rPr>
      </w:pPr>
    </w:p>
    <w:p w:rsidR="00F921F0" w:rsidRDefault="00F921F0">
      <w:pPr>
        <w:pStyle w:val="a6"/>
        <w:ind w:left="720"/>
        <w:rPr>
          <w:b/>
          <w:sz w:val="28"/>
          <w:szCs w:val="28"/>
        </w:rPr>
      </w:pPr>
    </w:p>
    <w:p w:rsidR="00F921F0" w:rsidRDefault="00F921F0">
      <w:pPr>
        <w:pStyle w:val="a6"/>
        <w:ind w:left="720"/>
        <w:rPr>
          <w:b/>
          <w:sz w:val="28"/>
          <w:szCs w:val="28"/>
        </w:rPr>
      </w:pPr>
    </w:p>
    <w:p w:rsidR="00F921F0" w:rsidRDefault="00F921F0">
      <w:pPr>
        <w:pStyle w:val="a6"/>
        <w:ind w:left="720"/>
        <w:rPr>
          <w:b/>
          <w:sz w:val="28"/>
          <w:szCs w:val="28"/>
        </w:rPr>
      </w:pPr>
    </w:p>
    <w:p w:rsidR="00F921F0" w:rsidRDefault="00F921F0">
      <w:pPr>
        <w:pStyle w:val="a6"/>
        <w:ind w:left="720"/>
        <w:rPr>
          <w:b/>
          <w:sz w:val="28"/>
          <w:szCs w:val="28"/>
        </w:rPr>
      </w:pPr>
    </w:p>
    <w:p w:rsidR="00F921F0" w:rsidRDefault="00F921F0">
      <w:pPr>
        <w:pStyle w:val="a6"/>
        <w:ind w:left="720"/>
        <w:rPr>
          <w:sz w:val="28"/>
          <w:szCs w:val="28"/>
        </w:rPr>
      </w:pP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1. Социальное насилие в контексте философского анализа.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Рассмотрим социальное насилие в контексте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фоилософского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анализа. 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Само понятие насилие –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это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прежде всего общественные отношения, в ходе которого одни индивиды (группы) с помощью внешнего принуждения, представляющего угрозу жизни, подчиняют себе других, их способности, производительные силы, собственность[</w:t>
      </w:r>
      <w:r>
        <w:rPr>
          <w:rFonts w:ascii="Times New Roman" w:eastAsia="Helvetica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]. 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этом определении подчеркивается социальный характер насилия, тот факт, что оно применяется во всех сферах общественной жизни – экономической, политической и духовной. Его субъектами и объектами могут быть отдельные личности, классы, группы людей, а также нации и государства.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Социальное насилие можно условно подразделить на два вида:</w:t>
      </w:r>
    </w:p>
    <w:p w:rsidR="00F921F0" w:rsidRDefault="000C24FB">
      <w:pPr>
        <w:spacing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 прямое насилие, которое сопровождается непосредственным применением силы (война, политические репрессии)</w:t>
      </w:r>
    </w:p>
    <w:p w:rsidR="00F921F0" w:rsidRDefault="000C24FB">
      <w:pPr>
        <w:spacing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 косвенное (скрытое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)н</w:t>
      </w:r>
      <w:proofErr w:type="gramEnd"/>
      <w:r>
        <w:rPr>
          <w:rFonts w:ascii="Times New Roman" w:eastAsia="Times New Roman" w:hAnsi="Times New Roman"/>
          <w:sz w:val="28"/>
          <w:szCs w:val="28"/>
        </w:rPr>
        <w:t>асилие, когда непосредственное использование силы отсутствует, а имеют место различные формы духовного, психологического давления, экономическая блокада; или когда существует только угроза применения силы (политическое давление). Насилие признается неотъемлемым элементом общественных отношений и политической жизни современного общества.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социальной философии существуют несколько трактовок сущности насилия: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Насилие как общественный институт и отношение. Оно порождено социальными условиями антагонистического общества и возникло на определенном этапе исторического развития вместе с частной собственностью на средства производства, разделением общества на классы и образованием государственной машины. В индустриальную эпоху насилию подвергалась природа, затем насилие было перенесено на общество в целом. Так возникла идея насильственной социальной революции как средства ускорения социального прогресса. Маркс уже явно оправдывает насилие как </w:t>
      </w:r>
      <w:r>
        <w:rPr>
          <w:rFonts w:ascii="Times New Roman" w:eastAsia="Times New Roman" w:hAnsi="Times New Roman"/>
          <w:sz w:val="28"/>
          <w:szCs w:val="28"/>
        </w:rPr>
        <w:lastRenderedPageBreak/>
        <w:t>чисто социальное явление, применимое в борьбе за социальный идеал угнетенного класса. Но история показала, что оправдание насилия приводит к аморализму, оправдывающему разрушения, смерть, террор и диктатуру, что следует рассматривать как негативные явления уже сами по себе.</w:t>
      </w:r>
    </w:p>
    <w:p w:rsidR="00F921F0" w:rsidRDefault="000C24FB">
      <w:pPr>
        <w:spacing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Формы насилия в современном мире – это неравное распределение благополучия, безработица, попрание прав человека и религиозной свободы, расизм, сексизм, коррупция, наркомания, насилие в семье и на улице, стрессы, страх, давление СМИ[3].</w:t>
      </w:r>
      <w:proofErr w:type="gramEnd"/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Насилие как проявление индивидуальной человеческой агрессии, иррационального биологического инстинкта. Здесь насилие выступает как продукт человеческой природы (Гоббс, Ницше, Фрейд), происходит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биологизация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психологизация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насилия.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Второе направление распространилось во второй половине XIX века сначала под названием социал-дарвинизма. Закономерности животного мира, были распространены на общественную жизнь, теория естественного отбора и борьбы за существование была перенесена в область социальных отношений. На место организма была поставлена социальная группа. Насилие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социал-дарвинисты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связывали с самой сущностью цивилизации, объявляли войны естественными для человеческого общества.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наше время во втором смысле проблему насилия трактует социальная этология (этология – это учение о поведении животных в естественной для них среде). Австрийский биолог Конрад Лоренц считает, что социальное насилие имеет этологическую природу,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биогенетически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обусловлено. Человек генетически несовершенен и неприспособлен как биологический вид, отсюда его агрессивные стремления в отношении себе подобных. Человек в отличие от животных способен на братоубийство. Эта внутривидовая агрессия служит, в конечном счете, целям сохранения вида. Лоренц доказывает, что жажда агрессии и насилия являются врожденным инстинктом человеческой природы и источником всех конфликтов.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3. Насилие как абстрактное этическое понятие. В этом смысле говорят, что насилие есть зло, причиняемое человеку; применение силы в отношении кого-либо; иррациональное действие, наносящее ущерб в той или иной форме; нарушение чьих-либо интересов и прав. Насилие, таким образом, рассматривается как негативное явление. Привлекательность такого понимания насилия в том, что оно рассматривается как противоестественное поведение и явление, в отличие от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биологизаторских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трактовок.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Психологическое или духовное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насилие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,о</w:t>
      </w:r>
      <w:proofErr w:type="gramEnd"/>
      <w:r>
        <w:rPr>
          <w:rFonts w:ascii="Times New Roman" w:eastAsia="Times New Roman" w:hAnsi="Times New Roman"/>
          <w:sz w:val="28"/>
          <w:szCs w:val="28"/>
        </w:rPr>
        <w:t>бозначающее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соответствующее давление или вредное воздействие на чью-либо совесть, психику, убежденность, образ мышления или духовную свободу. Благодаря такому насилию человека принуждают вести себя совсем не так, как он того хотел бы. Насилие может быть направлено против жизни и здоровья человека, его чести и достоинства, свободы его воли и духа. Это затрагивает основные права и интересы личности, нарушает естественные права человека.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 Насилие как социально обусловленная внутренняя агрессивность человека. Э.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Фромм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 своей «анатомии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деструктивности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» пытается преодолеть биологизм Фрейда и социологизм Маркса. Внутренняя агрессивность человека существует, если есть социальные условия, которые способствуют ее проявлению. У человека имеются две ориентации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биофилия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как любовь к жизни, добру и некрофилия как любовь к мертвому, механическому.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Последняя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расцветает в современном механизированном обществе и имеет своей основой конформизм и страх перед сложностью жизни.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вопросу о приемлемости насилия в обществе существуют различные точки зрения: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Нравственное оправдание насилия (в трудах Ницше и французского анархо-синдикалиста Жоржа Сореля).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2) частичное оправдание насилия в рамках общего отрицательного отношения к нему (более распространенная позиция). Насилие оправдывается, например, как жертва во имя будущего, или как возможность предотвращения большего насилия, или когда насилие может служить благой цели.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 ненасилие, т.е. неприемлемость насилия и его запрет.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Идеи ненасилия содержатся во всех религиях и культурах мира. Философские учения и религии Востока (индуизм, буддизм, даосизм) подчеркивают внутреннее преображение в результате освобождения от насилия. Западные религии и философия придают большее значение внешнему освобождению и практическим делам.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Ненасилие как теория и практика возникает в ХХ в. (Генри Дэвид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Торо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Лев Толстой, М.Ганди и Мартин Лютер Кинг). Как общий этический принцип ненасилие выступает в качестве безусловного запрета на насилие. Как особая программа конкретной деятельности ненасилие направлено на разрешении тех конфликтов, которые обычно решались с помощью нравственно разрешенного насилия. Из трех возможных реакций на воинственную несправедливость: покорность, насильственное сопротивление, ненасильственное сопротивление – ненасильственное сопротивление выше по уровню, предполагает большую душевную зрелость, чем та, которая допускает насильственную реакцию или примирение с насилием. Ненасилие – это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постнасильственная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стадия борьбы с социальной несправедливостью.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Ненасилие – это часть человеческого существования, его надо развить в каждом человеке, чтобы затем перейти к коллективным действиям. Ненасилие считает, что зло существует в структурах, а не в людях, поэтому оно и борется со структурами. Цель ненасилия в преодолении несправедливости на уровне совести. Принцип ненасилия предполагает </w:t>
      </w:r>
      <w:r>
        <w:rPr>
          <w:rFonts w:ascii="Times New Roman" w:eastAsia="Times New Roman" w:hAnsi="Times New Roman"/>
          <w:sz w:val="28"/>
          <w:szCs w:val="28"/>
        </w:rPr>
        <w:lastRenderedPageBreak/>
        <w:t>определенную концепцию и понимание человека, выраженную в следующих принципах [4]: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человек как высшая ценность среди всего мира, поэтому к нему надо относиться с уважением, даже к врагу;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каждый человек обладает совестью и, значит, может изменить свою позицию. Основа ненасильственных действий – глубокое доверие к человеку и вера в человечность. Ненасилие создает возможность открыть в себе человечность;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 предполагает необходимость изучения методов и стратегии ненасилия, самосовершенствование и самодисциплину, ведение диалога, неучастие и гражданское неповиновение. Всему этому надо учиться.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Принцип ненасилия гласит: Во всех случаях действуй ненасильственно. Ненасильственные действия надо совершать не в силу их необходимости, а потому что они таковы. Ненасилие призывает нас к поиску и созиданию новых форм отношений с другими. Главное в том, в чем мы сходны со всеми людьми, – в способности к добру и моральному совершенствованию. Менее важны различия по расе, полу, классу,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религии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,н</w:t>
      </w:r>
      <w:proofErr w:type="gramEnd"/>
      <w:r>
        <w:rPr>
          <w:rFonts w:ascii="Times New Roman" w:eastAsia="Times New Roman" w:hAnsi="Times New Roman"/>
          <w:sz w:val="28"/>
          <w:szCs w:val="28"/>
        </w:rPr>
        <w:t>ациональности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Идеи непротивления злу насилием составили содержание мировоззрения Л.Н. Толстого (1828–1910): это принципы воздержания от мнимых обид, от возмездия, необходимость прощения, любовь вместо мщения. Для М. Ганди (1869–1948) это принципы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Ахимса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 Сатьяграха.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Ахимса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 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а-химса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не-насилие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на всех европейских языках) – это абсолютное ненасилие и убийство только в целях защиты. Позитивную сторону этого принципа составляют: любовь к человеку и животным, милосердие, самопожертвование.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Сатьяграха – «сила правды» – это метод ненасильственной борьбы путем убеждения, уступок, честности, доверчивости, неповиновения 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несотрудничества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 несправедливостью, это активное ненасилие. Сатьяграха </w:t>
      </w:r>
      <w:r>
        <w:rPr>
          <w:rFonts w:ascii="Times New Roman" w:eastAsia="Times New Roman" w:hAnsi="Times New Roman"/>
          <w:sz w:val="28"/>
          <w:szCs w:val="28"/>
        </w:rPr>
        <w:lastRenderedPageBreak/>
        <w:t>родилась в Южной Африке в 1908 г. и обозначало английский эквивалент «пассивное сопротивление». Ганди писал, что сатьяграха – это чистая сила духа. «Душа наполнена знанием, в ней рождается любовь. Если кто-то причинит нам боль невежеством, мы победим его любовью… ненасилие – это покой, но активное ненасилие – это любовь»[1]. Приверженец Сатьяграха не должен отрекаться от Истины, он не опасается за свое тело, не желает разгрома своему противнику, не может применить к нему физическую силу, он ему только сострадает. А сатьяграху можно применить в любых ситуациях.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М. Ганди все-таки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предполал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что применение силы лучше трусости: в конце концов, мы пытались действовать как люди. Ненасилие может пробудить только настоящая сила. Вопрос о ненасильственных действиях встает только в ситуации конфликта. «Ненасилие – это сила духа или власть божественного внутри нас. Она действует независимо, не требуя физической помощи для себя. Нет ничего, что превосходило бы по силе и смелости ненасилие, оно непобедимо и достижимо. Путь мира есть путь истины.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Правда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даже более важна, чем мир. Несомненно, ложь – мать насилия. Правдивый человек не может долгое время оставаться насильственным. Он ощутит в процессе поиска, что пока в нем остается легкий след насилия, он не найдет истину»[2]. «Осознать зло, – говорил Ганди, – и не противостоять ему – значит предать в себе человека».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Мартин Лютер Кинг разработал 6 принципов ненасилия: 1) ненасилие как метод борьбы требует мужества, это активное ненасильственное сопротивление; 2) в борьбе нельзя унижать противника, но завоевать его дружбу и понимание; 3) ненасилие борется со злом, а не с его жертвами, которым пришлось творить это зло;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4) нужно быть готовым принять страдание и не отвечать ударом на удар, быть готовым к тюремному заключению; 5) духовное насилие недопустимо, как и физическое, центром ненасилия является принцип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любви-агапе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распространения доброй воли на </w:t>
      </w:r>
      <w:r>
        <w:rPr>
          <w:rFonts w:ascii="Times New Roman" w:eastAsia="Times New Roman" w:hAnsi="Times New Roman"/>
          <w:sz w:val="28"/>
          <w:szCs w:val="28"/>
        </w:rPr>
        <w:lastRenderedPageBreak/>
        <w:t>всех людей; 6) на стороне справедливости находится весь мир, справедливость – это вселенское, космическое начало, содействуя справедливости через любовь и ненасилие, мы вносим гармонию во вселенную[7].</w:t>
      </w:r>
      <w:proofErr w:type="gramEnd"/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Формы и методы групповых ненасильственных действий сегодня определяются достаточно четко[5]: цель должна быть объективно справедливой, ненасильственное действие должно быть направлено против явного нарушения прав человека. Средства в борьбе за справедливую цель должны быть также справедливыми. Ненасильственное действие является демократичным, творческим и коллективным.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Методы ненасильственного действия следующие: диалог, переговоры, посредничество, прямые непосредственные действия, отказ от сотрудничества, гражданское неповиновение, голодовка (молитва, просьба), конструктивные программы.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В таких действиях демонстрируют абсолютное уважение к человеческой жизни.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оценке известного этика А.А. Гусейнова, философия и этика ненасилия сегодня уже не являются актом индивидуальной святости – они приобрели в высшей степени актуальный исторический смысл. Преодоление зла злом же уже невозможно в силу огромной разрушительной силы зла в нашем столетии.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любом случае история свидетельствует, что насилие препятствует подлинному прогрессу общества, стимулируя негативные проявления человеческой природы. Ненасилие же – это не пассивность, а более эффективная реакция на насилие.</w:t>
      </w:r>
    </w:p>
    <w:p w:rsidR="00F921F0" w:rsidRDefault="00F921F0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</w:p>
    <w:p w:rsidR="00F921F0" w:rsidRDefault="00F921F0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</w:p>
    <w:p w:rsidR="00F921F0" w:rsidRDefault="00F921F0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</w:p>
    <w:p w:rsidR="00F921F0" w:rsidRDefault="00F921F0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</w:p>
    <w:p w:rsidR="00F921F0" w:rsidRDefault="000C24FB">
      <w:pPr>
        <w:spacing w:line="360" w:lineRule="auto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>2. Жестокость подростков как форма социального насилия.</w:t>
      </w:r>
    </w:p>
    <w:p w:rsidR="00F921F0" w:rsidRDefault="00F921F0">
      <w:pPr>
        <w:spacing w:line="360" w:lineRule="auto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921F0" w:rsidRDefault="000C24FB">
      <w:pPr>
        <w:shd w:val="clear" w:color="auto" w:fill="FFFFFF"/>
        <w:spacing w:after="0"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философском словаре «Жестокость»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рассматривается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как стремление причинять другим страдание, получая при этом удовольствие. Этим жестокость близка к садизму, но еще более предосудительна. Садизм – одна из форм извращения, тогда как жестокость есть порок.[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9]</w:t>
      </w:r>
    </w:p>
    <w:p w:rsidR="00F921F0" w:rsidRDefault="000C24FB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 психических новообразованиях подросткового возраста и их роли в душевной жизни и поведении подростка написано очень много. </w:t>
      </w:r>
      <w:proofErr w:type="gramStart"/>
      <w:r>
        <w:rPr>
          <w:rFonts w:ascii="Times New Roman" w:hAnsi="Times New Roman"/>
          <w:sz w:val="28"/>
          <w:szCs w:val="28"/>
        </w:rPr>
        <w:t xml:space="preserve">Факторы, которые при этом обычно исследуются, связаны с двумя переломными моментами этого возраста: психофизиологическим – половое созревание и все, что с ним связано, и социальным – конец детства, вступление в мир взрослых. </w:t>
      </w:r>
      <w:proofErr w:type="gramEnd"/>
    </w:p>
    <w:p w:rsidR="00F921F0" w:rsidRDefault="000C24FB">
      <w:pPr>
        <w:spacing w:line="36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из этих моментов связан с внутренними гормональными и физиологическими изменениями, влекущими за собой изменения телесные, а также эмоционально-чувственные. </w:t>
      </w:r>
      <w:proofErr w:type="gramStart"/>
      <w:r>
        <w:rPr>
          <w:rFonts w:ascii="Times New Roman" w:hAnsi="Times New Roman"/>
          <w:sz w:val="28"/>
          <w:szCs w:val="28"/>
        </w:rPr>
        <w:t>Последние</w:t>
      </w:r>
      <w:proofErr w:type="gramEnd"/>
      <w:r>
        <w:rPr>
          <w:rFonts w:ascii="Times New Roman" w:hAnsi="Times New Roman"/>
          <w:sz w:val="28"/>
          <w:szCs w:val="28"/>
        </w:rPr>
        <w:t xml:space="preserve"> разворачиваются в подсознании и приводят в смятение сферу сознательную. Этот вихрь новых, сталкивающихся между собой и с сознательными установками чувств, желаний, мотивов и т.д. и связанная с ними неустойчивость, зачастую неожиданность для самого подростка, спонтанность его переживаний и поступков хорошо </w:t>
      </w:r>
      <w:proofErr w:type="gramStart"/>
      <w:r>
        <w:rPr>
          <w:rFonts w:ascii="Times New Roman" w:hAnsi="Times New Roman"/>
          <w:sz w:val="28"/>
          <w:szCs w:val="28"/>
        </w:rPr>
        <w:t>описаны</w:t>
      </w:r>
      <w:proofErr w:type="gramEnd"/>
      <w:r>
        <w:rPr>
          <w:rFonts w:ascii="Times New Roman" w:hAnsi="Times New Roman"/>
          <w:sz w:val="28"/>
          <w:szCs w:val="28"/>
        </w:rPr>
        <w:t xml:space="preserve"> в литературе – как психологической, так и художественной. В данном очерке эта проблема не рассматривается, но должна иметься в виду как мощная энергетическая основа и фон, на котором разыгрывается то, что происходит в сознании. Основой же собственно человеческого, личностного развития становится духовная, сознательная сфера, вступающая в конфликт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телесно-эмоциональной. 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Второй момент – окончание детства и переход в мир взрослых – оказывается гораздо более сложным, чем представляется современным психологам и педагогам. Он связан, как я считаю, с развитием в сознании подростка критического </w:t>
      </w:r>
      <w:proofErr w:type="spellStart"/>
      <w:r>
        <w:rPr>
          <w:rFonts w:ascii="Times New Roman" w:hAnsi="Times New Roman"/>
          <w:sz w:val="28"/>
          <w:szCs w:val="28"/>
        </w:rPr>
        <w:t>рефлексирующего</w:t>
      </w:r>
      <w:proofErr w:type="spellEnd"/>
      <w:r>
        <w:rPr>
          <w:rFonts w:ascii="Times New Roman" w:hAnsi="Times New Roman"/>
          <w:sz w:val="28"/>
          <w:szCs w:val="28"/>
        </w:rPr>
        <w:t xml:space="preserve"> мышления в рассудочной форме. </w:t>
      </w:r>
      <w:r>
        <w:rPr>
          <w:rFonts w:ascii="Times New Roman" w:hAnsi="Times New Roman"/>
          <w:sz w:val="28"/>
          <w:szCs w:val="28"/>
        </w:rPr>
        <w:lastRenderedPageBreak/>
        <w:t>Это и есть определяющее новообразование в его психике. Оно и создает основное ведущее противоречие в жизни подростка.</w:t>
      </w:r>
    </w:p>
    <w:p w:rsidR="00F921F0" w:rsidRDefault="000C24FB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Хорошо известно, что в младших классах школы большинство детей умеют отличать то, «как надо говорить», от того, «что есть на самом деле». И в зависимости от ситуации ребенок, разговаривая, допустим, с учителем 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отвечая на вопросы, будет говорить так, как надо говорить, хорошо при этом зная, что «на самом деле» все обстоит по-другому. И это вовсе не значит, что он лжет. Просто эти две сферы реальности – «как надо говорить» и «как есть на самом деле» – лежат, если можно так выразиться, в его сознании «на разных полочках», не мешая друг другу. Его сознание еще в значительной степени продолжает жить </w:t>
      </w:r>
      <w:proofErr w:type="gramStart"/>
      <w:r>
        <w:rPr>
          <w:rFonts w:ascii="Times New Roman" w:hAnsi="Times New Roman"/>
          <w:sz w:val="28"/>
          <w:szCs w:val="28"/>
        </w:rPr>
        <w:t>по законам игры</w:t>
      </w:r>
      <w:proofErr w:type="gramEnd"/>
      <w:r>
        <w:rPr>
          <w:rFonts w:ascii="Times New Roman" w:hAnsi="Times New Roman"/>
          <w:sz w:val="28"/>
          <w:szCs w:val="28"/>
        </w:rPr>
        <w:t xml:space="preserve">, когда любой предмет может, оставаясь самим собой, в то же время быть превращенным во что угодно. Перевернутый стул, оставаясь стулом, превращается в самолет, на котором он отправляется в путешествие. И для таких превращений вовсе не обязательна внешняя похожесть превращаемого предмета на предмет, требующийся по ходу игры. Наоборот, чем меньше эта похожесть, тем больше простора для фантазии и воображения. Мир игры существует по своим собственным законам, созданным фантазией играющего, и не входит в противоречие с убогим миром взрослых, где за каждым предметом закреплено его утилитарное значение. Так же как ребенок не лжет, называя стул самолетом и зная, что «на самом деле» это стул, так же он не лжет, когда говорит «как надо говорить», зная, что «на самом деле» это не так. 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Форма, в которой </w:t>
      </w:r>
      <w:proofErr w:type="spellStart"/>
      <w:r>
        <w:rPr>
          <w:rFonts w:ascii="Times New Roman" w:hAnsi="Times New Roman"/>
          <w:sz w:val="28"/>
          <w:szCs w:val="28"/>
        </w:rPr>
        <w:t>рефлексирует</w:t>
      </w:r>
      <w:proofErr w:type="spellEnd"/>
      <w:r>
        <w:rPr>
          <w:rFonts w:ascii="Times New Roman" w:hAnsi="Times New Roman"/>
          <w:sz w:val="28"/>
          <w:szCs w:val="28"/>
        </w:rPr>
        <w:t xml:space="preserve"> его сознание, еще не приобрела способности (и необходимости!) критического сравнения этих разных «полочек». 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Новая форма, новая фаза рефлексии, возникающая у подростка, характеризуется, наоборот, критичностью и непримиримым протестом против обнаруживаемых им противоречий. Он задает себе и окружающим вопросы: «Почему мне говорят одно, а я вижу совсем другое?». И если он </w:t>
      </w:r>
      <w:r>
        <w:rPr>
          <w:rFonts w:ascii="Times New Roman" w:hAnsi="Times New Roman"/>
          <w:sz w:val="28"/>
          <w:szCs w:val="28"/>
        </w:rPr>
        <w:lastRenderedPageBreak/>
        <w:t xml:space="preserve">заметит, что вы ему лжете, ваш авторитет воспитателя упадет до нуля, даже если он будет продолжать еще вас любить. Вы можете поставить его в ситуацию, когда в его душе одновременно будут и любовь к вам, и презрение за вашу ложь. И только вступив в юность как новую ступень личностного развития (если ему это удастся, и он не будет преждевременно «социализирован»), он сможет вас простить. 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Наступает время ниспровержения авторитетов. Если в доподростковом возрасте взрослый (особенно «значимый взрослый») обладал для ребенка авторитетом просто в силу своей взрослости, то теперь он требует доказательств тех или иных утверждений. И многие «истины», привычные в мире взрослых, он готов поставить под сомнение, пока они не будут проверены его собственным критическим мышлением, его логикой. 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Рассудочная, то есть формальная, жесткая, силлогистическая логика овладевает умом подростка. Именно так: не подросток овладевает этой логикой, но она возникает в его сознании как некая объективная принудительная сила. Она требует на любой вопрос однозначного ответа и оценки: «истина» или «ложь», «да» или «нет». </w:t>
      </w:r>
      <w:proofErr w:type="gramStart"/>
      <w:r>
        <w:rPr>
          <w:rFonts w:ascii="Times New Roman" w:hAnsi="Times New Roman"/>
          <w:sz w:val="28"/>
          <w:szCs w:val="28"/>
        </w:rPr>
        <w:t xml:space="preserve">И это создает в сознании подростка определенную тенденцию к максимализму, заставляет его жертвовать дружбой, вступать в антагонистические отношения с близкими людьми, поскольку многообразие и противоречивость реальности и человеческих отношений не укладывается в рамки рассудочной логики, а он готов отвергнуть все, что не соответствует этой логике, так как именно она господствующая сила в его сознании, критерий его суждений и оценок. </w:t>
      </w:r>
      <w:proofErr w:type="gramEnd"/>
    </w:p>
    <w:p w:rsidR="00F921F0" w:rsidRDefault="000C24FB">
      <w:pPr>
        <w:spacing w:line="36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ведь рассудочная, то есть формальная, логика господствует в окружающем современного подростка мире взрослых: в математике, науке (а ему их преподавали в школе) и вообще во всех вещных отношениях, включая и отношения социальные. Она и есть логика мира вещных отношений, господствующих в современной западной цивилизации. Таким образом, по логике мышления подросток равен взрослому. И это одно из главных </w:t>
      </w:r>
      <w:r>
        <w:rPr>
          <w:rFonts w:ascii="Times New Roman" w:hAnsi="Times New Roman"/>
          <w:sz w:val="28"/>
          <w:szCs w:val="28"/>
        </w:rPr>
        <w:lastRenderedPageBreak/>
        <w:t xml:space="preserve">оснований его требования, чтобы к нему относились как к взрослому, и его критики мира взрослых. Он видит, что взрослые бесконечно нарушают эту логику, совершают нелогичные поступки, лгут. Мир взрослых представляется ему чудовищно лживым, фальшивым и лицемерным (и здесь он прав, но совершенно в другом смысле, чем ему кажется). Это подростковое восприятие мира взрослых хорошо показано в романе </w:t>
      </w:r>
      <w:proofErr w:type="gramStart"/>
      <w:r>
        <w:rPr>
          <w:rFonts w:ascii="Times New Roman" w:hAnsi="Times New Roman"/>
          <w:sz w:val="28"/>
          <w:szCs w:val="28"/>
        </w:rPr>
        <w:t>Дж</w:t>
      </w:r>
      <w:proofErr w:type="gramEnd"/>
      <w:r>
        <w:rPr>
          <w:rFonts w:ascii="Times New Roman" w:hAnsi="Times New Roman"/>
          <w:sz w:val="28"/>
          <w:szCs w:val="28"/>
        </w:rPr>
        <w:t>. Сэлинджера «Над пропастью во ржи». Подросток в определенном смысле «</w:t>
      </w:r>
      <w:proofErr w:type="spellStart"/>
      <w:r>
        <w:rPr>
          <w:rFonts w:ascii="Times New Roman" w:hAnsi="Times New Roman"/>
          <w:sz w:val="28"/>
          <w:szCs w:val="28"/>
        </w:rPr>
        <w:t>панлогист</w:t>
      </w:r>
      <w:proofErr w:type="spellEnd"/>
      <w:r>
        <w:rPr>
          <w:rFonts w:ascii="Times New Roman" w:hAnsi="Times New Roman"/>
          <w:sz w:val="28"/>
          <w:szCs w:val="28"/>
        </w:rPr>
        <w:t xml:space="preserve">»: мир должен соответствовать его логике. 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Будучи по типу логики мышления равным взрослому, по жизненному опыту и содержанию сознания подросток остается еще ребенком. Протестуя против лжи, лицемерия и господства над ним мира взрослых, он в то же время нуждается в душевной теплоте, ласке, понимании, одобрении и прощении взрослых. 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Отвергая авторитеты, он одновременно нуждается в авторитете, в таком взрослом, которому он мог бы полностью доверять. И он может найти такого взрослого (или взрослый найдет его), который скажет ему: «Ты же умный, ты же видишь, что тебе лгут, тебя обманывают твои учителя, воспитатели и все, кто тебя окружает. А я тебе скажу правду и научу, как надо жить». И этот взрослый может оказаться членом мафии, вором в законе или еще кем-то в этом роде. Не буду останавливаться на всех возможных здесь коллизиях, они достаточно подробно описаны в соответствующей литературе.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Рассудочная рефлексия, приобретаемая подростком, разрушает его внутренний уютный мир детства, но также отталкивает (хотя одновременно и притягивает) его и от внешнего мира взрослых, который не выдерживает предъявляемых ему сознанием подростка критериев. У подростка создается свой внутренний мир, крайне противоречивый и запутанный, в определенной степени хаотичный. Не забудем упомянутый выше «фон», связанный с половым созреванием, проявляющийся в энергетически мощных импульсах </w:t>
      </w:r>
      <w:r>
        <w:rPr>
          <w:rFonts w:ascii="Times New Roman" w:hAnsi="Times New Roman"/>
          <w:sz w:val="28"/>
          <w:szCs w:val="28"/>
        </w:rPr>
        <w:lastRenderedPageBreak/>
        <w:t xml:space="preserve">чувств, желаний, эмоций, которые в принципе не могут быть уложены в схемы рассудочной логики. Соответствующие рецепты взрослых (чаще всего рецепты адаптации к миру взрослых) ничем здесь помочь не могут. 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Появляется тенденция к обособлению и от мира детства, и от мира взрослых, к созданию своего собственного мира сверстников, внутренне </w:t>
      </w:r>
      <w:proofErr w:type="spellStart"/>
      <w:r>
        <w:rPr>
          <w:rFonts w:ascii="Times New Roman" w:hAnsi="Times New Roman"/>
          <w:sz w:val="28"/>
          <w:szCs w:val="28"/>
        </w:rPr>
        <w:t>синтонных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друг другу. Возникает молодежная контркультура. Разнообразие ее направлений, мотивов и проявлений соответствует сложности и противоречивости души подростка. Каждое из этих направлений можно рассматривать как акцентуацию одной из сторон этой души, определяемую реакцией на индивидуальные условия жизни и индивидуальные же априорные задатки и качества. 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Итак, исходя из всего вышеизложенного, главным противоречием подросткового возраста можно считать противоречие между рассудочной </w:t>
      </w:r>
      <w:proofErr w:type="gramStart"/>
      <w:r>
        <w:rPr>
          <w:rFonts w:ascii="Times New Roman" w:hAnsi="Times New Roman"/>
          <w:sz w:val="28"/>
          <w:szCs w:val="28"/>
        </w:rPr>
        <w:t>формой</w:t>
      </w:r>
      <w:proofErr w:type="gramEnd"/>
      <w:r>
        <w:rPr>
          <w:rFonts w:ascii="Times New Roman" w:hAnsi="Times New Roman"/>
          <w:sz w:val="28"/>
          <w:szCs w:val="28"/>
        </w:rPr>
        <w:t xml:space="preserve"> возникшей в сознании подростка рефлексии, ставшей для него ведущей формой сознательного отношения к миру, и наличным миром взрослых, не укладывающимся в рамки рассудочности и в то же время провозглашающим рассудочность («сознательность») основанием своего бытия. 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 противоречие присуще и современной цивилизации в целом с ее господством вещности, экономики, науки, как выше было сказано. Но мир взрослых адаптировался, смирился, пожертвовал своим личностным началом – отмиранием целого измерения души, связанного с актуальной бесконечностью, продал свое духовное первородство за возможность стать потребителем вещей. </w:t>
      </w:r>
      <w:proofErr w:type="gramStart"/>
      <w:r>
        <w:rPr>
          <w:rFonts w:ascii="Times New Roman" w:hAnsi="Times New Roman"/>
          <w:sz w:val="28"/>
          <w:szCs w:val="28"/>
        </w:rPr>
        <w:t>Он создал для самооправдания соответствующую идеологию и мораль, скрывающие это противоречие.</w:t>
      </w:r>
      <w:proofErr w:type="gramEnd"/>
      <w:r>
        <w:rPr>
          <w:rFonts w:ascii="Times New Roman" w:hAnsi="Times New Roman"/>
          <w:sz w:val="28"/>
          <w:szCs w:val="28"/>
        </w:rPr>
        <w:t xml:space="preserve"> У подростка же противоречие проявляется как первозданное, </w:t>
      </w:r>
      <w:proofErr w:type="spellStart"/>
      <w:r>
        <w:rPr>
          <w:rFonts w:ascii="Times New Roman" w:hAnsi="Times New Roman"/>
          <w:sz w:val="28"/>
          <w:szCs w:val="28"/>
        </w:rPr>
        <w:t>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statu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nascendi</w:t>
      </w:r>
      <w:proofErr w:type="spellEnd"/>
      <w:r>
        <w:rPr>
          <w:rFonts w:ascii="Times New Roman" w:hAnsi="Times New Roman"/>
          <w:sz w:val="28"/>
          <w:szCs w:val="28"/>
        </w:rPr>
        <w:t xml:space="preserve"> (в момент образования), не сглаженное, не завуалированное чечевичной похлебкой вещности, а потому во всей своей непримиримой остроте и обнаженности. 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Современный мир взрослых компромиссный: при господстве технологически-вещного отношения в социальной сфере на индивидуальном уровне почти каждый пытается создать нишу </w:t>
      </w:r>
      <w:proofErr w:type="spellStart"/>
      <w:r>
        <w:rPr>
          <w:rFonts w:ascii="Times New Roman" w:hAnsi="Times New Roman"/>
          <w:sz w:val="28"/>
          <w:szCs w:val="28"/>
        </w:rPr>
        <w:t>квазиличностного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существования, маскирующего в той или другой степени господство вещности, создающего иллюзию человеческих отношений, хотя технологичность и вещность проникают и сюда, и только индивидам с высоким личностным потенциалом удается им противостоять. </w:t>
      </w:r>
    </w:p>
    <w:p w:rsidR="00F921F0" w:rsidRDefault="000C24FB">
      <w:pPr>
        <w:shd w:val="clear" w:color="auto" w:fill="FFFFFF"/>
        <w:spacing w:line="360" w:lineRule="auto"/>
        <w:ind w:firstLine="708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Максимализм подростка не принимает этого компромисса, и возникают протестные формы подростковой контркультуры.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Стремление подростка выделиться и самоутвердиться в некоторых случаях принимает жестокие формы.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Присущей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этому возрасту максимализм</w:t>
      </w:r>
    </w:p>
    <w:p w:rsidR="00F921F0" w:rsidRDefault="000C24F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стремление подражать взрослым, с криминальным прошлым, или же</w:t>
      </w:r>
    </w:p>
    <w:p w:rsidR="00F921F0" w:rsidRDefault="000C24F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старшим членам семьи с жестоким поведением, по отношению к другим</w:t>
      </w:r>
    </w:p>
    <w:p w:rsidR="00F921F0" w:rsidRDefault="000C24F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членам. Психологические травмы детства накладывают свой отпечаток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proofErr w:type="gramEnd"/>
    </w:p>
    <w:p w:rsidR="00F921F0" w:rsidRDefault="000C24F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личности ребёнка.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подросток, чувствуя себя по строю мышления равным взрослому, хочет войти в мир взрослых, «социализироваться» и в то же время он не может принять этот мир с его лживостью и лицемерием. </w:t>
      </w:r>
    </w:p>
    <w:p w:rsidR="00F921F0" w:rsidRDefault="00F921F0">
      <w:pPr>
        <w:spacing w:line="360" w:lineRule="auto"/>
        <w:ind w:firstLine="708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921F0" w:rsidRDefault="00F921F0">
      <w:pPr>
        <w:spacing w:line="360" w:lineRule="auto"/>
        <w:ind w:firstLine="708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921F0" w:rsidRDefault="00F921F0">
      <w:pPr>
        <w:spacing w:line="360" w:lineRule="auto"/>
        <w:ind w:firstLine="708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921F0" w:rsidRDefault="00F921F0">
      <w:pPr>
        <w:spacing w:line="360" w:lineRule="auto"/>
        <w:ind w:firstLine="708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921F0" w:rsidRDefault="00F921F0">
      <w:pPr>
        <w:spacing w:line="360" w:lineRule="auto"/>
        <w:ind w:firstLine="708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921F0" w:rsidRDefault="00F921F0">
      <w:pPr>
        <w:spacing w:line="360" w:lineRule="auto"/>
        <w:ind w:firstLine="708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921F0" w:rsidRDefault="00F921F0">
      <w:pPr>
        <w:spacing w:line="360" w:lineRule="auto"/>
        <w:ind w:firstLine="708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921F0" w:rsidRDefault="00F921F0">
      <w:pPr>
        <w:spacing w:line="360" w:lineRule="auto"/>
        <w:ind w:firstLine="708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921F0" w:rsidRDefault="00F921F0">
      <w:pPr>
        <w:spacing w:line="360" w:lineRule="auto"/>
        <w:ind w:firstLine="708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921F0" w:rsidRDefault="00F921F0">
      <w:pPr>
        <w:spacing w:line="360" w:lineRule="auto"/>
        <w:ind w:firstLine="708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921F0" w:rsidRDefault="00F921F0">
      <w:pPr>
        <w:spacing w:line="360" w:lineRule="auto"/>
        <w:ind w:firstLine="708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3. Профилактика и преодоление жестокости.</w:t>
      </w:r>
    </w:p>
    <w:p w:rsidR="00F921F0" w:rsidRDefault="00F921F0">
      <w:pPr>
        <w:spacing w:line="360" w:lineRule="auto"/>
        <w:ind w:firstLine="708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Необходимо обращать внимание на то, как подросток ведет себя со сверстниками, а в особенности с младшими или более слабыми детьми.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Желание унизить, причинить страдание и боль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–в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от, что он ставит во главу. 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Педагогам при первых признаках проявления жестокости необходимо пресекать эти действия и совместно с родителями провести необходимую работу. В основу своей воспитательной работы педагоги должны ставить, прежде всего, профилактику жестокого поведения подростков, особенно в настоящее время в наш «жестокий век». Обучение через воспитание может сформировать личность. 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профилактической работы с подростками – длительный процесс, начало которого должно быть еще до негативных проявлений предмета профилактики. Теоретические аспекты организации профилактической работы изложены в исследованиях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Галагузовой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С.А.Беличевой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Е.В.Змановской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Мальцевой О.А. [11]. 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 понятие профилактика подразумевает предотвращение появления того, ибо иного действия, что в сою очередь является способом избавиться от всех факторов провоцирующих деяние.</w:t>
      </w:r>
    </w:p>
    <w:p w:rsidR="00F921F0" w:rsidRDefault="000C24FB">
      <w:pPr>
        <w:shd w:val="clear" w:color="auto" w:fill="FFFFFF"/>
        <w:spacing w:before="100" w:beforeAutospacing="1" w:after="158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Мальцева О.А. считает, что для коррекции и профилактики жестокого поведения у подростков необходимо проводить ряд действий: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диагностика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психоэмоциональной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среды 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мотивационно-образовательная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работа с администрацией;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консультативно-образовательная работа с педагогическими кадрами и родителями;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консультативно-коррекционная работа с детьми, подвергшимися жестокому обращению;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информационно-образовательная работа с детьми;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• формирование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психоэмоциональной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среды учебного заведения, которая включает систему взаимоотношений между всеми субъектами образовательного процесса;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улучшение психологического климата в школе;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повышение психолого-педагогической компетентности взрослых (родителей, педагогов);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повышение уровня коммуникативной культуры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профилактика и коррекция отклонений в эмоциональной сфере подростков;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снижение асоциального поведения школьников;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развитие стресс устойчивых качеств личности обучающихся;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формирование здорового жизненного стиля, высоко функциональных стратегий и навыков поведения, а именно навыков принятия решения и преодоления жизненных проблем; навыков оценки социальной ситуации и принятия ответственности за собственное поведение в ней; навыков восприятия, использования и оказания психологической и социальной поддержки; навыков отстаивания своих границ и защиты своего персонального пространства; навыков защиты своего Я, само поддержки 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взаимоподдержки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навыков бесконфликтного и эффективного общения;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направленное осознание и развитие имеющихся личностных ресурсов, способствующих формированию здорового жизненного стиля и высокоэффективного поведения (Я - концепции (самооценки, отношения к себе, своим возможностям и недостаткам; собственной системы ценностей, целей и установок, способности делать самостоятельный выбор, контролировать свое поведение и жизнь, решать простые и сложные жизненные проблемы, умения оценивать ту или иную ситуацию и свои возможности контролировать ее;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умения общаться с окружающими, понимать их поведение и перспективы, сопереживать и оказывать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психологическую и социальную поддержку; осознание потребности в получении и оказании поддержки окружающим).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Психолого-педагогическая часть включает в себя: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психолого-педагогические подходы к коррекции агрессивного поведения;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рекомендации по коррекции агрессивного поведения подростков;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рекомендации по работе с детьми, склонными к суицидальному поведению;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рекомендации по профилактике тревожности и страхов у детей и подростков.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индивидуальная работа с ребенком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[ 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11].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мнению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Кабалиной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Е.А., «эта деятельность будет более эффективной, если учитель работает в тесном контакте с родителями. Педагогическое просвещение родителей по наиболее актуальным проблемам воспитания ребенка способствует повышению их заинтересованности в ребенке; осознанию стиля отношений в семье; предъявлению целесообразных требований к ребенку» [12].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Любая работа начинается и заканчивается диагностическим минимумом, помогающим определить проблему, проследить динамику и спланировать зону развития.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Профилактическая работа должна вестись в двух направлениях с теми, кто ведёт себя жестоко и жертвами жестокого обращения. Эту работа для классных руководителей, педагогов-психологов, социальных педагогов, педагогов-организаторов. Для более продуктивной работы педагогов им необходимо проводить тренинги социальных умений и практикумы педагогических действий, направленных на профилактику насилия в школе.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могут быть деловые и ролевые игры, различные психологические тренинги.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С целью профилактики насилия в подростковой среде так же эффективными окажутся тренинги социальных умений и реализация программ ненасильственного воспитания, спроектированных на основе технологии гуманистического воспитания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[ 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11].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КабалинаЕ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,А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считает, что раннее выявление как физиологических особенностей ребенка, так и неблагоприятных ситуаций воспитания могло бы способствовать коррекции его поведения, прежде всего, созданием социальных условий, необходимых для формирования полноценной личности. И здесь возрастает роль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медико-психолого-педагогической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диагностики. Раннее проведение психологической диагностики позволяет выявить дефект в развитии психической деятельности и вовремя составить личностно-ориентированную на конкретного ребенка программу коррекции воспитания и образования [12].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 выше изложенного можно сделать вывод, что та среда и тот образовательный процесс, в котором находится подросток, являются той основой, которая помогает подростку сформироваться как личности. Профилактическая работа и тесный контакт всех участников процесса сведут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минимум возникновения и проявления жестокого поведения.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 из значимых мест социального становления ребенка занимает семья, и если ребёнок остался без попечения родителей или стал сиротой, то ему грозит либо детский дом, либо приёмная семья. Каждая жизненная ситуация накладывает свою специфику, рассматривать которую необходимо по отдельности.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семье создаются условия для первичной социальной ориентации детей, она важнейший институт воспитания и обучения, заменить роль и значение которого в формировании личности человека невозможно.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Тем какими были взаимоотношения в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семье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была морально-психологическая атмосфера, в которой развивался ребёнок, и является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определяющим для психического благополучия человека, когда он становится взрослым.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Жизнь семьи характеризуется многосторонними отношениями: социально-биологическими, хозяйственно-экономическими, нравственными, психологическими. Каждый этап в развитии семьи связан с утратой одних и возникновением других функций, с изменением масштабов и характера социальной деятельности её членов. Семья выполняет важные общественно значимые функции по отношению к обществу и по отношению к человеку [9, с.449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]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 с семьёй начинается, прежде всего, с обследования семьи и составление карточки семьи. При необходимости проводится более полная диагностика семьи и семейных отношений.</w:t>
      </w:r>
    </w:p>
    <w:p w:rsidR="00F921F0" w:rsidRDefault="000C24FB">
      <w:pPr>
        <w:shd w:val="clear" w:color="auto" w:fill="FFFFFF"/>
        <w:spacing w:before="100" w:beforeAutospacing="1" w:after="158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Обычная среднестатистическая семья это наиболее благоприятная среда развития гармоничной личности ребёнка. Как правило, дети из таких семей редко проявляют жестокость. Пример родителей играет одну из главных ролей. Но бывают и исключения, связаны они с воздействием внешних факторов - насилие и жестокость с экранов, компьютерные игры, где дети уходят от реальности, дворовые группировки и тому подобное. В этом случае необходимо совместными усилиями педагогов с родителями, прежде всего, попытаться оградить от фактора воздействия, а затем провести коррекционную работу.</w:t>
      </w:r>
    </w:p>
    <w:p w:rsidR="00F921F0" w:rsidRDefault="000C24FB">
      <w:pPr>
        <w:shd w:val="clear" w:color="auto" w:fill="FFFFFF"/>
        <w:spacing w:before="100" w:beforeAutospacing="1" w:after="158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Дети, воспитанные в условиях материнской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депривации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(то есть не получившие в грудном возрасте достаточной любви, заботы, с несформированной привязанностью к родителям – приютские дети и «социальные сироты»), склонны к большему насилию, чем дети, воспитывающиеся в нормальных семьях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[ 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11].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данной ситуации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необходим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прежде всего коррекционная работа психолога с подростком и параллельно с семьёй, если она имеется.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Неполные семьи. Родители-одиночки не в состоянии дать ребёнку, в полной мере, всё необходимое для полноценного развития личности. Девочки, из такой семьи,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достаточно чаще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будет применять к другим эмоциональную жестокость, чем мальчики. Робота в данном случае может быть и в виде беседы, а если недостаточно, то и более полная коррекция.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в семье процветают насилие и тирания, один из родителей или оба родителя жестоко обращаются с ребёнком, то естественно ребёнок рано или поздно выплеснет свою жестокость на более слабого ребёнка, животное, старика, родителя. С такой семьёй работает и психолог, и социальный педагог, и классный руководитель, и при необходимости сотрудники ОДН и КДН. Работа носит коррекционный характер. Она будет довольно продолжительной и разноплановой.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Семьи, в которых дети слишком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залюблены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другими словами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гиперопека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также оказывают негативное воздействие на развитие подростка. Вседозволенность, безнаказанность приведут к тому, что подросток не будет чувствовать ответственность за совершаемые поступки, результат которых может быть отрицательными. В этой ситуации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необходимо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прежде всего начать с работы с родителями, а затем с подростком.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Семья с приёмным ребёнком или ребёнком, находящимся под опекой,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-э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 иная среда. Если от ребёнка скрывалось его положение и в подростковом возрасте он узнаёт о существовании биологических родителях, последствия могут быть непредсказуемыми. Подросток хочет казаться взрослым и принимать решения, не всегда обдумывая свои действия. Опекаемые дети - это совершенно другая работа. Им необходимо, прежде всего, помочь избавиться от последствий психологической травмы детства.</w:t>
      </w:r>
    </w:p>
    <w:p w:rsidR="00F921F0" w:rsidRDefault="000C24FB">
      <w:pPr>
        <w:shd w:val="clear" w:color="auto" w:fill="FFFFFF"/>
        <w:spacing w:before="100" w:beforeAutospacing="1" w:after="0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Образовательный процесс в семье начинается с младенчества и уже к подростковому возрасту складываются определённые способы и методы обучения. Если в семье обучение проходит путём объяснений, то на психологическом уровне, к подростковому возрасту, у ребёнка не будет</w:t>
      </w:r>
    </w:p>
    <w:p w:rsidR="00F921F0" w:rsidRDefault="000C24FB">
      <w:pPr>
        <w:shd w:val="clear" w:color="auto" w:fill="FFFFFF"/>
        <w:spacing w:before="100" w:beforeAutospacing="1"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никаких отклонений. Если же в семье с ребёнком обращаются жестоко, то обязательно разовьётся психологическая травма, последствия которой могут быть печальными. Обучение должно проходить в спокойной обстановке, используя авторитетный метод. Родители должны быть авторитетом для своих детей, если родители сами не ведут аморальный образ жизни.</w:t>
      </w:r>
    </w:p>
    <w:p w:rsidR="00F921F0" w:rsidRDefault="000C24FB">
      <w:pPr>
        <w:shd w:val="clear" w:color="auto" w:fill="FFFFFF"/>
        <w:spacing w:before="100" w:beforeAutospacing="1" w:after="158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пишет великий русский педагог В. Сухомлинский: «В семье  закладываются корни, из которых вырастают потом и  ветви,  и  цветы,  и  плоды.   На моральном здоровье семье строится педагогическая мудрость школы» [21].</w:t>
      </w:r>
    </w:p>
    <w:p w:rsidR="00F921F0" w:rsidRDefault="000C24FB">
      <w:pPr>
        <w:shd w:val="clear" w:color="auto" w:fill="FFFFFF"/>
        <w:spacing w:before="100" w:beforeAutospacing="1" w:after="158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Необходимость взаимодействия семьи и школы является основой воспитательного процесса подростка.</w:t>
      </w:r>
    </w:p>
    <w:p w:rsidR="00F921F0" w:rsidRDefault="000C24FB">
      <w:pPr>
        <w:shd w:val="clear" w:color="auto" w:fill="FFFFFF"/>
        <w:spacing w:before="100" w:beforeAutospacing="1" w:after="158" w:line="360" w:lineRule="auto"/>
        <w:ind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мнению  Горячевой Ирины Анатольевны, «семья как воспитательный коллектив обладает рядом специфических особенностей. Прежде всего, это-коллектив,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объединенный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только общностью цели, но и кровнородственными связями. Родительские чувства, родительская любов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ь-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своеобразный катализатор, ускоряющий развитие личности. Это сравнительно стабильный коллектив, где общение происходит постоянно, в самых широких сферах, в разнообразных видах деятельности.» » [ 21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]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921F0" w:rsidRDefault="000C24FB">
      <w:pPr>
        <w:spacing w:line="360" w:lineRule="auto"/>
        <w:ind w:firstLine="851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Итак, рассмотрев теоретические основы профилактики можно прийти к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выводу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что данная деятельность способна преодолеть негативное влияние жестокости, а так же проявления жестокого поведения у подростков. Опираясь на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научные аспекты особенностей развития ребёнка и выстраивая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профилактическую работу на протяжении всех стадий его взросления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</w:p>
    <w:p w:rsidR="00F921F0" w:rsidRDefault="00F921F0">
      <w:pPr>
        <w:pStyle w:val="a6"/>
        <w:spacing w:line="360" w:lineRule="auto"/>
        <w:contextualSpacing/>
        <w:jc w:val="center"/>
        <w:rPr>
          <w:sz w:val="28"/>
          <w:szCs w:val="28"/>
        </w:rPr>
      </w:pPr>
    </w:p>
    <w:p w:rsidR="00F921F0" w:rsidRDefault="00F921F0">
      <w:pPr>
        <w:pStyle w:val="a6"/>
        <w:spacing w:line="360" w:lineRule="auto"/>
        <w:contextualSpacing/>
        <w:jc w:val="center"/>
        <w:rPr>
          <w:sz w:val="28"/>
          <w:szCs w:val="28"/>
        </w:rPr>
      </w:pPr>
    </w:p>
    <w:p w:rsidR="00F921F0" w:rsidRDefault="00F921F0">
      <w:pPr>
        <w:pStyle w:val="a6"/>
        <w:spacing w:line="360" w:lineRule="auto"/>
        <w:contextualSpacing/>
        <w:jc w:val="center"/>
        <w:rPr>
          <w:sz w:val="28"/>
          <w:szCs w:val="28"/>
        </w:rPr>
      </w:pPr>
    </w:p>
    <w:p w:rsidR="00F921F0" w:rsidRDefault="00F921F0">
      <w:pPr>
        <w:pStyle w:val="a6"/>
        <w:spacing w:line="360" w:lineRule="auto"/>
        <w:contextualSpacing/>
        <w:jc w:val="center"/>
        <w:rPr>
          <w:sz w:val="28"/>
          <w:szCs w:val="28"/>
        </w:rPr>
      </w:pPr>
    </w:p>
    <w:p w:rsidR="00F921F0" w:rsidRDefault="00F921F0">
      <w:pPr>
        <w:pStyle w:val="a6"/>
        <w:spacing w:line="360" w:lineRule="auto"/>
        <w:contextualSpacing/>
        <w:jc w:val="center"/>
        <w:rPr>
          <w:sz w:val="28"/>
          <w:szCs w:val="28"/>
        </w:rPr>
      </w:pPr>
    </w:p>
    <w:p w:rsidR="00F921F0" w:rsidRDefault="000C24FB">
      <w:pPr>
        <w:pStyle w:val="a6"/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Заключение</w:t>
      </w:r>
    </w:p>
    <w:p w:rsidR="00F921F0" w:rsidRDefault="000C24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Проведя исследование теоретического материала можно сделать вывод что, жестокое поведение-это намеренное, умышленное, осмысленное причинение субъектом другому существу мучений и страданий ради них самих или даже ради достижения других целей, самоутверждения, подчинения своей власти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либо как угроза такого причинения. В тоже время жестокое поведение-это и одна из форм девиации. А, </w:t>
      </w:r>
      <w:proofErr w:type="gramStart"/>
      <w:r>
        <w:rPr>
          <w:rFonts w:ascii="Times New Roman" w:hAnsi="Times New Roman"/>
          <w:sz w:val="28"/>
          <w:szCs w:val="28"/>
        </w:rPr>
        <w:t>то</w:t>
      </w:r>
      <w:proofErr w:type="gramEnd"/>
      <w:r>
        <w:rPr>
          <w:rFonts w:ascii="Times New Roman" w:hAnsi="Times New Roman"/>
          <w:sz w:val="28"/>
          <w:szCs w:val="28"/>
        </w:rPr>
        <w:t xml:space="preserve"> какие действия понимаются под жестоким поведением и является отклонением от нормы.</w:t>
      </w:r>
    </w:p>
    <w:p w:rsidR="00F921F0" w:rsidRDefault="000C24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Основные факторы, провоцирующие возникновения жестокого поведения у подростков, </w:t>
      </w:r>
      <w:proofErr w:type="gramStart"/>
      <w:r>
        <w:rPr>
          <w:rFonts w:ascii="Times New Roman" w:hAnsi="Times New Roman"/>
          <w:sz w:val="28"/>
          <w:szCs w:val="28"/>
        </w:rPr>
        <w:t>являются</w:t>
      </w:r>
      <w:proofErr w:type="gramEnd"/>
      <w:r>
        <w:rPr>
          <w:rFonts w:ascii="Times New Roman" w:hAnsi="Times New Roman"/>
          <w:sz w:val="28"/>
          <w:szCs w:val="28"/>
        </w:rPr>
        <w:t xml:space="preserve"> прежде всего недостаточное развитие интеллекта и коммуникативных навыков; сниженный уровень само регуляции; неразвитость игровой деятельности; сниженную самооценку; стремление привлечь к себе внимание сверстников; стремление получить желанный результат; стремление быть главным; страх несостоятельности; потребность самоутверждения; защита и месть; желание ущемить достоинство другого с целью, подчеркнуть свое превосходство; получить самоудовлетворение от жестокого обращения.</w:t>
      </w:r>
    </w:p>
    <w:p w:rsidR="00F921F0" w:rsidRDefault="000C24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Подростковый возраст это прекрасный и в тоже время сложный этап жизни человека. Натиск всего нового и не познанного, стремление к максимализму, становление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Я-концепции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вот то, чем можно описать этот период. За несколько лет ребёнок развивается столь стремительно, что не всегда в состоянии правильно оценивать сои поступки и своё поведение.</w:t>
      </w:r>
    </w:p>
    <w:p w:rsidR="00F921F0" w:rsidRDefault="000C24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Подросток это уже не тот маленький ребёнок, но ещё и не взрослый человек, который в состоянии трезво оценивать все свои действия.</w:t>
      </w:r>
    </w:p>
    <w:p w:rsidR="00F921F0" w:rsidRDefault="000C24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Подросток является частью общества и среда, окружающая его, оказывает на него огромное влияние. Взрослым просто необходимо создать благоприятную среду для развития личности. Педагогам  и родителям необходимо иметь полное взаимопонимание и взаимную поддержку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lastRenderedPageBreak/>
        <w:t>совместной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работе по воспитанию и </w:t>
      </w:r>
      <w:proofErr w:type="spellStart"/>
      <w:r>
        <w:rPr>
          <w:rFonts w:ascii="Times New Roman" w:hAnsi="Times New Roman"/>
          <w:sz w:val="28"/>
          <w:szCs w:val="28"/>
        </w:rPr>
        <w:t>научению</w:t>
      </w:r>
      <w:proofErr w:type="spellEnd"/>
      <w:r>
        <w:rPr>
          <w:rFonts w:ascii="Times New Roman" w:hAnsi="Times New Roman"/>
          <w:sz w:val="28"/>
          <w:szCs w:val="28"/>
        </w:rPr>
        <w:t xml:space="preserve"> подростка. Не маловажным является то, чтобы авторитетами и примерами для подражания у подростков были родители, при условии их социального благополучия, педагоги и такие же подростки, имеющие высокий социальный статус и являющиеся примером для других.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Формы и методы групповых ненасильственных действий сегодня определяются достаточно четко[5]: цель должна быть объективно справедливой, ненасильственное действие должно быть направлено против явного нарушения прав человека. Средства в борьбе за справедливую цель должны быть также справедливыми. Ненасильственное действие является демократичным, творческим и коллективным.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Методы ненасильственного действия следующие: диалог, переговоры, посредничество, прямые непосредственные действия, отказ от сотрудничества, гражданское неповиновение, голодовка (молитва, просьба), конструктивные программы.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В таких действиях демонстрируют абсолютное уважение к человеческой жизни.</w:t>
      </w:r>
    </w:p>
    <w:p w:rsidR="00F921F0" w:rsidRDefault="000C24FB">
      <w:pPr>
        <w:spacing w:line="36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любом случае история свидетельствует, что насилие препятствует подлинному прогрессу общества, стимулируя негативные проявления человеческой природы. Ненасилие же – это не пассивность, а более эффективная реакция на насилие.</w:t>
      </w:r>
    </w:p>
    <w:p w:rsidR="00F921F0" w:rsidRDefault="00F921F0">
      <w:pPr>
        <w:pStyle w:val="a6"/>
        <w:spacing w:line="360" w:lineRule="auto"/>
        <w:contextualSpacing/>
        <w:rPr>
          <w:sz w:val="28"/>
          <w:szCs w:val="28"/>
        </w:rPr>
      </w:pPr>
    </w:p>
    <w:p w:rsidR="00F921F0" w:rsidRDefault="00F921F0">
      <w:pPr>
        <w:pStyle w:val="a6"/>
        <w:spacing w:line="360" w:lineRule="auto"/>
        <w:contextualSpacing/>
        <w:rPr>
          <w:sz w:val="28"/>
          <w:szCs w:val="28"/>
        </w:rPr>
      </w:pPr>
    </w:p>
    <w:p w:rsidR="00F921F0" w:rsidRDefault="00F921F0">
      <w:pPr>
        <w:pStyle w:val="a6"/>
        <w:spacing w:line="360" w:lineRule="auto"/>
        <w:contextualSpacing/>
        <w:rPr>
          <w:sz w:val="28"/>
          <w:szCs w:val="28"/>
        </w:rPr>
      </w:pPr>
    </w:p>
    <w:p w:rsidR="00F921F0" w:rsidRDefault="00F921F0">
      <w:pPr>
        <w:pStyle w:val="a6"/>
        <w:spacing w:line="360" w:lineRule="auto"/>
        <w:contextualSpacing/>
        <w:rPr>
          <w:sz w:val="28"/>
          <w:szCs w:val="28"/>
        </w:rPr>
      </w:pPr>
    </w:p>
    <w:p w:rsidR="00F921F0" w:rsidRDefault="00F921F0">
      <w:pPr>
        <w:pStyle w:val="a6"/>
        <w:spacing w:line="360" w:lineRule="auto"/>
        <w:contextualSpacing/>
        <w:rPr>
          <w:sz w:val="28"/>
          <w:szCs w:val="28"/>
        </w:rPr>
      </w:pPr>
    </w:p>
    <w:p w:rsidR="00F921F0" w:rsidRDefault="00F921F0">
      <w:pPr>
        <w:pStyle w:val="a6"/>
        <w:spacing w:line="360" w:lineRule="auto"/>
        <w:contextualSpacing/>
        <w:rPr>
          <w:sz w:val="28"/>
          <w:szCs w:val="28"/>
        </w:rPr>
      </w:pPr>
    </w:p>
    <w:p w:rsidR="00F921F0" w:rsidRDefault="00F921F0">
      <w:pPr>
        <w:pStyle w:val="a6"/>
        <w:spacing w:line="360" w:lineRule="auto"/>
        <w:contextualSpacing/>
        <w:rPr>
          <w:sz w:val="28"/>
          <w:szCs w:val="28"/>
        </w:rPr>
      </w:pPr>
    </w:p>
    <w:p w:rsidR="00F921F0" w:rsidRDefault="00F921F0">
      <w:pPr>
        <w:pStyle w:val="a6"/>
        <w:spacing w:line="360" w:lineRule="auto"/>
        <w:contextualSpacing/>
        <w:jc w:val="center"/>
        <w:rPr>
          <w:sz w:val="28"/>
          <w:szCs w:val="28"/>
        </w:rPr>
      </w:pPr>
    </w:p>
    <w:p w:rsidR="00F921F0" w:rsidRDefault="000C24FB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Список литературы</w:t>
      </w:r>
    </w:p>
    <w:p w:rsidR="00F921F0" w:rsidRDefault="00F921F0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921F0" w:rsidRDefault="000C24FB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Ганди М. Сатьяграха / М.Ганди // Ненасилие: философия, этика, полтика / Отв. ред. А.А.Гусейнов. М.: Наука, 1993. С. 168.</w:t>
      </w:r>
    </w:p>
    <w:p w:rsidR="00F921F0" w:rsidRDefault="000C24FB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Ганди М. Сатьяграха / М.Ганди // Ненасилие: философия, этика, полтика / Отв. ред. А.А.Гусейнов. М.: Наука, 1993. С. 168.</w:t>
      </w:r>
    </w:p>
    <w:p w:rsidR="00F921F0" w:rsidRDefault="000C24FB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173–174.</w:t>
      </w:r>
    </w:p>
    <w:p w:rsidR="00F921F0" w:rsidRDefault="000C24FB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proofErr w:type="spellStart"/>
      <w:r>
        <w:rPr>
          <w:rFonts w:ascii="Times New Roman" w:hAnsi="Times New Roman"/>
          <w:sz w:val="28"/>
          <w:szCs w:val="28"/>
        </w:rPr>
        <w:t>Госс</w:t>
      </w:r>
      <w:proofErr w:type="spellEnd"/>
      <w:r>
        <w:rPr>
          <w:rFonts w:ascii="Times New Roman" w:hAnsi="Times New Roman"/>
          <w:sz w:val="28"/>
          <w:szCs w:val="28"/>
        </w:rPr>
        <w:t xml:space="preserve"> Ж. Понятие ненасилия / Ж. </w:t>
      </w:r>
      <w:proofErr w:type="spellStart"/>
      <w:r>
        <w:rPr>
          <w:rFonts w:ascii="Times New Roman" w:hAnsi="Times New Roman"/>
          <w:sz w:val="28"/>
          <w:szCs w:val="28"/>
        </w:rPr>
        <w:t>Госс</w:t>
      </w:r>
      <w:proofErr w:type="spellEnd"/>
      <w:r>
        <w:rPr>
          <w:rFonts w:ascii="Times New Roman" w:hAnsi="Times New Roman"/>
          <w:sz w:val="28"/>
          <w:szCs w:val="28"/>
        </w:rPr>
        <w:t xml:space="preserve"> // Ненасилие: философия, этика, политика / Отв. ред. А.А. Гусейнов. М.: Наука, 1993. С. 19.</w:t>
      </w:r>
    </w:p>
    <w:p w:rsidR="00F921F0" w:rsidRDefault="000C24FB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proofErr w:type="spellStart"/>
      <w:r>
        <w:rPr>
          <w:rFonts w:ascii="Times New Roman" w:hAnsi="Times New Roman"/>
          <w:sz w:val="28"/>
          <w:szCs w:val="28"/>
        </w:rPr>
        <w:t>Госс</w:t>
      </w:r>
      <w:proofErr w:type="spellEnd"/>
      <w:r>
        <w:rPr>
          <w:rFonts w:ascii="Times New Roman" w:hAnsi="Times New Roman"/>
          <w:sz w:val="28"/>
          <w:szCs w:val="28"/>
        </w:rPr>
        <w:t xml:space="preserve"> Ж. Понятие ненасилия / Ж. </w:t>
      </w:r>
      <w:proofErr w:type="spellStart"/>
      <w:r>
        <w:rPr>
          <w:rFonts w:ascii="Times New Roman" w:hAnsi="Times New Roman"/>
          <w:sz w:val="28"/>
          <w:szCs w:val="28"/>
        </w:rPr>
        <w:t>Госс</w:t>
      </w:r>
      <w:proofErr w:type="spellEnd"/>
      <w:r>
        <w:rPr>
          <w:rFonts w:ascii="Times New Roman" w:hAnsi="Times New Roman"/>
          <w:sz w:val="28"/>
          <w:szCs w:val="28"/>
        </w:rPr>
        <w:t xml:space="preserve"> // Ненасилие: философия, этика, политика / Отв. ред. А.А.Гусейнов. М.: Наука, 1993. С. 24.</w:t>
      </w:r>
    </w:p>
    <w:p w:rsidR="00F921F0" w:rsidRDefault="000C24FB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 Гросс-Майер, Х. Формы и методы групповых ненасильственных действий / Х.Гросс-Майер. // Ненасилие: философия, этика, политика. / Отв. Ред. А.А.Гусейнов. – М.: Наука, 1993. С. 80 – 87</w:t>
      </w:r>
    </w:p>
    <w:p w:rsidR="00F921F0" w:rsidRDefault="000C24FB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 Гусейнов, А.А. Насилие / А.А.Гусейнов; Под ред. И.Т.Фролова. // Философский словарь. М.: Республика, 2001. С. 349.</w:t>
      </w:r>
    </w:p>
    <w:p w:rsidR="00F921F0" w:rsidRDefault="000C24FB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7.  Кинг, М.-Л. Паломничество к ненасилию / М.-Л. Кинг // Ненасилие: философия, этика, полтика / Отв. ред. А.А. Гусейнов. М.: Наука, 1993. С. 175–187.</w:t>
      </w:r>
    </w:p>
    <w:p w:rsidR="00F921F0" w:rsidRDefault="000C24F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Казанская В. Подросток: социальная адаптация: Книга для психологов, педагогов и </w:t>
      </w:r>
      <w:proofErr w:type="spellStart"/>
      <w:r>
        <w:rPr>
          <w:rFonts w:ascii="Times New Roman" w:hAnsi="Times New Roman"/>
          <w:sz w:val="28"/>
          <w:szCs w:val="28"/>
        </w:rPr>
        <w:t>родителей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СПб</w:t>
      </w:r>
      <w:proofErr w:type="spellEnd"/>
      <w:r>
        <w:rPr>
          <w:rFonts w:ascii="Times New Roman" w:hAnsi="Times New Roman"/>
          <w:sz w:val="28"/>
          <w:szCs w:val="28"/>
        </w:rPr>
        <w:t xml:space="preserve">.: Питер, 2011.-288с.: ил </w:t>
      </w:r>
    </w:p>
    <w:p w:rsidR="00F921F0" w:rsidRDefault="00F921F0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F921F0" w:rsidRDefault="000C24F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9. Философский  словарь  М.: Палимпсест, Издательство  «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Этерна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». </w:t>
      </w:r>
    </w:p>
    <w:p w:rsidR="00F921F0" w:rsidRDefault="000C24F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Андре 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Конт-Спонвиль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. 2012.</w:t>
      </w:r>
    </w:p>
    <w:p w:rsidR="00F921F0" w:rsidRDefault="000C24FB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/>
          <w:sz w:val="28"/>
          <w:szCs w:val="28"/>
        </w:rPr>
        <w:t>Сластёнин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В.А. и д.р. Педагогика: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особие для студ. </w:t>
      </w:r>
      <w:proofErr w:type="spellStart"/>
      <w:r>
        <w:rPr>
          <w:rFonts w:ascii="Times New Roman" w:hAnsi="Times New Roman"/>
          <w:sz w:val="28"/>
          <w:szCs w:val="28"/>
        </w:rPr>
        <w:t>Высш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Пед</w:t>
      </w:r>
      <w:proofErr w:type="spellEnd"/>
      <w:r>
        <w:rPr>
          <w:rFonts w:ascii="Times New Roman" w:hAnsi="Times New Roman"/>
          <w:sz w:val="28"/>
          <w:szCs w:val="28"/>
        </w:rPr>
        <w:t xml:space="preserve">. Учеб. Заведений </w:t>
      </w:r>
      <w:proofErr w:type="gramStart"/>
      <w:r>
        <w:rPr>
          <w:rFonts w:ascii="Times New Roman" w:hAnsi="Times New Roman"/>
          <w:sz w:val="28"/>
          <w:szCs w:val="28"/>
        </w:rPr>
        <w:t>-М</w:t>
      </w:r>
      <w:proofErr w:type="gramEnd"/>
      <w:r>
        <w:rPr>
          <w:rFonts w:ascii="Times New Roman" w:hAnsi="Times New Roman"/>
          <w:sz w:val="28"/>
          <w:szCs w:val="28"/>
        </w:rPr>
        <w:t>.: Издательский центр «Академия»,2007.-576с.</w:t>
      </w:r>
    </w:p>
    <w:p w:rsidR="00F921F0" w:rsidRDefault="000C24FB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gigabaza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doc</w:t>
      </w:r>
      <w:r>
        <w:rPr>
          <w:rFonts w:ascii="Times New Roman" w:hAnsi="Times New Roman"/>
          <w:sz w:val="28"/>
          <w:szCs w:val="28"/>
        </w:rPr>
        <w:t>/77798.</w:t>
      </w:r>
      <w:r>
        <w:rPr>
          <w:rFonts w:ascii="Times New Roman" w:hAnsi="Times New Roman"/>
          <w:sz w:val="28"/>
          <w:szCs w:val="28"/>
          <w:lang w:val="en-US"/>
        </w:rPr>
        <w:t>html</w:t>
      </w:r>
      <w:r>
        <w:rPr>
          <w:rFonts w:ascii="Times New Roman" w:hAnsi="Times New Roman"/>
          <w:sz w:val="28"/>
          <w:szCs w:val="28"/>
        </w:rPr>
        <w:t>(дата обращения: 10.11.2014)</w:t>
      </w:r>
    </w:p>
    <w:p w:rsidR="00F921F0" w:rsidRDefault="000C24F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В.И.Даль Толковый словарь живого великорусского языка http://infoliolib.info/sprav/dal/00/401.html (дата обращения: 11.11.2014)</w:t>
      </w:r>
    </w:p>
    <w:p w:rsidR="00F921F0" w:rsidRDefault="000C24F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12.       </w:t>
      </w:r>
      <w:hyperlink r:id="rId8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http://rutracker.org/</w:t>
        </w:r>
      </w:hyperlink>
      <w:r>
        <w:rPr>
          <w:rFonts w:ascii="Times New Roman" w:hAnsi="Times New Roman"/>
          <w:sz w:val="28"/>
          <w:szCs w:val="28"/>
        </w:rPr>
        <w:t xml:space="preserve"> (дата обращения: 11.11.2014)</w:t>
      </w:r>
    </w:p>
    <w:p w:rsidR="00F921F0" w:rsidRDefault="000C24F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hyperlink r:id="rId9" w:history="1">
        <w:r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>
          <w:rPr>
            <w:rStyle w:val="a4"/>
            <w:rFonts w:ascii="Times New Roman" w:hAnsi="Times New Roman"/>
            <w:color w:val="auto"/>
            <w:sz w:val="28"/>
            <w:szCs w:val="28"/>
          </w:rPr>
          <w:t>://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medpsy</w:t>
        </w:r>
        <w:r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r>
          <w:rPr>
            <w:rStyle w:val="a4"/>
            <w:rFonts w:ascii="Times New Roman" w:hAnsi="Times New Roman"/>
            <w:color w:val="auto"/>
            <w:sz w:val="28"/>
            <w:szCs w:val="28"/>
          </w:rPr>
          <w:t>/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library</w:t>
        </w:r>
        <w:r>
          <w:rPr>
            <w:rStyle w:val="a4"/>
            <w:rFonts w:ascii="Times New Roman" w:hAnsi="Times New Roman"/>
            <w:color w:val="auto"/>
            <w:sz w:val="28"/>
            <w:szCs w:val="28"/>
          </w:rPr>
          <w:t>/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library</w:t>
        </w:r>
        <w:r>
          <w:rPr>
            <w:rStyle w:val="a4"/>
            <w:rFonts w:ascii="Times New Roman" w:hAnsi="Times New Roman"/>
            <w:color w:val="auto"/>
            <w:sz w:val="28"/>
            <w:szCs w:val="28"/>
          </w:rPr>
          <w:t>082.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php</w:t>
        </w:r>
        <w:r>
          <w:rPr>
            <w:rStyle w:val="a4"/>
            <w:rFonts w:ascii="Times New Roman" w:hAnsi="Times New Roman"/>
            <w:color w:val="auto"/>
            <w:sz w:val="28"/>
            <w:szCs w:val="28"/>
          </w:rPr>
          <w:t>дата</w:t>
        </w:r>
      </w:hyperlink>
      <w:r>
        <w:rPr>
          <w:rFonts w:ascii="Times New Roman" w:hAnsi="Times New Roman"/>
          <w:sz w:val="28"/>
          <w:szCs w:val="28"/>
        </w:rPr>
        <w:t xml:space="preserve"> (дата обращения: 10.11.2014)</w:t>
      </w:r>
    </w:p>
    <w:p w:rsidR="00F921F0" w:rsidRDefault="000C24F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    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schoolofcare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articles</w:t>
      </w:r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kontseptsiya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podrostka</w:t>
      </w:r>
      <w:proofErr w:type="spellEnd"/>
      <w:r>
        <w:rPr>
          <w:rFonts w:ascii="Times New Roman" w:hAnsi="Times New Roman"/>
          <w:sz w:val="28"/>
          <w:szCs w:val="28"/>
        </w:rPr>
        <w:t>/ (дата обращения: 10.11.2014)</w:t>
      </w:r>
    </w:p>
    <w:p w:rsidR="00F921F0" w:rsidRDefault="000C24F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     </w:t>
      </w:r>
      <w:hyperlink r:id="rId10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myshared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/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slide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/242840/ (дата обращения</w:t>
        </w:r>
      </w:hyperlink>
      <w:r>
        <w:rPr>
          <w:rFonts w:ascii="Times New Roman" w:hAnsi="Times New Roman"/>
          <w:sz w:val="28"/>
          <w:szCs w:val="28"/>
        </w:rPr>
        <w:t xml:space="preserve">: 12.11.2014) </w:t>
      </w:r>
    </w:p>
    <w:p w:rsidR="00F921F0" w:rsidRDefault="000C24F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     </w:t>
      </w:r>
      <w:hyperlink r:id="rId11" w:history="1">
        <w:r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htt</w:t>
        </w:r>
        <w:r>
          <w:rPr>
            <w:rStyle w:val="a4"/>
            <w:rFonts w:ascii="Times New Roman" w:hAnsi="Times New Roman"/>
            <w:color w:val="auto"/>
            <w:sz w:val="28"/>
            <w:szCs w:val="28"/>
          </w:rPr>
          <w:t>p://modernlib.ru/books(дата</w:t>
        </w:r>
      </w:hyperlink>
      <w:r>
        <w:rPr>
          <w:rFonts w:ascii="Times New Roman" w:hAnsi="Times New Roman"/>
          <w:sz w:val="28"/>
          <w:szCs w:val="28"/>
        </w:rPr>
        <w:t xml:space="preserve"> обращения: 12.11.2014)</w:t>
      </w:r>
    </w:p>
    <w:p w:rsidR="00F921F0" w:rsidRDefault="000C24F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</w:t>
      </w:r>
      <w:proofErr w:type="gramStart"/>
      <w:r>
        <w:rPr>
          <w:rFonts w:ascii="Times New Roman" w:hAnsi="Times New Roman"/>
          <w:sz w:val="28"/>
          <w:szCs w:val="28"/>
        </w:rPr>
        <w:t>Я-КОНЦЕПЦИЯ</w:t>
      </w:r>
      <w:proofErr w:type="gramEnd"/>
      <w:r>
        <w:rPr>
          <w:rFonts w:ascii="Times New Roman" w:hAnsi="Times New Roman"/>
          <w:sz w:val="28"/>
          <w:szCs w:val="28"/>
        </w:rPr>
        <w:t xml:space="preserve"> ПОДРОСТКОВ С РАЗНЫМ УРОВНЕМ КРЕАТИВНОСТИ И ПОЗНАВАТЕЛЬНОЙ АКТИВНОСТИ Е. Д. БЕСПАНСКАЯ </w:t>
      </w:r>
      <w:hyperlink r:id="rId12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http://elib.bsu.by/bitstream/123456789/10934/1/(дата</w:t>
        </w:r>
      </w:hyperlink>
      <w:r>
        <w:rPr>
          <w:rFonts w:ascii="Times New Roman" w:hAnsi="Times New Roman"/>
          <w:sz w:val="28"/>
          <w:szCs w:val="28"/>
        </w:rPr>
        <w:t xml:space="preserve"> обращения: 23.11.2014)</w:t>
      </w:r>
    </w:p>
    <w:p w:rsidR="00F921F0" w:rsidRDefault="000C24F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     РАЗВИТИЕ САМООЦЕНКИ В ПОДРОСТКОВОМ ВОЗРАСТЕ</w:t>
      </w:r>
    </w:p>
    <w:p w:rsidR="00F921F0" w:rsidRDefault="000C24F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А.А. </w:t>
      </w:r>
      <w:hyperlink r:id="rId13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http://www.scienceforum.ru/2013/159/320(дата</w:t>
        </w:r>
      </w:hyperlink>
      <w:r>
        <w:rPr>
          <w:rFonts w:ascii="Times New Roman" w:hAnsi="Times New Roman"/>
          <w:sz w:val="28"/>
          <w:szCs w:val="28"/>
        </w:rPr>
        <w:t xml:space="preserve"> обращения: 23.11.2014)</w:t>
      </w:r>
    </w:p>
    <w:p w:rsidR="00F921F0" w:rsidRDefault="000C24F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     </w:t>
      </w:r>
      <w:hyperlink r:id="rId14" w:history="1">
        <w:r>
          <w:rPr>
            <w:rStyle w:val="a4"/>
            <w:rFonts w:ascii="Times New Roman" w:hAnsi="Times New Roman"/>
            <w:color w:val="auto"/>
            <w:sz w:val="28"/>
            <w:szCs w:val="28"/>
          </w:rPr>
          <w:t>http://www.prodlenka.org/rabota-s-roditeliami-publikatcii/material-dlia-raboty</w:t>
        </w:r>
      </w:hyperlink>
      <w:r>
        <w:rPr>
          <w:rFonts w:ascii="Times New Roman" w:hAnsi="Times New Roman"/>
          <w:sz w:val="28"/>
          <w:szCs w:val="28"/>
        </w:rPr>
        <w:t xml:space="preserve"> (дата обращения: 23.11.2014)</w:t>
      </w:r>
    </w:p>
    <w:p w:rsidR="00F921F0" w:rsidRDefault="000C24FB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proofErr w:type="gramStart"/>
      <w:r>
        <w:rPr>
          <w:rFonts w:ascii="Times New Roman" w:hAnsi="Times New Roman"/>
          <w:sz w:val="28"/>
          <w:szCs w:val="28"/>
        </w:rPr>
        <w:t>Отклоняющееся поведение школьников: причины, профилактика и способы коррекции.http://nsportal.ru/kabalina-elena-aleksandrovna]s-roditeliami-vzaimodeistvie-semi-i-shkoly.html (дата обращения: 10.12.2014)</w:t>
      </w:r>
      <w:proofErr w:type="gramEnd"/>
    </w:p>
    <w:p w:rsidR="00F921F0" w:rsidRDefault="000C24FB">
      <w:pPr>
        <w:shd w:val="clear" w:color="auto" w:fill="FFFFFF"/>
        <w:spacing w:after="0" w:line="360" w:lineRule="auto"/>
        <w:contextualSpacing/>
        <w:jc w:val="both"/>
        <w:rPr>
          <w:rStyle w:val="a4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 </w:t>
      </w:r>
      <w:hyperlink r:id="rId15" w:history="1">
        <w:r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4"/>
            <w:rFonts w:ascii="Times New Roman" w:hAnsi="Times New Roman"/>
            <w:sz w:val="28"/>
            <w:szCs w:val="28"/>
          </w:rPr>
          <w:t>://</w:t>
        </w:r>
        <w:r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  <w:lang w:val="en-US"/>
          </w:rPr>
          <w:t>prodlenka</w:t>
        </w:r>
        <w:proofErr w:type="spellEnd"/>
        <w:r>
          <w:rPr>
            <w:rStyle w:val="a4"/>
            <w:rFonts w:ascii="Times New Roman" w:hAnsi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/>
            <w:sz w:val="28"/>
            <w:szCs w:val="28"/>
            <w:lang w:val="en-US"/>
          </w:rPr>
          <w:t>org</w:t>
        </w:r>
        <w:r>
          <w:rPr>
            <w:rStyle w:val="a4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  <w:lang w:val="en-US"/>
          </w:rPr>
          <w:t>rabota</w:t>
        </w:r>
        <w:proofErr w:type="spellEnd"/>
        <w:r>
          <w:rPr>
            <w:rStyle w:val="a4"/>
            <w:rFonts w:ascii="Times New Roman" w:hAnsi="Times New Roman"/>
            <w:sz w:val="28"/>
            <w:szCs w:val="28"/>
          </w:rPr>
          <w:t>-</w:t>
        </w:r>
        <w:r>
          <w:rPr>
            <w:rStyle w:val="a4"/>
            <w:rFonts w:ascii="Times New Roman" w:hAnsi="Times New Roman"/>
            <w:sz w:val="28"/>
            <w:szCs w:val="28"/>
            <w:lang w:val="en-US"/>
          </w:rPr>
          <w:t>s</w:t>
        </w:r>
        <w:r>
          <w:rPr>
            <w:rStyle w:val="a4"/>
            <w:rFonts w:ascii="Times New Roman" w:hAnsi="Times New Roman"/>
            <w:sz w:val="28"/>
            <w:szCs w:val="28"/>
          </w:rPr>
          <w:t>-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  <w:lang w:val="en-US"/>
          </w:rPr>
          <w:t>roditeliami</w:t>
        </w:r>
        <w:proofErr w:type="spellEnd"/>
        <w:r>
          <w:rPr>
            <w:rStyle w:val="a4"/>
            <w:rFonts w:ascii="Times New Roman" w:hAnsi="Times New Roman"/>
            <w:sz w:val="28"/>
            <w:szCs w:val="28"/>
          </w:rPr>
          <w:t>-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  <w:lang w:val="en-US"/>
          </w:rPr>
          <w:t>publikatcii</w:t>
        </w:r>
        <w:proofErr w:type="spellEnd"/>
        <w:r>
          <w:rPr>
            <w:rStyle w:val="a4"/>
            <w:rFonts w:ascii="Times New Roman" w:hAnsi="Times New Roman"/>
            <w:sz w:val="28"/>
            <w:szCs w:val="28"/>
          </w:rPr>
          <w:t>/</w:t>
        </w:r>
        <w:r>
          <w:rPr>
            <w:rStyle w:val="a4"/>
            <w:rFonts w:ascii="Times New Roman" w:hAnsi="Times New Roman"/>
            <w:sz w:val="28"/>
            <w:szCs w:val="28"/>
            <w:lang w:val="en-US"/>
          </w:rPr>
          <w:t>material</w:t>
        </w:r>
        <w:r>
          <w:rPr>
            <w:rStyle w:val="a4"/>
            <w:rFonts w:ascii="Times New Roman" w:hAnsi="Times New Roman"/>
            <w:sz w:val="28"/>
            <w:szCs w:val="28"/>
          </w:rPr>
          <w:t>-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  <w:lang w:val="en-US"/>
          </w:rPr>
          <w:t>dlia</w:t>
        </w:r>
        <w:proofErr w:type="spellEnd"/>
        <w:r>
          <w:rPr>
            <w:rStyle w:val="a4"/>
            <w:rFonts w:ascii="Times New Roman" w:hAnsi="Times New Roman"/>
            <w:sz w:val="28"/>
            <w:szCs w:val="28"/>
          </w:rPr>
          <w:t>-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  <w:lang w:val="en-US"/>
          </w:rPr>
          <w:t>raboty</w:t>
        </w:r>
        <w:proofErr w:type="spellEnd"/>
        <w:r>
          <w:rPr>
            <w:rStyle w:val="a4"/>
            <w:rFonts w:ascii="Times New Roman" w:hAnsi="Times New Roman"/>
            <w:sz w:val="28"/>
            <w:szCs w:val="28"/>
          </w:rPr>
          <w:t>-</w:t>
        </w:r>
        <w:r>
          <w:rPr>
            <w:rStyle w:val="a4"/>
            <w:rFonts w:ascii="Times New Roman" w:hAnsi="Times New Roman"/>
            <w:sz w:val="28"/>
            <w:szCs w:val="28"/>
            <w:lang w:val="en-US"/>
          </w:rPr>
          <w:t>s</w:t>
        </w:r>
        <w:r>
          <w:rPr>
            <w:rStyle w:val="a4"/>
            <w:rFonts w:ascii="Times New Roman" w:hAnsi="Times New Roman"/>
            <w:sz w:val="28"/>
            <w:szCs w:val="28"/>
          </w:rPr>
          <w:t>-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  <w:lang w:val="en-US"/>
          </w:rPr>
          <w:t>roditeliami</w:t>
        </w:r>
        <w:proofErr w:type="spellEnd"/>
        <w:r>
          <w:rPr>
            <w:rStyle w:val="a4"/>
            <w:rFonts w:ascii="Times New Roman" w:hAnsi="Times New Roman"/>
            <w:sz w:val="28"/>
            <w:szCs w:val="28"/>
          </w:rPr>
          <w:t>-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  <w:lang w:val="en-US"/>
          </w:rPr>
          <w:t>vzaimodeistvie</w:t>
        </w:r>
        <w:proofErr w:type="spellEnd"/>
        <w:r>
          <w:rPr>
            <w:rStyle w:val="a4"/>
            <w:rFonts w:ascii="Times New Roman" w:hAnsi="Times New Roman"/>
            <w:sz w:val="28"/>
            <w:szCs w:val="28"/>
          </w:rPr>
          <w:t>-</w:t>
        </w:r>
        <w:r>
          <w:rPr>
            <w:rStyle w:val="a4"/>
            <w:rFonts w:ascii="Times New Roman" w:hAnsi="Times New Roman"/>
            <w:sz w:val="28"/>
            <w:szCs w:val="28"/>
            <w:lang w:val="en-US"/>
          </w:rPr>
          <w:t>semi</w:t>
        </w:r>
        <w:r>
          <w:rPr>
            <w:rStyle w:val="a4"/>
            <w:rFonts w:ascii="Times New Roman" w:hAnsi="Times New Roman"/>
            <w:sz w:val="28"/>
            <w:szCs w:val="28"/>
          </w:rPr>
          <w:t>-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  <w:lang w:val="en-US"/>
          </w:rPr>
          <w:t>i</w:t>
        </w:r>
        <w:proofErr w:type="spellEnd"/>
        <w:r>
          <w:rPr>
            <w:rStyle w:val="a4"/>
            <w:rFonts w:ascii="Times New Roman" w:hAnsi="Times New Roman"/>
            <w:sz w:val="28"/>
            <w:szCs w:val="28"/>
          </w:rPr>
          <w:t>-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  <w:lang w:val="en-US"/>
          </w:rPr>
          <w:t>shkoly</w:t>
        </w:r>
        <w:proofErr w:type="spellEnd"/>
        <w:r>
          <w:rPr>
            <w:rStyle w:val="a4"/>
            <w:rFonts w:ascii="Times New Roman" w:hAnsi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/>
            <w:sz w:val="28"/>
            <w:szCs w:val="28"/>
            <w:lang w:val="en-US"/>
          </w:rPr>
          <w:t>html</w:t>
        </w:r>
      </w:hyperlink>
      <w:r>
        <w:rPr>
          <w:rStyle w:val="a4"/>
          <w:rFonts w:ascii="Times New Roman" w:hAnsi="Times New Roman"/>
          <w:sz w:val="28"/>
          <w:szCs w:val="28"/>
        </w:rPr>
        <w:t xml:space="preserve"> (дата обращения:01.01.2015)</w:t>
      </w:r>
    </w:p>
    <w:p w:rsidR="00F921F0" w:rsidRDefault="00F921F0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921F0" w:rsidRDefault="00F921F0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921F0" w:rsidRDefault="00F921F0">
      <w:pPr>
        <w:pStyle w:val="a6"/>
        <w:spacing w:line="360" w:lineRule="auto"/>
        <w:contextualSpacing/>
        <w:rPr>
          <w:sz w:val="28"/>
          <w:szCs w:val="28"/>
        </w:rPr>
      </w:pPr>
    </w:p>
    <w:sectPr w:rsidR="00F921F0" w:rsidSect="00305531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07B" w:rsidRDefault="001F507B">
      <w:pPr>
        <w:spacing w:after="0" w:line="240" w:lineRule="auto"/>
      </w:pPr>
      <w:r>
        <w:separator/>
      </w:r>
    </w:p>
  </w:endnote>
  <w:endnote w:type="continuationSeparator" w:id="0">
    <w:p w:rsidR="001F507B" w:rsidRDefault="001F5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F0" w:rsidRDefault="00305531">
    <w:pPr>
      <w:pStyle w:val="a5"/>
      <w:jc w:val="center"/>
    </w:pPr>
    <w:r>
      <w:fldChar w:fldCharType="begin"/>
    </w:r>
    <w:r w:rsidR="000C24FB">
      <w:instrText xml:space="preserve"> PAGE   \* MERGEFORMAT </w:instrText>
    </w:r>
    <w:r>
      <w:fldChar w:fldCharType="separate"/>
    </w:r>
    <w:r w:rsidR="002D2CA5">
      <w:rPr>
        <w:noProof/>
      </w:rPr>
      <w:t>2</w:t>
    </w:r>
    <w:r>
      <w:fldChar w:fldCharType="end"/>
    </w:r>
  </w:p>
  <w:p w:rsidR="00F921F0" w:rsidRDefault="00F921F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07B" w:rsidRDefault="001F507B">
      <w:pPr>
        <w:spacing w:after="0" w:line="240" w:lineRule="auto"/>
      </w:pPr>
      <w:r>
        <w:separator/>
      </w:r>
    </w:p>
  </w:footnote>
  <w:footnote w:type="continuationSeparator" w:id="0">
    <w:p w:rsidR="001F507B" w:rsidRDefault="001F5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427F5"/>
    <w:multiLevelType w:val="hybridMultilevel"/>
    <w:tmpl w:val="C812E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1F0"/>
    <w:rsid w:val="000C24FB"/>
    <w:rsid w:val="001F507B"/>
    <w:rsid w:val="002D2CA5"/>
    <w:rsid w:val="00305531"/>
    <w:rsid w:val="00B4692E"/>
    <w:rsid w:val="00F921F0"/>
    <w:rsid w:val="00FD1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3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rsid w:val="00305531"/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nhideWhenUsed/>
    <w:rsid w:val="00305531"/>
    <w:rPr>
      <w:color w:val="0000FF"/>
      <w:u w:val="single"/>
    </w:rPr>
  </w:style>
  <w:style w:type="paragraph" w:styleId="a5">
    <w:name w:val="footer"/>
    <w:basedOn w:val="a"/>
    <w:unhideWhenUsed/>
    <w:rsid w:val="00305531"/>
    <w:pPr>
      <w:tabs>
        <w:tab w:val="center" w:pos="4677"/>
        <w:tab w:val="right" w:pos="9355"/>
      </w:tabs>
    </w:pPr>
  </w:style>
  <w:style w:type="paragraph" w:styleId="a6">
    <w:name w:val="Normal (Web)"/>
    <w:basedOn w:val="a"/>
    <w:unhideWhenUsed/>
    <w:rsid w:val="003055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tracker.org/" TargetMode="External"/><Relationship Id="rId13" Type="http://schemas.openxmlformats.org/officeDocument/2006/relationships/hyperlink" Target="http://www.scienceforum.ru/2013/159/320(&#1076;&#1072;&#1090;&#1072;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spi.ru/?alias=214" TargetMode="External"/><Relationship Id="rId12" Type="http://schemas.openxmlformats.org/officeDocument/2006/relationships/hyperlink" Target="http://elib.bsu.by/bitstream/123456789/10934/1/(&#1076;&#1072;&#1090;&#1072;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dernlib.ru/books(&#1076;&#1072;&#1090;&#1072;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odlenka.org/rabota-s-roditeliami-publikatcii/material-dlia-raboty-s-roditeliami-vzaimodeistvie-semi-i-shkoly.html" TargetMode="External"/><Relationship Id="rId10" Type="http://schemas.openxmlformats.org/officeDocument/2006/relationships/hyperlink" Target="http://www.myshared.ru/slide/242840/%20(&#1076;&#1072;&#1090;&#1072;%20&#1086;&#1073;&#1088;&#1072;&#1097;&#1077;&#1085;&#1080;&#1103;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medpsy.ru/library/library082.php&#1076;&#1072;&#1090;&#1072;" TargetMode="External"/><Relationship Id="rId14" Type="http://schemas.openxmlformats.org/officeDocument/2006/relationships/hyperlink" Target="http://www.prodlenka.org/rabota-s-roditeliami-publikatcii/material-dlia-rabo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6463</Words>
  <Characters>36840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Ставропольского края</vt:lpstr>
    </vt:vector>
  </TitlesOfParts>
  <LinksUpToDate>false</LinksUpToDate>
  <CharactersWithSpaces>43217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Ставропольского края</dc:title>
  <dc:creator/>
  <cp:lastModifiedBy/>
  <cp:revision>1</cp:revision>
  <dcterms:created xsi:type="dcterms:W3CDTF">2020-12-07T14:42:00Z</dcterms:created>
  <dcterms:modified xsi:type="dcterms:W3CDTF">2020-12-07T14:42:00Z</dcterms:modified>
  <cp:version>0900.0100.01</cp:version>
</cp:coreProperties>
</file>