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Heading1"/>
        <w:ind w:left="1146" w:right="93"/>
        <w:spacing w:before="59"/>
      </w:pPr>
      <w:r>
        <w:rPr/>
        <w:t>Автономная некоммерческая организация</w:t>
      </w:r>
    </w:p>
    <w:p>
      <w:pPr>
        <w:ind w:left="1146" w:right="96" w:firstLine="0"/>
        <w:jc w:val="center"/>
        <w:spacing w:before="14"/>
        <w:rPr>
          <w:b/>
          <w:sz w:val="28"/>
        </w:rPr>
      </w:pPr>
      <w:r>
        <w:rPr>
          <w:b/>
          <w:sz w:val="28"/>
        </w:rPr>
        <w:t>дополнительного профессионального образования</w:t>
      </w:r>
    </w:p>
    <w:p>
      <w:pPr>
        <w:ind w:left="1146" w:right="25" w:firstLine="0"/>
        <w:jc w:val="center"/>
        <w:spacing w:before="12"/>
        <w:rPr>
          <w:b/>
          <w:sz w:val="28"/>
        </w:rPr>
      </w:pPr>
      <w:r>
        <w:rPr>
          <w:b/>
          <w:sz w:val="28"/>
        </w:rPr>
        <w:t>«Институт стандартизации, сертификации и метрологии»</w:t>
      </w:r>
    </w:p>
    <w:p>
      <w:pPr>
        <w:pStyle w:val="aff4"/>
        <w:ind w:left="0"/>
        <w:jc w:val="left"/>
        <w:rPr>
          <w:b/>
          <w:sz w:val="20"/>
        </w:rPr>
      </w:pPr>
    </w:p>
    <w:p>
      <w:pPr>
        <w:pStyle w:val="aff4"/>
        <w:ind w:left="0"/>
        <w:jc w:val="left"/>
        <w:rPr>
          <w:b/>
          <w:sz w:val="20"/>
        </w:rPr>
      </w:pPr>
    </w:p>
    <w:p>
      <w:pPr>
        <w:pStyle w:val="aff4"/>
        <w:ind w:left="0"/>
        <w:jc w:val="left"/>
        <w:spacing w:before="8"/>
        <w:rPr>
          <w:b/>
          <w:sz w:val="29"/>
        </w:rPr>
      </w:pPr>
      <w:r>
        <w:rPr/>
        <w:drawing>
          <wp:anchor distT="0" distB="0" distL="0" distR="0" behindDoc="0" locked="0" layoutInCell="1" simplePos="0" relativeHeight="251660288" allowOverlap="1" hidden="0">
            <wp:simplePos x="0" y="0"/>
            <wp:positionH relativeFrom="page">
              <wp:posOffset>3102610</wp:posOffset>
            </wp:positionH>
            <wp:positionV relativeFrom="paragraph">
              <wp:posOffset>241884</wp:posOffset>
            </wp:positionV>
            <wp:extent cx="1893275" cy="1997963"/>
            <wp:effectExtent l="0" t="0" r="0" b="0"/>
            <wp:wrapTopAndBottom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3275" cy="1997963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aff4"/>
        <w:ind w:left="0"/>
        <w:jc w:val="left"/>
        <w:rPr>
          <w:b/>
          <w:sz w:val="30"/>
        </w:rPr>
      </w:pPr>
    </w:p>
    <w:p>
      <w:pPr>
        <w:pStyle w:val="aff4"/>
        <w:ind w:left="0"/>
        <w:jc w:val="left"/>
        <w:rPr>
          <w:b/>
          <w:sz w:val="30"/>
        </w:rPr>
      </w:pPr>
    </w:p>
    <w:p>
      <w:pPr>
        <w:pStyle w:val="aff4"/>
        <w:ind w:left="0"/>
        <w:jc w:val="left"/>
        <w:rPr>
          <w:b/>
          <w:sz w:val="30"/>
        </w:rPr>
      </w:pPr>
    </w:p>
    <w:p>
      <w:pPr>
        <w:pStyle w:val="aff4"/>
        <w:ind w:left="0"/>
        <w:jc w:val="left"/>
        <w:rPr>
          <w:b/>
          <w:sz w:val="27"/>
        </w:rPr>
      </w:pPr>
    </w:p>
    <w:p>
      <w:pPr>
        <w:ind w:left="728" w:right="528" w:firstLine="0"/>
        <w:jc w:val="center"/>
        <w:spacing w:before="0"/>
        <w:rPr>
          <w:b/>
          <w:sz w:val="28"/>
        </w:rPr>
      </w:pPr>
      <w:r>
        <w:rPr>
          <w:b/>
          <w:sz w:val="28"/>
        </w:rPr>
        <w:t>МОЛОДЕЖЬ И НАУКА-2020</w:t>
      </w:r>
    </w:p>
    <w:p>
      <w:pPr>
        <w:ind w:left="733" w:right="528" w:firstLine="0"/>
        <w:jc w:val="center"/>
        <w:spacing w:before="0"/>
        <w:rPr>
          <w:b/>
          <w:sz w:val="28"/>
        </w:rPr>
      </w:pPr>
      <w:r>
        <w:rPr>
          <w:b/>
          <w:sz w:val="28"/>
        </w:rPr>
        <w:t>СБОРНИК НАУЧНЫХ ТРУДОВ</w:t>
      </w:r>
    </w:p>
    <w:p>
      <w:pPr>
        <w:ind w:left="730" w:right="528" w:firstLine="0"/>
        <w:jc w:val="center"/>
        <w:spacing w:before="12"/>
        <w:rPr>
          <w:b/>
          <w:sz w:val="28"/>
        </w:rPr>
      </w:pPr>
      <w:r>
        <w:rPr>
          <w:b/>
          <w:sz w:val="28"/>
        </w:rPr>
        <w:t>II Всероссийской студенческой научно-практической конференции (28 декабря 2020 года)</w:t>
      </w:r>
    </w:p>
    <w:p>
      <w:pPr>
        <w:ind w:left="1146" w:right="93" w:firstLine="0"/>
        <w:jc w:val="center"/>
        <w:spacing w:before="1" w:line="317" w:lineRule="exact"/>
        <w:rPr>
          <w:b/>
          <w:sz w:val="28"/>
        </w:rPr>
      </w:pPr>
      <w:r>
        <w:rPr>
          <w:b/>
          <w:sz w:val="28"/>
        </w:rPr>
        <w:t>(материалы Всероссийского конкурса для молодых исследователей</w:t>
      </w:r>
    </w:p>
    <w:p>
      <w:pPr>
        <w:ind w:left="1146" w:right="86" w:firstLine="0"/>
        <w:jc w:val="center"/>
        <w:spacing w:before="0" w:line="317" w:lineRule="exact"/>
        <w:rPr>
          <w:b/>
          <w:sz w:val="30"/>
        </w:rPr>
      </w:pPr>
      <w:r>
        <w:rPr>
          <w:b/>
          <w:sz w:val="28"/>
        </w:rPr>
        <w:t>«Лучшая молодежная научная статья 2020 года»)</w:t>
      </w:r>
    </w:p>
    <w:p>
      <w:pPr>
        <w:pStyle w:val="aff4"/>
        <w:ind w:left="0"/>
        <w:jc w:val="left"/>
        <w:rPr>
          <w:b/>
          <w:sz w:val="30"/>
        </w:rPr>
      </w:pPr>
    </w:p>
    <w:p>
      <w:pPr>
        <w:pStyle w:val="aff4"/>
        <w:ind w:left="0"/>
        <w:jc w:val="left"/>
        <w:rPr>
          <w:b/>
          <w:sz w:val="30"/>
        </w:rPr>
      </w:pPr>
    </w:p>
    <w:p>
      <w:pPr>
        <w:pStyle w:val="aff4"/>
        <w:ind w:left="0"/>
        <w:jc w:val="left"/>
        <w:spacing w:before="2"/>
        <w:rPr>
          <w:b/>
          <w:sz w:val="42"/>
        </w:rPr>
      </w:pPr>
    </w:p>
    <w:p>
      <w:pPr>
        <w:ind w:left="728" w:right="528" w:firstLine="0"/>
        <w:jc w:val="center"/>
        <w:spacing w:before="0"/>
        <w:rPr>
          <w:b/>
          <w:sz w:val="28"/>
        </w:rPr>
      </w:pPr>
      <w:r>
        <w:rPr>
          <w:b/>
          <w:sz w:val="28"/>
        </w:rPr>
        <w:t>Краснодар - 2020</w:t>
      </w:r>
    </w:p>
    <w:p>
      <w:pPr>
        <w:ind w:left="1430" w:right="7355" w:firstLine="0"/>
        <w:jc w:val="left"/>
        <w:spacing w:before="78" w:line="240" w:lineRule="auto"/>
        <w:rPr>
          <w:b/>
          <w:sz w:val="28"/>
        </w:rPr>
      </w:pPr>
      <w:r>
        <w:rPr>
          <w:b/>
          <w:sz w:val="28"/>
        </w:rPr>
        <w:t>УДК001 ББК 72я43 Н34</w:t>
      </w:r>
    </w:p>
    <w:p>
      <w:pPr>
        <w:pStyle w:val="aff4"/>
        <w:ind w:left="0"/>
        <w:jc w:val="left"/>
        <w:spacing w:before="3"/>
        <w:rPr>
          <w:b/>
          <w:sz w:val="24"/>
        </w:rPr>
      </w:pPr>
    </w:p>
    <w:p>
      <w:pPr>
        <w:pStyle w:val="aff4"/>
        <w:ind w:left="719" w:right="611" w:firstLine="710"/>
        <w:spacing w:line="232" w:lineRule="auto"/>
      </w:pPr>
      <w:r>
        <w:rPr/>
        <w:t>Молодежь и наука - 2020. II Всероссийская студенческая научно- практическая конференция. – Краснодар: АНО ДПО «ИССиМ», 2020. – 320 с.</w:t>
      </w:r>
    </w:p>
    <w:p>
      <w:pPr>
        <w:pStyle w:val="aff4"/>
        <w:ind w:left="0"/>
        <w:jc w:val="left"/>
        <w:rPr>
          <w:sz w:val="30"/>
        </w:rPr>
      </w:pPr>
    </w:p>
    <w:p>
      <w:pPr>
        <w:pStyle w:val="aff4"/>
        <w:ind w:left="0"/>
        <w:jc w:val="left"/>
        <w:rPr>
          <w:sz w:val="35"/>
        </w:rPr>
      </w:pPr>
    </w:p>
    <w:p>
      <w:pPr>
        <w:pStyle w:val="aff4"/>
        <w:ind w:left="719" w:right="252" w:firstLine="710"/>
        <w:spacing w:line="237" w:lineRule="auto"/>
      </w:pPr>
      <w:r>
        <w:rPr/>
        <w:t>Сборник включает материалы Всероссийского конкурса молодых исследователей «Лучшая молодежная научная статья 2020 года» проводимого в рамках II Всероссийской студенческой научно-практической конференции: «Молодежь и наука - 2020» (28 декабря 2020 года)</w:t>
      </w:r>
    </w:p>
    <w:p>
      <w:pPr>
        <w:pStyle w:val="aff4"/>
        <w:ind w:left="719" w:right="253" w:firstLine="710"/>
        <w:spacing w:before="11" w:line="235" w:lineRule="auto"/>
      </w:pPr>
      <w:r>
        <w:rPr/>
        <w:t>Материалы сборника могут быть использованы аспирантами, магистрантам и студентами в научно-исследовательской, учебно- методической и практической работе.</w:t>
      </w:r>
    </w:p>
    <w:p>
      <w:pPr>
        <w:pStyle w:val="aff4"/>
        <w:ind w:left="719" w:right="258" w:firstLine="710"/>
        <w:spacing w:before="9" w:line="235" w:lineRule="auto"/>
      </w:pPr>
      <w:r>
        <w:rPr/>
        <w:t>Сборник научных трудов подготовлен согласно материалам, предоставленными авторами (участниками конкурса) в электронном виде. За содержание материалов ответственность несут</w:t>
      </w:r>
      <w:r>
        <w:rPr>
          <w:spacing w:val="-6"/>
        </w:rPr>
        <w:t xml:space="preserve"> </w:t>
      </w:r>
      <w:r>
        <w:rPr/>
        <w:t>авторы.</w:t>
      </w:r>
    </w:p>
    <w:p>
      <w:pPr>
        <w:pStyle w:val="aff4"/>
        <w:ind w:left="0"/>
        <w:jc w:val="left"/>
        <w:rPr>
          <w:sz w:val="30"/>
        </w:rPr>
      </w:pPr>
    </w:p>
    <w:p>
      <w:pPr>
        <w:pStyle w:val="aff4"/>
        <w:ind w:left="0"/>
        <w:jc w:val="left"/>
        <w:rPr>
          <w:sz w:val="40"/>
        </w:rPr>
      </w:pPr>
    </w:p>
    <w:p>
      <w:pPr>
        <w:ind w:left="3247" w:right="0" w:firstLine="0"/>
        <w:jc w:val="left"/>
        <w:spacing w:before="0"/>
        <w:rPr>
          <w:sz w:val="28"/>
        </w:rPr>
      </w:pPr>
      <w:r>
        <w:rPr>
          <w:b/>
          <w:sz w:val="28"/>
        </w:rPr>
        <w:t xml:space="preserve">Текстовое </w:t>
      </w:r>
      <w:r>
        <w:rPr>
          <w:sz w:val="28"/>
        </w:rPr>
        <w:t>электронное издание</w:t>
      </w:r>
    </w:p>
    <w:p>
      <w:pPr>
        <w:ind w:left="3413" w:right="0" w:firstLine="0"/>
        <w:jc w:val="left"/>
        <w:spacing w:before="0"/>
        <w:rPr>
          <w:b/>
          <w:sz w:val="20"/>
        </w:rPr>
      </w:pPr>
      <w:r>
        <w:rPr>
          <w:b/>
          <w:sz w:val="20"/>
        </w:rPr>
        <w:t>Минимальные системные требования:</w:t>
      </w:r>
    </w:p>
    <w:p>
      <w:pPr>
        <w:ind w:left="1017" w:right="817" w:hanging="11"/>
        <w:jc w:val="center"/>
        <w:spacing w:before="30" w:line="276" w:lineRule="auto"/>
        <w:rPr>
          <w:sz w:val="20"/>
        </w:rPr>
      </w:pPr>
      <w:r>
        <w:rPr>
          <w:sz w:val="20"/>
        </w:rPr>
        <w:t>Компьютер: процессор х86 с тактовой частотой 500 МГц и выше; ОЗУ 512 Мб; 5 Мб на жестком диске; видеокарта SVGA 1280x1024 High Color (32 bit); привод CD-ROM Операционная система:</w:t>
      </w:r>
    </w:p>
    <w:p>
      <w:pPr>
        <w:ind w:left="1873" w:right="0" w:firstLine="0"/>
        <w:jc w:val="left"/>
        <w:spacing w:before="1"/>
        <w:rPr>
          <w:sz w:val="19"/>
        </w:rPr>
      </w:pPr>
      <w:r>
        <w:rPr>
          <w:sz w:val="20"/>
        </w:rPr>
        <w:t>Windows ХР/7/8 Программное обеспечение: Adobe Acrobat Reader версии 6 и старше.</w:t>
      </w:r>
    </w:p>
    <w:p>
      <w:pPr>
        <w:pStyle w:val="aff4"/>
        <w:ind w:left="8516" w:right="370" w:firstLine="204"/>
        <w:jc w:val="right"/>
        <w:spacing w:line="249" w:lineRule="auto"/>
      </w:pPr>
      <w:r>
        <w:rPr/>
        <w:t>УДК</w:t>
      </w:r>
      <w:r>
        <w:rPr>
          <w:spacing w:val="4"/>
        </w:rPr>
        <w:t xml:space="preserve"> </w:t>
      </w:r>
      <w:r>
        <w:rPr>
          <w:spacing w:val="-9"/>
        </w:rPr>
        <w:t>001</w:t>
      </w:r>
      <w:r>
        <w:rPr>
          <w:w w:val="100"/>
        </w:rPr>
        <w:t xml:space="preserve"> </w:t>
      </w:r>
      <w:r>
        <w:rPr/>
        <w:t>ББК</w:t>
      </w:r>
      <w:r>
        <w:rPr>
          <w:spacing w:val="3"/>
        </w:rPr>
        <w:t xml:space="preserve"> </w:t>
      </w:r>
      <w:r>
        <w:rPr>
          <w:spacing w:val="-4"/>
        </w:rPr>
        <w:t>72я43</w:t>
      </w:r>
    </w:p>
    <w:p>
      <w:pPr>
        <w:pStyle w:val="aff4"/>
        <w:ind w:left="432" w:right="370"/>
        <w:jc w:val="right"/>
        <w:spacing w:line="308" w:lineRule="exact"/>
      </w:pPr>
      <w:r>
        <w:rPr>
          <w:spacing w:val="-1"/>
        </w:rPr>
        <w:t>Н34</w:t>
      </w:r>
    </w:p>
    <w:p>
      <w:pPr>
        <w:pStyle w:val="aff4"/>
        <w:ind w:left="432" w:right="367"/>
        <w:jc w:val="right"/>
      </w:pPr>
      <w:r>
        <w:rPr/>
        <w:t>© Авторы статей,</w:t>
      </w:r>
      <w:r>
        <w:rPr>
          <w:spacing w:val="-5"/>
        </w:rPr>
        <w:t xml:space="preserve"> </w:t>
      </w:r>
      <w:r>
        <w:rPr/>
        <w:t>2020.</w:t>
      </w:r>
    </w:p>
    <w:p>
      <w:pPr>
        <w:pStyle w:val="aff4"/>
        <w:ind w:left="432" w:right="367"/>
        <w:jc w:val="right"/>
        <w:spacing w:before="12"/>
      </w:pPr>
      <w:r>
        <w:rPr/>
        <w:t>© АНО ДПО «ИССиМ»,</w:t>
      </w:r>
      <w:r>
        <w:rPr>
          <w:spacing w:val="-5"/>
        </w:rPr>
        <w:t xml:space="preserve"> </w:t>
      </w:r>
      <w:r>
        <w:rPr/>
        <w:t>2020.</w:t>
      </w:r>
    </w:p>
    <w:p>
      <w:pPr>
        <w:autoSpaceDE w:val="off"/>
        <w:autoSpaceDN w:val="off"/>
        <w:jc w:val="center"/>
        <w:spacing w:after="0" w:line="240" w:lineRule="auto"/>
        <w:rPr>
          <w:rFonts w:ascii="Times New Roman" w:hAnsi="Times New Roman"/>
          <w:b/>
          <w:bCs/>
          <w:i w:val="0"/>
          <w:sz w:val="28"/>
          <w:szCs w:val="28"/>
          <w:rtl w:val="off"/>
        </w:rPr>
      </w:pPr>
      <w:r>
        <w:rPr>
          <w:rFonts w:ascii="Times New Roman" w:hAnsi="Times New Roman"/>
          <w:b/>
          <w:bCs/>
          <w:i w:val="0"/>
          <w:sz w:val="28"/>
          <w:szCs w:val="28"/>
        </w:rPr>
        <w:t>Ирина Ивановна Фоменко</w:t>
      </w:r>
    </w:p>
    <w:p>
      <w:pPr>
        <w:autoSpaceDE w:val="off"/>
        <w:autoSpaceDN w:val="off"/>
        <w:jc w:val="center"/>
        <w:spacing w:after="0" w:line="240" w:lineRule="auto"/>
        <w:rPr>
          <w:rFonts w:ascii="Times New Roman" w:hAnsi="Times New Roman"/>
          <w:b/>
          <w:bCs/>
          <w:i w:val="0"/>
          <w:sz w:val="28"/>
          <w:szCs w:val="28"/>
          <w:rtl w:val="off"/>
        </w:rPr>
      </w:pPr>
      <w:r>
        <w:rPr>
          <w:rFonts w:ascii="Times New Roman" w:hAnsi="Times New Roman"/>
          <w:b/>
          <w:bCs/>
          <w:i w:val="0"/>
          <w:sz w:val="28"/>
          <w:szCs w:val="28"/>
          <w:rtl w:val="off"/>
        </w:rPr>
        <w:t>аспирант</w:t>
      </w:r>
    </w:p>
    <w:p>
      <w:pPr>
        <w:autoSpaceDE w:val="off"/>
        <w:autoSpaceDN w:val="off"/>
        <w:jc w:val="center"/>
        <w:spacing w:after="0" w:line="240" w:lineRule="auto"/>
        <w:rPr>
          <w:rFonts w:ascii="Times New Roman" w:hAnsi="Times New Roman"/>
          <w:b/>
          <w:bCs/>
          <w:i w:val="0"/>
          <w:sz w:val="28"/>
          <w:szCs w:val="28"/>
        </w:rPr>
      </w:pPr>
      <w:r>
        <w:rPr>
          <w:rFonts w:ascii="Times New Roman" w:hAnsi="Times New Roman"/>
          <w:b/>
          <w:bCs/>
          <w:i w:val="0"/>
          <w:sz w:val="28"/>
          <w:szCs w:val="28"/>
        </w:rPr>
        <w:t xml:space="preserve"> ГБОУ ВО «Ставропольский государственный педагогический институт»г. Ставрополь, Россия</w:t>
      </w:r>
    </w:p>
    <w:p>
      <w:pPr>
        <w:autoSpaceDE w:val="off"/>
        <w:autoSpaceDN w:val="off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>
      <w:pPr>
        <w:autoSpaceDE w:val="off"/>
        <w:autoSpaceDN w:val="off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 ЖЕСТОКОСТЬ В ПОВЕДЕНИИ ПОДРОСТКОВ КАК ФОРМА СОЦИАЛЬНОГО НАСИЛИЯ»</w:t>
      </w:r>
    </w:p>
    <w:p>
      <w:pPr>
        <w:autoSpaceDE w:val="off"/>
        <w:autoSpaceDN w:val="off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>
      <w:pPr>
        <w:autoSpaceDE w:val="off"/>
        <w:autoSpaceDN w:val="off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Аннотация:</w:t>
      </w:r>
      <w:r>
        <w:rPr>
          <w:rFonts w:ascii="Times New Roman" w:hAnsi="Times New Roman"/>
          <w:b/>
          <w:i/>
          <w:sz w:val="28"/>
          <w:szCs w:val="28"/>
          <w:rtl w:val="off"/>
        </w:rPr>
        <w:t xml:space="preserve"> </w:t>
      </w:r>
      <w:r>
        <w:rPr>
          <w:rFonts w:ascii="Times New Roman" w:hAnsi="Times New Roman"/>
          <w:b w:val="0"/>
          <w:i/>
          <w:sz w:val="28"/>
          <w:szCs w:val="28"/>
          <w:rtl w:val="off"/>
        </w:rPr>
        <w:t>в ст</w:t>
      </w:r>
      <w:r>
        <w:rPr>
          <w:rFonts w:ascii="Times New Roman" w:hAnsi="Times New Roman"/>
          <w:b w:val="0"/>
          <w:bCs w:val="0"/>
          <w:i/>
          <w:sz w:val="28"/>
          <w:szCs w:val="28"/>
          <w:rtl w:val="off"/>
        </w:rPr>
        <w:t>атье проведён анализ философско-педагогических взглядов исследователей  по проблеме жестокости в поведении подростк</w:t>
      </w:r>
      <w:r>
        <w:rPr>
          <w:rFonts w:ascii="Times New Roman" w:hAnsi="Times New Roman"/>
          <w:b w:val="0"/>
          <w:i/>
          <w:sz w:val="28"/>
          <w:szCs w:val="28"/>
          <w:rtl w:val="off"/>
        </w:rPr>
        <w:t>ов как форме  социального насилия</w:t>
      </w:r>
    </w:p>
    <w:p>
      <w:pPr>
        <w:autoSpaceDE w:val="off"/>
        <w:autoSpaceDN w:val="off"/>
        <w:spacing w:after="0" w:line="240" w:lineRule="auto"/>
        <w:rPr>
          <w:rFonts w:ascii="Times New Roman" w:hAnsi="Times New Roman"/>
          <w:b w:val="0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Ключевые слова:</w:t>
      </w:r>
      <w:r>
        <w:rPr>
          <w:rFonts w:ascii="Times New Roman" w:hAnsi="Times New Roman"/>
          <w:b/>
          <w:i/>
          <w:sz w:val="28"/>
          <w:szCs w:val="28"/>
          <w:rtl w:val="off"/>
        </w:rPr>
        <w:t xml:space="preserve"> </w:t>
      </w:r>
      <w:r>
        <w:rPr>
          <w:rFonts w:ascii="Times New Roman" w:hAnsi="Times New Roman"/>
          <w:b w:val="0"/>
          <w:i/>
          <w:sz w:val="28"/>
          <w:szCs w:val="28"/>
          <w:rtl w:val="off"/>
        </w:rPr>
        <w:t>жестокость, социальное насилие, подросток, поведение.</w:t>
      </w:r>
    </w:p>
    <w:p>
      <w:pPr>
        <w:autoSpaceDE w:val="off"/>
        <w:autoSpaceDN w:val="off"/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contextualSpacing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rtl w:val="off"/>
        </w:rPr>
        <w:t>Ж</w:t>
      </w:r>
      <w:r>
        <w:rPr>
          <w:rFonts w:ascii="Times New Roman" w:hAnsi="Times New Roman"/>
          <w:sz w:val="28"/>
          <w:szCs w:val="28"/>
        </w:rPr>
        <w:t>естокост</w:t>
      </w:r>
      <w:r>
        <w:rPr>
          <w:rFonts w:ascii="Times New Roman" w:hAnsi="Times New Roman"/>
          <w:sz w:val="28"/>
          <w:szCs w:val="28"/>
          <w:rtl w:val="off"/>
        </w:rPr>
        <w:t>ь</w:t>
      </w:r>
      <w:r>
        <w:rPr>
          <w:rFonts w:ascii="Times New Roman" w:hAnsi="Times New Roman"/>
          <w:sz w:val="28"/>
          <w:szCs w:val="28"/>
        </w:rPr>
        <w:t xml:space="preserve"> и насили</w:t>
      </w:r>
      <w:r>
        <w:rPr>
          <w:rFonts w:ascii="Times New Roman" w:hAnsi="Times New Roman"/>
          <w:sz w:val="28"/>
          <w:szCs w:val="28"/>
          <w:rtl w:val="off"/>
        </w:rPr>
        <w:t xml:space="preserve">е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rtl w:val="off"/>
        </w:rPr>
        <w:t xml:space="preserve">являются не отъемлемыми темами </w:t>
      </w:r>
      <w:r>
        <w:rPr>
          <w:rFonts w:ascii="Times New Roman" w:hAnsi="Times New Roman"/>
          <w:sz w:val="28"/>
          <w:szCs w:val="28"/>
        </w:rPr>
        <w:t xml:space="preserve"> научных и околонаучных изданий, </w:t>
      </w:r>
      <w:r>
        <w:rPr>
          <w:rFonts w:ascii="Times New Roman" w:hAnsi="Times New Roman"/>
          <w:sz w:val="28"/>
          <w:szCs w:val="28"/>
          <w:rtl w:val="off"/>
        </w:rPr>
        <w:t>а также</w:t>
      </w:r>
      <w:r>
        <w:rPr>
          <w:rFonts w:ascii="Times New Roman" w:hAnsi="Times New Roman"/>
          <w:sz w:val="28"/>
          <w:szCs w:val="28"/>
        </w:rPr>
        <w:t xml:space="preserve">  периоди</w:t>
      </w:r>
      <w:r>
        <w:rPr>
          <w:rFonts w:ascii="Times New Roman" w:hAnsi="Times New Roman"/>
          <w:sz w:val="28"/>
          <w:szCs w:val="28"/>
          <w:rtl w:val="off"/>
        </w:rPr>
        <w:t>ческой</w:t>
      </w:r>
      <w:r>
        <w:rPr>
          <w:rFonts w:ascii="Times New Roman" w:hAnsi="Times New Roman"/>
          <w:sz w:val="28"/>
          <w:szCs w:val="28"/>
        </w:rPr>
        <w:t xml:space="preserve"> и бульварной литератур</w:t>
      </w:r>
      <w:r>
        <w:rPr>
          <w:rFonts w:ascii="Times New Roman" w:hAnsi="Times New Roman"/>
          <w:sz w:val="28"/>
          <w:szCs w:val="28"/>
          <w:rtl w:val="off"/>
        </w:rPr>
        <w:t>ы</w:t>
      </w:r>
      <w:r>
        <w:rPr>
          <w:rFonts w:ascii="Times New Roman" w:hAnsi="Times New Roman"/>
          <w:sz w:val="28"/>
          <w:szCs w:val="28"/>
        </w:rPr>
        <w:t>.</w:t>
      </w:r>
    </w:p>
    <w:p>
      <w:pPr>
        <w:contextualSpacing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off"/>
        </w:rPr>
        <w:t xml:space="preserve">Подросток </w:t>
      </w:r>
      <w:r>
        <w:rPr>
          <w:rFonts w:ascii="Times New Roman" w:hAnsi="Times New Roman"/>
          <w:sz w:val="28"/>
          <w:szCs w:val="28"/>
        </w:rPr>
        <w:t xml:space="preserve">не всегда в состояние правильно отреагировать на те или иные события, происходящие в его жизни, что приводит в некоторых случаях к ожесточению самого подростка. С присущем этому возрасту максимализмом подросток начинает вести себя жестоко, а порой и крайне агрессивно. </w:t>
      </w:r>
    </w:p>
    <w:p>
      <w:pPr>
        <w:contextualSpacing/>
        <w:jc w:val="both"/>
        <w:spacing w:after="0" w:line="360" w:lineRule="auto"/>
        <w:rPr>
          <w:rFonts w:ascii="Times New Roman" w:hAnsi="Times New Roman"/>
          <w:sz w:val="28"/>
          <w:szCs w:val="28"/>
          <w:rtl w:val="off"/>
        </w:rPr>
      </w:pPr>
      <w:r>
        <w:rPr>
          <w:rFonts w:ascii="Times New Roman" w:hAnsi="Times New Roman"/>
          <w:sz w:val="28"/>
          <w:szCs w:val="28"/>
        </w:rPr>
        <w:t xml:space="preserve">         Используя исторический подход к изучению высших психических функций, Выгодский доказал, что все они имеют культурное происхождение, зависят от конкретных условий жизни, традиций и обычаев.[</w:t>
      </w:r>
      <w:r>
        <w:rPr>
          <w:rFonts w:ascii="Times New Roman" w:hAnsi="Times New Roman"/>
          <w:sz w:val="28"/>
          <w:szCs w:val="28"/>
          <w:rtl w:val="off"/>
        </w:rPr>
        <w:t>5</w:t>
      </w:r>
      <w:r>
        <w:rPr>
          <w:rFonts w:ascii="Times New Roman" w:hAnsi="Times New Roman"/>
          <w:sz w:val="28"/>
          <w:szCs w:val="28"/>
        </w:rPr>
        <w:t xml:space="preserve">, с.25.] </w:t>
      </w:r>
      <w:r>
        <w:rPr>
          <w:rFonts w:ascii="Times New Roman" w:eastAsia="Times New Roman" w:hAnsi="Times New Roman" w:hint="default"/>
          <w:sz w:val="28"/>
          <w:szCs w:val="28"/>
        </w:rPr>
        <w:t xml:space="preserve">Насилие </w:t>
      </w:r>
      <w:r>
        <w:rPr>
          <w:rFonts w:ascii="Times New Roman" w:eastAsia="Times New Roman" w:hAnsi="Times New Roman" w:hint="default"/>
          <w:sz w:val="28"/>
          <w:szCs w:val="28"/>
          <w:rtl w:val="off"/>
        </w:rPr>
        <w:t xml:space="preserve">же </w:t>
      </w:r>
      <w:r>
        <w:rPr>
          <w:rFonts w:ascii="Times New Roman" w:eastAsia="Times New Roman" w:hAnsi="Times New Roman" w:hint="default"/>
          <w:sz w:val="28"/>
          <w:szCs w:val="28"/>
        </w:rPr>
        <w:t xml:space="preserve">в различных его проявлениях </w:t>
      </w:r>
      <w:r>
        <w:rPr>
          <w:rFonts w:ascii="Times New Roman" w:eastAsia="Times New Roman" w:hAnsi="Times New Roman" w:hint="default"/>
          <w:sz w:val="28"/>
          <w:szCs w:val="28"/>
          <w:rtl w:val="off"/>
        </w:rPr>
        <w:t xml:space="preserve">является </w:t>
      </w:r>
      <w:r>
        <w:rPr>
          <w:rFonts w:ascii="Times New Roman" w:eastAsia="Times New Roman" w:hAnsi="Times New Roman" w:hint="default"/>
          <w:sz w:val="28"/>
          <w:szCs w:val="28"/>
        </w:rPr>
        <w:t>неотъемлем</w:t>
      </w:r>
      <w:r>
        <w:rPr>
          <w:rFonts w:ascii="Times New Roman" w:eastAsia="Times New Roman" w:hAnsi="Times New Roman" w:hint="default"/>
          <w:sz w:val="28"/>
          <w:szCs w:val="28"/>
          <w:rtl w:val="off"/>
        </w:rPr>
        <w:t xml:space="preserve">ой </w:t>
      </w:r>
      <w:r>
        <w:rPr>
          <w:rFonts w:ascii="Times New Roman" w:eastAsia="Times New Roman" w:hAnsi="Times New Roman" w:hint="default"/>
          <w:sz w:val="28"/>
          <w:szCs w:val="28"/>
        </w:rPr>
        <w:t xml:space="preserve"> составляющ</w:t>
      </w:r>
      <w:r>
        <w:rPr>
          <w:rFonts w:ascii="Times New Roman" w:eastAsia="Times New Roman" w:hAnsi="Times New Roman" w:hint="default"/>
          <w:sz w:val="28"/>
          <w:szCs w:val="28"/>
          <w:rtl w:val="off"/>
        </w:rPr>
        <w:t>ей</w:t>
      </w:r>
      <w:r>
        <w:rPr>
          <w:rFonts w:ascii="Times New Roman" w:eastAsia="Times New Roman" w:hAnsi="Times New Roman" w:hint="default"/>
          <w:sz w:val="28"/>
          <w:szCs w:val="28"/>
        </w:rPr>
        <w:t xml:space="preserve"> общественного бытия. </w:t>
      </w:r>
      <w:r>
        <w:rPr>
          <w:rFonts w:ascii="Times New Roman" w:eastAsia="Times New Roman" w:hAnsi="Times New Roman" w:hint="default"/>
          <w:sz w:val="28"/>
          <w:szCs w:val="28"/>
          <w:rtl w:val="off"/>
        </w:rPr>
        <w:t xml:space="preserve">Я.И. Гилинский объединив в своих своих трудах мнения различных учёных пришел к выводу что </w:t>
      </w:r>
      <w:r>
        <w:rPr>
          <w:rFonts w:ascii="Times New Roman" w:eastAsia="Times New Roman" w:hAnsi="Times New Roman" w:hint="default"/>
          <w:sz w:val="28"/>
          <w:szCs w:val="28"/>
        </w:rPr>
        <w:t>«</w:t>
      </w:r>
      <w:r>
        <w:rPr>
          <w:rFonts w:ascii="Times New Roman" w:eastAsia="Times New Roman" w:hAnsi="Times New Roman" w:hint="default"/>
          <w:sz w:val="28"/>
          <w:szCs w:val="28"/>
          <w:rtl w:val="off"/>
        </w:rPr>
        <w:t>с</w:t>
      </w:r>
      <w:r>
        <w:rPr>
          <w:rFonts w:ascii="Times New Roman" w:eastAsia="Times New Roman" w:hAnsi="Times New Roman" w:hint="default"/>
          <w:sz w:val="28"/>
          <w:szCs w:val="28"/>
        </w:rPr>
        <w:t>оциальное насилие носит системный характер, оно пронизывает все сферы жизнедеятельности общества, включая «культурное насилие» (J. Galtung), «воспитательное насилие» (W. Benjamin,N. Luhmann, K. Schorr)</w:t>
      </w:r>
      <w:r>
        <w:rPr>
          <w:rFonts w:ascii="Times New Roman" w:eastAsia="Times New Roman" w:hAnsi="Times New Roman" w:hint="default"/>
          <w:sz w:val="28"/>
          <w:szCs w:val="28"/>
          <w:rtl w:val="off"/>
        </w:rPr>
        <w:t>...</w:t>
      </w:r>
      <w:r>
        <w:rPr>
          <w:rFonts w:ascii="Times New Roman" w:eastAsia="Times New Roman" w:hAnsi="Times New Roman" w:hint="default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>[</w:t>
      </w:r>
      <w:r>
        <w:rPr>
          <w:rFonts w:ascii="Times New Roman" w:eastAsia="Times New Roman" w:hAnsi="Times New Roman"/>
          <w:sz w:val="28"/>
          <w:szCs w:val="28"/>
          <w:rtl w:val="off"/>
        </w:rPr>
        <w:t>4</w:t>
      </w:r>
      <w:r>
        <w:rPr>
          <w:rFonts w:ascii="Times New Roman" w:eastAsia="Times New Roman" w:hAnsi="Times New Roman"/>
          <w:sz w:val="28"/>
          <w:szCs w:val="28"/>
        </w:rPr>
        <w:t>, с.</w:t>
      </w:r>
      <w:r>
        <w:rPr>
          <w:rFonts w:ascii="Times New Roman" w:eastAsia="Times New Roman" w:hAnsi="Times New Roman"/>
          <w:sz w:val="28"/>
          <w:szCs w:val="28"/>
          <w:rtl w:val="off"/>
        </w:rPr>
        <w:t>3</w:t>
      </w:r>
      <w:r>
        <w:rPr>
          <w:rFonts w:ascii="Times New Roman" w:eastAsia="Times New Roman" w:hAnsi="Times New Roman"/>
          <w:sz w:val="28"/>
          <w:szCs w:val="28"/>
        </w:rPr>
        <w:t>.]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contextualSpacing/>
        <w:jc w:val="both"/>
        <w:spacing w:after="0" w:line="360" w:lineRule="auto"/>
      </w:pPr>
      <w:r>
        <w:rPr>
          <w:rFonts w:ascii="Times New Roman" w:hAnsi="Times New Roman"/>
          <w:sz w:val="28"/>
          <w:szCs w:val="28"/>
          <w:rtl w:val="off"/>
        </w:rPr>
        <w:tab/>
      </w:r>
      <w:r>
        <w:rPr>
          <w:rFonts w:ascii="Times New Roman" w:hAnsi="Times New Roman"/>
          <w:sz w:val="28"/>
          <w:szCs w:val="28"/>
          <w:rtl w:val="off"/>
        </w:rPr>
        <w:t>Рассмотрим жестокость в поведении подростков как форму социального насилия с помощью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rtl w:val="off"/>
        </w:rPr>
        <w:t>и</w:t>
      </w:r>
      <w:r>
        <w:rPr>
          <w:rFonts w:ascii="Times New Roman" w:hAnsi="Times New Roman"/>
          <w:sz w:val="28"/>
          <w:szCs w:val="28"/>
        </w:rPr>
        <w:t>зуч</w:t>
      </w:r>
      <w:r>
        <w:rPr>
          <w:rFonts w:ascii="Times New Roman" w:hAnsi="Times New Roman"/>
          <w:sz w:val="28"/>
          <w:szCs w:val="28"/>
          <w:rtl w:val="off"/>
        </w:rPr>
        <w:t>ения</w:t>
      </w:r>
      <w:r>
        <w:rPr>
          <w:rFonts w:ascii="Times New Roman" w:hAnsi="Times New Roman"/>
          <w:sz w:val="28"/>
          <w:szCs w:val="28"/>
        </w:rPr>
        <w:t xml:space="preserve"> литератур</w:t>
      </w:r>
      <w:r>
        <w:rPr>
          <w:rFonts w:ascii="Times New Roman" w:hAnsi="Times New Roman"/>
          <w:sz w:val="28"/>
          <w:szCs w:val="28"/>
          <w:rtl w:val="off"/>
        </w:rPr>
        <w:t>ы</w:t>
      </w:r>
      <w:r>
        <w:rPr>
          <w:rFonts w:ascii="Times New Roman" w:hAnsi="Times New Roman"/>
          <w:sz w:val="28"/>
          <w:szCs w:val="28"/>
        </w:rPr>
        <w:t xml:space="preserve"> по проблеме исследования</w:t>
      </w:r>
      <w:r>
        <w:rPr>
          <w:rFonts w:ascii="Times New Roman" w:hAnsi="Times New Roman"/>
          <w:sz w:val="28"/>
          <w:szCs w:val="28"/>
          <w:rtl w:val="off"/>
        </w:rPr>
        <w:t xml:space="preserve"> и в</w:t>
      </w:r>
      <w:r>
        <w:rPr>
          <w:rFonts w:ascii="Times New Roman" w:hAnsi="Times New Roman"/>
          <w:sz w:val="28"/>
          <w:szCs w:val="28"/>
        </w:rPr>
        <w:t>ыяв</w:t>
      </w:r>
      <w:r>
        <w:rPr>
          <w:rFonts w:ascii="Times New Roman" w:hAnsi="Times New Roman"/>
          <w:sz w:val="28"/>
          <w:szCs w:val="28"/>
          <w:rtl w:val="off"/>
        </w:rPr>
        <w:t>им</w:t>
      </w:r>
      <w:r>
        <w:rPr>
          <w:rFonts w:ascii="Times New Roman" w:hAnsi="Times New Roman"/>
          <w:sz w:val="28"/>
          <w:szCs w:val="28"/>
        </w:rPr>
        <w:t xml:space="preserve"> философско-педагогически</w:t>
      </w:r>
      <w:r>
        <w:rPr>
          <w:rFonts w:ascii="Times New Roman" w:hAnsi="Times New Roman"/>
          <w:sz w:val="28"/>
          <w:szCs w:val="28"/>
          <w:rtl w:val="off"/>
        </w:rPr>
        <w:t>е</w:t>
      </w:r>
      <w:r>
        <w:rPr>
          <w:rFonts w:ascii="Times New Roman" w:hAnsi="Times New Roman"/>
          <w:sz w:val="28"/>
          <w:szCs w:val="28"/>
        </w:rPr>
        <w:t xml:space="preserve"> аспект</w:t>
      </w:r>
      <w:r>
        <w:rPr>
          <w:rFonts w:ascii="Times New Roman" w:hAnsi="Times New Roman"/>
          <w:sz w:val="28"/>
          <w:szCs w:val="28"/>
          <w:rtl w:val="off"/>
        </w:rPr>
        <w:t>ы</w:t>
      </w:r>
      <w:r>
        <w:rPr>
          <w:rFonts w:ascii="Times New Roman" w:hAnsi="Times New Roman"/>
          <w:sz w:val="28"/>
          <w:szCs w:val="28"/>
        </w:rPr>
        <w:t xml:space="preserve"> возникновения жестокого поведения подростков.</w:t>
      </w:r>
    </w:p>
    <w:p>
      <w:pPr>
        <w:ind w:firstLine="708"/>
        <w:contextualSpacing/>
        <w:spacing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Рассмотрим социальное насилие в контексте философского анализа. </w:t>
      </w:r>
    </w:p>
    <w:p>
      <w:pPr>
        <w:ind w:firstLine="708"/>
        <w:contextualSpacing/>
        <w:spacing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Само понятие насилие – это прежде всего общественные отношения, в ходе котор</w:t>
      </w:r>
      <w:r>
        <w:rPr>
          <w:rFonts w:ascii="Times New Roman" w:eastAsia="Times New Roman" w:hAnsi="Times New Roman"/>
          <w:sz w:val="28"/>
          <w:szCs w:val="28"/>
          <w:rtl w:val="off"/>
        </w:rPr>
        <w:t>ых</w:t>
      </w:r>
      <w:r>
        <w:rPr>
          <w:rFonts w:ascii="Times New Roman" w:eastAsia="Times New Roman" w:hAnsi="Times New Roman"/>
          <w:sz w:val="28"/>
          <w:szCs w:val="28"/>
        </w:rPr>
        <w:t xml:space="preserve"> одни индивиды (группы) с помощью внешн</w:t>
      </w:r>
      <w:r>
        <w:rPr>
          <w:rFonts w:ascii="Times New Roman" w:eastAsia="Times New Roman" w:hAnsi="Times New Roman"/>
          <w:sz w:val="28"/>
          <w:szCs w:val="28"/>
          <w:rtl w:val="off"/>
        </w:rPr>
        <w:t>их</w:t>
      </w:r>
      <w:r>
        <w:rPr>
          <w:rFonts w:ascii="Times New Roman" w:eastAsia="Times New Roman" w:hAnsi="Times New Roman"/>
          <w:sz w:val="28"/>
          <w:szCs w:val="28"/>
        </w:rPr>
        <w:t xml:space="preserve"> принуждени</w:t>
      </w:r>
      <w:r>
        <w:rPr>
          <w:rFonts w:ascii="Times New Roman" w:eastAsia="Times New Roman" w:hAnsi="Times New Roman"/>
          <w:sz w:val="28"/>
          <w:szCs w:val="28"/>
          <w:rtl w:val="off"/>
        </w:rPr>
        <w:t>й</w:t>
      </w:r>
      <w:r>
        <w:rPr>
          <w:rFonts w:ascii="Times New Roman" w:eastAsia="Times New Roman" w:hAnsi="Times New Roman"/>
          <w:sz w:val="28"/>
          <w:szCs w:val="28"/>
        </w:rPr>
        <w:t>, представляющ</w:t>
      </w:r>
      <w:r>
        <w:rPr>
          <w:rFonts w:ascii="Times New Roman" w:eastAsia="Times New Roman" w:hAnsi="Times New Roman"/>
          <w:sz w:val="28"/>
          <w:szCs w:val="28"/>
          <w:rtl w:val="off"/>
        </w:rPr>
        <w:t>их</w:t>
      </w:r>
      <w:r>
        <w:rPr>
          <w:rFonts w:ascii="Times New Roman" w:eastAsia="Times New Roman" w:hAnsi="Times New Roman"/>
          <w:sz w:val="28"/>
          <w:szCs w:val="28"/>
        </w:rPr>
        <w:t xml:space="preserve"> угрозу жизни, подчиняют себе других, </w:t>
      </w:r>
      <w:r>
        <w:rPr>
          <w:rFonts w:ascii="Times New Roman" w:eastAsia="Times New Roman" w:hAnsi="Times New Roman"/>
          <w:sz w:val="28"/>
          <w:szCs w:val="28"/>
          <w:rtl w:val="off"/>
        </w:rPr>
        <w:t xml:space="preserve">а также </w:t>
      </w:r>
      <w:r>
        <w:rPr>
          <w:rFonts w:ascii="Times New Roman" w:eastAsia="Times New Roman" w:hAnsi="Times New Roman"/>
          <w:sz w:val="28"/>
          <w:szCs w:val="28"/>
        </w:rPr>
        <w:t>их способности, производительные силы, собственность[</w:t>
      </w:r>
      <w:r>
        <w:rPr>
          <w:rFonts w:ascii="Times New Roman" w:eastAsia="Times New Roman" w:hAnsi="Times New Roman"/>
          <w:sz w:val="28"/>
          <w:szCs w:val="28"/>
          <w:rtl w:val="off"/>
        </w:rPr>
        <w:t>3</w:t>
      </w:r>
      <w:r>
        <w:rPr>
          <w:rFonts w:ascii="Times New Roman" w:eastAsia="Times New Roman" w:hAnsi="Times New Roman"/>
          <w:sz w:val="28"/>
          <w:szCs w:val="28"/>
          <w:highlight w:val="none"/>
        </w:rPr>
        <w:t xml:space="preserve">]. </w:t>
      </w:r>
    </w:p>
    <w:p>
      <w:pPr>
        <w:ind w:firstLine="708"/>
        <w:contextualSpacing/>
        <w:spacing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highlight w:val="none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highlight w:val="none"/>
          <w:rtl w:val="off"/>
        </w:rPr>
        <w:t>данном понятии</w:t>
      </w:r>
      <w:r>
        <w:rPr>
          <w:rFonts w:ascii="Times New Roman" w:eastAsia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none"/>
          <w:rtl w:val="off"/>
        </w:rPr>
        <w:t>определяется</w:t>
      </w:r>
      <w:r>
        <w:rPr>
          <w:rFonts w:ascii="Times New Roman" w:eastAsia="Times New Roman" w:hAnsi="Times New Roman"/>
          <w:sz w:val="28"/>
          <w:szCs w:val="28"/>
          <w:highlight w:val="none"/>
        </w:rPr>
        <w:t xml:space="preserve"> социальный характер насилия, </w:t>
      </w:r>
      <w:r>
        <w:rPr>
          <w:rFonts w:ascii="Times New Roman" w:eastAsia="Times New Roman" w:hAnsi="Times New Roman"/>
          <w:sz w:val="28"/>
          <w:szCs w:val="28"/>
          <w:highlight w:val="none"/>
          <w:rtl w:val="off"/>
        </w:rPr>
        <w:t xml:space="preserve">применяемого в различных сферах общественной жизни.Субъекты и объекты в данном это прежде всего </w:t>
      </w:r>
      <w:r>
        <w:rPr>
          <w:rFonts w:ascii="Times New Roman" w:eastAsia="Times New Roman" w:hAnsi="Times New Roman"/>
          <w:sz w:val="28"/>
          <w:szCs w:val="28"/>
        </w:rPr>
        <w:t>отдельные личности, классы, группы людей, а также нации и государства.</w:t>
      </w:r>
    </w:p>
    <w:p>
      <w:pPr>
        <w:ind w:firstLine="708"/>
        <w:contextualSpacing/>
        <w:spacing w:line="360" w:lineRule="auto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/>
          <w:sz w:val="28"/>
          <w:szCs w:val="28"/>
          <w:rtl w:val="off"/>
        </w:rPr>
        <w:t xml:space="preserve">Рассматривая социальное насилие можно выделить </w:t>
      </w:r>
      <w:r>
        <w:rPr>
          <w:rFonts w:ascii="Times New Roman" w:eastAsia="Times New Roman" w:hAnsi="Times New Roman"/>
          <w:sz w:val="28"/>
          <w:szCs w:val="28"/>
        </w:rPr>
        <w:t>прямое насилие</w:t>
      </w:r>
      <w:r>
        <w:rPr>
          <w:rFonts w:ascii="Times New Roman" w:eastAsia="Times New Roman" w:hAnsi="Times New Roman"/>
          <w:sz w:val="28"/>
          <w:szCs w:val="28"/>
          <w:rtl w:val="off"/>
        </w:rPr>
        <w:t xml:space="preserve"> и </w:t>
      </w:r>
      <w:r>
        <w:rPr>
          <w:rFonts w:ascii="Times New Roman" w:eastAsia="Times New Roman" w:hAnsi="Times New Roman"/>
          <w:sz w:val="28"/>
          <w:szCs w:val="28"/>
        </w:rPr>
        <w:t>косвенное (скрытое)насилие</w:t>
      </w:r>
      <w:r>
        <w:rPr>
          <w:rFonts w:ascii="Times New Roman" w:eastAsia="Times New Roman" w:hAnsi="Times New Roman"/>
          <w:sz w:val="28"/>
          <w:szCs w:val="28"/>
          <w:rtl w:val="off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>
      <w:pPr>
        <w:ind w:firstLine="708"/>
        <w:contextualSpacing/>
        <w:spacing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rtl w:val="off"/>
        </w:rPr>
        <w:t>С точки зрения с</w:t>
      </w:r>
      <w:r>
        <w:rPr>
          <w:rFonts w:ascii="Times New Roman" w:eastAsia="Times New Roman" w:hAnsi="Times New Roman"/>
          <w:sz w:val="28"/>
          <w:szCs w:val="28"/>
        </w:rPr>
        <w:t>оциальн</w:t>
      </w:r>
      <w:r>
        <w:rPr>
          <w:rFonts w:ascii="Times New Roman" w:eastAsia="Times New Roman" w:hAnsi="Times New Roman"/>
          <w:sz w:val="28"/>
          <w:szCs w:val="28"/>
          <w:rtl w:val="off"/>
        </w:rPr>
        <w:t>ой</w:t>
      </w:r>
      <w:r>
        <w:rPr>
          <w:rFonts w:ascii="Times New Roman" w:eastAsia="Times New Roman" w:hAnsi="Times New Roman"/>
          <w:sz w:val="28"/>
          <w:szCs w:val="28"/>
        </w:rPr>
        <w:t xml:space="preserve"> философи</w:t>
      </w:r>
      <w:r>
        <w:rPr>
          <w:rFonts w:ascii="Times New Roman" w:eastAsia="Times New Roman" w:hAnsi="Times New Roman"/>
          <w:sz w:val="28"/>
          <w:szCs w:val="28"/>
          <w:rtl w:val="off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насили</w:t>
      </w:r>
      <w:r>
        <w:rPr>
          <w:rFonts w:ascii="Times New Roman" w:eastAsia="Times New Roman" w:hAnsi="Times New Roman"/>
          <w:sz w:val="28"/>
          <w:szCs w:val="28"/>
          <w:rtl w:val="off"/>
        </w:rPr>
        <w:t xml:space="preserve">е трактуется как </w:t>
      </w:r>
      <w:r>
        <w:rPr>
          <w:rFonts w:ascii="Times New Roman" w:eastAsia="Times New Roman" w:hAnsi="Times New Roman"/>
          <w:sz w:val="28"/>
          <w:szCs w:val="28"/>
        </w:rPr>
        <w:t>общественный институт и отношение порожде</w:t>
      </w:r>
      <w:r>
        <w:rPr>
          <w:rFonts w:ascii="Times New Roman" w:eastAsia="Times New Roman" w:hAnsi="Times New Roman"/>
          <w:sz w:val="28"/>
          <w:szCs w:val="28"/>
          <w:rtl w:val="off"/>
        </w:rPr>
        <w:t>н</w:t>
      </w:r>
      <w:r>
        <w:rPr>
          <w:rFonts w:ascii="Times New Roman" w:eastAsia="Times New Roman" w:hAnsi="Times New Roman"/>
          <w:sz w:val="28"/>
          <w:szCs w:val="28"/>
        </w:rPr>
        <w:t>но</w:t>
      </w:r>
      <w:r>
        <w:rPr>
          <w:rFonts w:ascii="Times New Roman" w:eastAsia="Times New Roman" w:hAnsi="Times New Roman"/>
          <w:sz w:val="28"/>
          <w:szCs w:val="28"/>
          <w:rtl w:val="off"/>
        </w:rPr>
        <w:t>е</w:t>
      </w:r>
      <w:r>
        <w:rPr>
          <w:rFonts w:ascii="Times New Roman" w:eastAsia="Times New Roman" w:hAnsi="Times New Roman"/>
          <w:sz w:val="28"/>
          <w:szCs w:val="28"/>
        </w:rPr>
        <w:t xml:space="preserve"> социальными условиями антагонистического общества и возни</w:t>
      </w:r>
      <w:r>
        <w:rPr>
          <w:rFonts w:ascii="Times New Roman" w:eastAsia="Times New Roman" w:hAnsi="Times New Roman"/>
          <w:sz w:val="28"/>
          <w:szCs w:val="28"/>
          <w:rtl w:val="off"/>
        </w:rPr>
        <w:t>кшее</w:t>
      </w:r>
      <w:r>
        <w:rPr>
          <w:rFonts w:ascii="Times New Roman" w:eastAsia="Times New Roman" w:hAnsi="Times New Roman"/>
          <w:sz w:val="28"/>
          <w:szCs w:val="28"/>
        </w:rPr>
        <w:t xml:space="preserve"> на определенном этапе исторического развития вместе с частной собственностью на средства производства, разделением общества на классы и образованием государственной машины.  [</w:t>
      </w:r>
      <w:r>
        <w:rPr>
          <w:rFonts w:ascii="Times New Roman" w:eastAsia="Times New Roman" w:hAnsi="Times New Roman"/>
          <w:sz w:val="28"/>
          <w:szCs w:val="28"/>
          <w:rtl w:val="off"/>
        </w:rPr>
        <w:t>1</w:t>
      </w:r>
      <w:r>
        <w:rPr>
          <w:rFonts w:ascii="Times New Roman" w:eastAsia="Times New Roman" w:hAnsi="Times New Roman"/>
          <w:sz w:val="28"/>
          <w:szCs w:val="28"/>
        </w:rPr>
        <w:t>].</w:t>
      </w:r>
    </w:p>
    <w:p>
      <w:pPr>
        <w:ind w:firstLine="708"/>
        <w:contextualSpacing/>
        <w:spacing w:line="360" w:lineRule="auto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/>
          <w:sz w:val="28"/>
          <w:szCs w:val="28"/>
          <w:rtl w:val="off"/>
        </w:rPr>
        <w:t>А так же н</w:t>
      </w:r>
      <w:r>
        <w:rPr>
          <w:rFonts w:ascii="Times New Roman" w:eastAsia="Times New Roman" w:hAnsi="Times New Roman"/>
          <w:sz w:val="28"/>
          <w:szCs w:val="28"/>
        </w:rPr>
        <w:t xml:space="preserve">асилие </w:t>
      </w:r>
      <w:r>
        <w:rPr>
          <w:rFonts w:ascii="Times New Roman" w:eastAsia="Times New Roman" w:hAnsi="Times New Roman"/>
          <w:sz w:val="28"/>
          <w:szCs w:val="28"/>
          <w:rtl w:val="off"/>
        </w:rPr>
        <w:t xml:space="preserve">представляется </w:t>
      </w:r>
      <w:r>
        <w:rPr>
          <w:rFonts w:ascii="Times New Roman" w:eastAsia="Times New Roman" w:hAnsi="Times New Roman"/>
          <w:sz w:val="28"/>
          <w:szCs w:val="28"/>
        </w:rPr>
        <w:t xml:space="preserve">как проявление индивидуальной человеческой агрессии, иррационального биологического инстинкта. </w:t>
      </w:r>
    </w:p>
    <w:p>
      <w:pPr>
        <w:ind w:firstLine="708"/>
        <w:contextualSpacing/>
        <w:spacing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rtl w:val="off"/>
        </w:rPr>
        <w:t>На</w:t>
      </w:r>
      <w:r>
        <w:rPr>
          <w:rFonts w:ascii="Times New Roman" w:eastAsia="Times New Roman" w:hAnsi="Times New Roman"/>
          <w:sz w:val="28"/>
          <w:szCs w:val="28"/>
        </w:rPr>
        <w:t xml:space="preserve">силие </w:t>
      </w:r>
      <w:r>
        <w:rPr>
          <w:rFonts w:ascii="Times New Roman" w:eastAsia="Times New Roman" w:hAnsi="Times New Roman"/>
          <w:sz w:val="28"/>
          <w:szCs w:val="28"/>
          <w:rtl w:val="off"/>
        </w:rPr>
        <w:t xml:space="preserve">можно рассматривать и </w:t>
      </w:r>
      <w:r>
        <w:rPr>
          <w:rFonts w:ascii="Times New Roman" w:eastAsia="Times New Roman" w:hAnsi="Times New Roman"/>
          <w:sz w:val="28"/>
          <w:szCs w:val="28"/>
        </w:rPr>
        <w:t xml:space="preserve">как абстрактное этическое понятие. В этом смысле говорят, что насилие есть зло, причиняемое человеку; применение силы в отношении кого-либо; иррациональное действие, наносящее ущерб в той или иной форме; нарушение чьих-либо интересов и прав. </w:t>
      </w:r>
    </w:p>
    <w:p>
      <w:pPr>
        <w:ind w:firstLine="708"/>
        <w:contextualSpacing/>
        <w:spacing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rtl w:val="off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Психологическое или духовное насилие,обозначающее соответствующее давление или вредное воздействие на чью-либо совесть, психику, убежденность, образ мышления или духовную свободу. </w:t>
      </w:r>
    </w:p>
    <w:p>
      <w:pPr>
        <w:ind w:firstLine="708"/>
        <w:contextualSpacing/>
        <w:spacing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rtl w:val="off"/>
        </w:rPr>
        <w:t xml:space="preserve"> И наконец н</w:t>
      </w:r>
      <w:r>
        <w:rPr>
          <w:rFonts w:ascii="Times New Roman" w:eastAsia="Times New Roman" w:hAnsi="Times New Roman"/>
          <w:sz w:val="28"/>
          <w:szCs w:val="28"/>
        </w:rPr>
        <w:t>асилие как социально обусловленная внутренняя агрессивность человека. </w:t>
      </w:r>
    </w:p>
    <w:p>
      <w:pPr>
        <w:ind w:firstLine="708"/>
        <w:contextualSpacing/>
        <w:spacing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auto"/>
          <w:sz w:val="28"/>
          <w:szCs w:val="28"/>
          <w:rtl w:val="off"/>
        </w:rPr>
        <w:t>Рассмотрим и</w:t>
      </w:r>
      <w:r>
        <w:rPr>
          <w:rFonts w:ascii="Times New Roman" w:eastAsia="Times New Roman" w:hAnsi="Times New Roman"/>
          <w:sz w:val="28"/>
          <w:szCs w:val="28"/>
        </w:rPr>
        <w:t xml:space="preserve">деи ненасилия </w:t>
      </w:r>
      <w:r>
        <w:rPr>
          <w:rFonts w:ascii="Times New Roman" w:eastAsia="Times New Roman" w:hAnsi="Times New Roman"/>
          <w:sz w:val="28"/>
          <w:szCs w:val="28"/>
          <w:rtl w:val="off"/>
        </w:rPr>
        <w:t xml:space="preserve">которые </w:t>
      </w:r>
      <w:r>
        <w:rPr>
          <w:rFonts w:ascii="Times New Roman" w:eastAsia="Times New Roman" w:hAnsi="Times New Roman"/>
          <w:sz w:val="28"/>
          <w:szCs w:val="28"/>
        </w:rPr>
        <w:t>содержатся во всех религиях и культурах мира.</w:t>
      </w:r>
      <w:r>
        <w:rPr>
          <w:rFonts w:ascii="Times New Roman" w:eastAsia="Times New Roman" w:hAnsi="Times New Roman"/>
          <w:sz w:val="28"/>
          <w:szCs w:val="28"/>
          <w:rtl w:val="off"/>
        </w:rPr>
        <w:t xml:space="preserve"> В основу ложиться</w:t>
      </w:r>
      <w:r>
        <w:rPr>
          <w:rFonts w:ascii="Times New Roman" w:eastAsia="Times New Roman" w:hAnsi="Times New Roman"/>
          <w:sz w:val="28"/>
          <w:szCs w:val="28"/>
        </w:rPr>
        <w:t xml:space="preserve"> принцип безусловного запрета на насили</w:t>
      </w:r>
      <w:r>
        <w:rPr>
          <w:rFonts w:ascii="Times New Roman" w:eastAsia="Times New Roman" w:hAnsi="Times New Roman"/>
          <w:sz w:val="28"/>
          <w:szCs w:val="28"/>
          <w:rtl w:val="off"/>
        </w:rPr>
        <w:t>я</w:t>
      </w:r>
      <w:r>
        <w:rPr>
          <w:rFonts w:ascii="Times New Roman" w:eastAsia="Times New Roman" w:hAnsi="Times New Roman"/>
          <w:sz w:val="28"/>
          <w:szCs w:val="28"/>
        </w:rPr>
        <w:t>. Ненасилие – это постнасильственная стадия борьбы с социальной несправедливостью.</w:t>
      </w:r>
    </w:p>
    <w:p>
      <w:pPr>
        <w:ind w:firstLine="708"/>
        <w:contextualSpacing/>
        <w:spacing w:line="360" w:lineRule="auto"/>
      </w:pPr>
      <w:r>
        <w:rPr>
          <w:rFonts w:ascii="Times New Roman" w:eastAsia="Times New Roman" w:hAnsi="Times New Roman"/>
          <w:sz w:val="28"/>
          <w:szCs w:val="28"/>
        </w:rPr>
        <w:t>Ненасилие – это часть человеческого существования, его надо развить в каждом человеке, чтобы затем перейти к коллективным действиям. Ненасилие считает, что зло существует в структурах, а не в людях, поэтому оно и борется со структурами.</w:t>
      </w:r>
    </w:p>
    <w:p>
      <w:pPr>
        <w:ind w:firstLine="708"/>
        <w:contextualSpacing/>
        <w:spacing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Формы и методы групповых ненасильственных действий сегодня определяются достаточно четко[</w:t>
      </w:r>
      <w:r>
        <w:rPr>
          <w:rFonts w:ascii="Times New Roman" w:eastAsia="Times New Roman" w:hAnsi="Times New Roman"/>
          <w:sz w:val="28"/>
          <w:szCs w:val="28"/>
          <w:rtl w:val="off"/>
        </w:rPr>
        <w:t>2</w:t>
      </w:r>
      <w:r>
        <w:rPr>
          <w:rFonts w:ascii="Times New Roman" w:eastAsia="Times New Roman" w:hAnsi="Times New Roman"/>
          <w:sz w:val="28"/>
          <w:szCs w:val="28"/>
        </w:rPr>
        <w:t>]: цель должна быть объективно справедливой, ненасильственное действие должно быть направлено против явного нарушения прав человека. Средства в борьбе за справедливую цель должны быть также справедливыми. Ненасильственное действие является демократичным, творческим и коллективным. Методы ненасильственного действия следующие: диалог, переговоры, посредничество, прямые непосредственные действия, отказ от сотрудничества, гражданское неповиновение, голодовка (молитва, просьба), конструктивные программы. В таких действиях демонстрируют абсолютное уважение к человеческой жизни.</w:t>
      </w:r>
    </w:p>
    <w:p>
      <w:pPr>
        <w:ind w:firstLine="708"/>
        <w:contextualSpacing/>
        <w:spacing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 оценке известного этика А.А. Гусейнова, философия и этика ненасилия сегодня уже не являются актом индивидуальной святости – они приобрели в высшей степени актуальный исторический смысл. Преодоление зла злом же уже невозможно в силу огромной разрушительной силы зла в нашем столетии.</w:t>
      </w:r>
    </w:p>
    <w:p>
      <w:pPr>
        <w:ind w:firstLine="708"/>
        <w:contextualSpacing/>
        <w:spacing w:line="360" w:lineRule="auto"/>
        <w:rPr>
          <w:rFonts w:ascii="Times New Roman" w:eastAsia="Times New Roman" w:hAnsi="Times New Roman"/>
          <w:b/>
          <w:bCs/>
          <w:sz w:val="28"/>
          <w:szCs w:val="28"/>
          <w:highlight w:val="yellow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любом случае история свидетельствует, что насилие препятствует подлинному прогрессу общества, стимулируя негативные проявления человеческой природы. Ненасилие же – это не пассивность, а более эффективная </w:t>
      </w:r>
      <w:r>
        <w:rPr>
          <w:rFonts w:ascii="Times New Roman" w:eastAsia="Times New Roman" w:hAnsi="Times New Roman"/>
          <w:sz w:val="28"/>
          <w:szCs w:val="28"/>
          <w:highlight w:val="none"/>
        </w:rPr>
        <w:t>реакция на насилие.</w:t>
      </w:r>
    </w:p>
    <w:p>
      <w:pPr>
        <w:ind w:firstLine="708"/>
        <w:contextualSpacing/>
        <w:shd w:val="clear" w:color="auto" w:fill="FFFFFF"/>
        <w:spacing w:after="0" w:line="360" w:lineRule="auto"/>
        <w:rPr>
          <w:lang w:eastAsia="ru-RU"/>
          <w:rFonts w:ascii="Times New Roman" w:eastAsia="Times New Roman" w:hAnsi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/>
          <w:sz w:val="28"/>
          <w:szCs w:val="28"/>
        </w:rPr>
        <w:t>В философском словаре «Жестокость» рассматривается как стремление причинять другим страдание, получая при этом удовольствие. Этим жестокость близка к садизму, но еще более предосудительна. Садизм – одна из форм извращения, тогда как жестокость есть порок.[</w:t>
      </w:r>
      <w:r>
        <w:rPr>
          <w:lang w:eastAsia="ru-RU"/>
          <w:rFonts w:ascii="Times New Roman" w:eastAsia="Times New Roman" w:hAnsi="Times New Roman"/>
          <w:sz w:val="28"/>
          <w:szCs w:val="28"/>
          <w:rtl w:val="off"/>
        </w:rPr>
        <w:t>6</w:t>
      </w:r>
      <w:r>
        <w:rPr>
          <w:lang w:eastAsia="ru-RU"/>
          <w:rFonts w:ascii="Times New Roman" w:eastAsia="Times New Roman" w:hAnsi="Times New Roman"/>
          <w:iCs/>
          <w:sz w:val="28"/>
          <w:szCs w:val="28"/>
        </w:rPr>
        <w:t>]</w:t>
      </w:r>
    </w:p>
    <w:p>
      <w:pPr>
        <w:contextualSpacing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highlight w:val="none"/>
        </w:rPr>
        <w:t>О психических нов</w:t>
      </w:r>
      <w:r>
        <w:rPr>
          <w:rFonts w:ascii="Times New Roman" w:hAnsi="Times New Roman"/>
          <w:sz w:val="28"/>
          <w:szCs w:val="28"/>
        </w:rPr>
        <w:t xml:space="preserve">ообразованиях подросткового возраста и их роли в душевной жизни и поведении подростка написано очень много. Факторы, которые при этом обычно исследуются, связаны с двумя переломными моментами этого возраста: психофизиологическим – половое созревание и все, что с ним связано, и социальным – конец детства, вступление в мир взрослых. </w:t>
      </w:r>
    </w:p>
    <w:p>
      <w:pPr>
        <w:ind w:firstLine="708"/>
        <w:contextualSpacing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из этих моментов связан с внутренними гормональными и физиологическими изменениями, влекущими за собой изменения телесные, а также эмоционально-чувственные. </w:t>
      </w:r>
    </w:p>
    <w:p>
      <w:pPr>
        <w:ind w:firstLine="708"/>
        <w:contextualSpacing/>
        <w:spacing w:line="360" w:lineRule="auto"/>
        <w:rPr>
          <w:rFonts w:ascii="Times New Roman" w:hAnsi="Times New Roman"/>
          <w:sz w:val="28"/>
          <w:szCs w:val="28"/>
          <w:rtl w:val="off"/>
        </w:rPr>
      </w:pPr>
      <w:r>
        <w:rPr>
          <w:rFonts w:ascii="Times New Roman" w:hAnsi="Times New Roman"/>
          <w:sz w:val="28"/>
          <w:szCs w:val="28"/>
          <w:rtl w:val="off"/>
        </w:rPr>
        <w:t>Следующий фактор</w:t>
      </w:r>
      <w:r>
        <w:rPr>
          <w:rFonts w:ascii="Times New Roman" w:hAnsi="Times New Roman"/>
          <w:sz w:val="28"/>
          <w:szCs w:val="28"/>
        </w:rPr>
        <w:t xml:space="preserve"> – окончание детства и переход в мир взрослых – оказывается гораздо более сложным, чем представляется современным психологам и педагогам. </w:t>
      </w:r>
    </w:p>
    <w:p>
      <w:pPr>
        <w:ind w:firstLine="708"/>
        <w:contextualSpacing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Рассудочная, то есть формальная, жесткая, силлогистическая логика овладевает умом подростка. Именно так: не подросток овладевает этой логикой, но она возникает в его сознании как некая объективная принудительная сила. И это создает в сознании подростка определенную тенденцию к максимализму, заставляет его жертвовать дружбой, вступать в антагонистические отношения с близкими людьми, поскольку многообразие и противоречивость реальности и человеческих отношений не укладывается в рамки рассудочной логики, а он готов отвергнуть все, что не соответствует этой логике, так как именно она господствующая сила в его сознании, критерий его суждений и оценок. </w:t>
      </w:r>
    </w:p>
    <w:p>
      <w:pPr>
        <w:ind w:firstLine="708"/>
        <w:contextualSpacing/>
        <w:spacing w:line="360" w:lineRule="auto"/>
        <w:rPr>
          <w:rFonts w:ascii="Times New Roman" w:hAnsi="Times New Roman"/>
          <w:sz w:val="28"/>
          <w:szCs w:val="28"/>
          <w:rtl w:val="off"/>
        </w:rPr>
      </w:pPr>
      <w:r>
        <w:rPr>
          <w:rFonts w:ascii="Times New Roman" w:hAnsi="Times New Roman"/>
          <w:sz w:val="28"/>
          <w:szCs w:val="28"/>
        </w:rPr>
        <w:t xml:space="preserve">Таким образом, по логике мышления подросток равен взрослому. И это одно из главных оснований его требования, чтобы к нему относились как к взрослому, и его критики мира взрослых. Он видит, что взрослые бесконечно нарушают эту логику, совершают нелогичные поступки, лгут. Будучи по типу логики мышления равным взрослому, по жизненному опыту и содержанию сознания подросток остается еще ребенком. </w:t>
      </w:r>
    </w:p>
    <w:p>
      <w:pPr>
        <w:ind w:firstLine="708"/>
        <w:contextualSpacing/>
        <w:spacing w:line="360" w:lineRule="auto"/>
        <w:rPr>
          <w:rFonts w:ascii="Times New Roman" w:hAnsi="Times New Roman"/>
          <w:sz w:val="28"/>
          <w:szCs w:val="28"/>
          <w:rtl w:val="off"/>
        </w:rPr>
      </w:pPr>
      <w:r>
        <w:rPr>
          <w:rFonts w:ascii="Times New Roman" w:hAnsi="Times New Roman"/>
          <w:sz w:val="28"/>
          <w:szCs w:val="28"/>
        </w:rPr>
        <w:t xml:space="preserve">Отвергая авторитеты, он одновременно нуждается в авторитете, в таком взрослом, которому он мог бы полностью доверять.  </w:t>
      </w:r>
    </w:p>
    <w:p>
      <w:pPr>
        <w:ind w:firstLine="708"/>
        <w:contextualSpacing/>
        <w:spacing w:line="360" w:lineRule="auto"/>
        <w:rPr>
          <w:rFonts w:ascii="Times New Roman" w:hAnsi="Times New Roman"/>
          <w:sz w:val="28"/>
          <w:szCs w:val="28"/>
          <w:rtl w:val="off"/>
        </w:rPr>
      </w:pPr>
      <w:r>
        <w:rPr>
          <w:rFonts w:ascii="Times New Roman" w:hAnsi="Times New Roman"/>
          <w:sz w:val="28"/>
          <w:szCs w:val="28"/>
        </w:rPr>
        <w:t xml:space="preserve">Рассудочная рефлексия, приобретаемая подростком, разрушает его внутренний уютный мир детства, но также отталкивает (хотя одновременно и притягивает) его и от внешнего мира взрослых, который не выдерживает предъявляемых ему сознанием подростка критериев. </w:t>
      </w:r>
      <w:r>
        <w:rPr>
          <w:rFonts w:ascii="Times New Roman" w:hAnsi="Times New Roman"/>
          <w:sz w:val="28"/>
          <w:szCs w:val="28"/>
          <w:rtl w:val="off"/>
        </w:rPr>
        <w:t>Так же стоит отметить изменения</w:t>
      </w:r>
      <w:r>
        <w:rPr>
          <w:rFonts w:ascii="Times New Roman" w:hAnsi="Times New Roman"/>
          <w:sz w:val="28"/>
          <w:szCs w:val="28"/>
        </w:rPr>
        <w:t xml:space="preserve">, связанный с половым созреванием, проявляющийся в энергетически мощных импульсах чувств, желаний, эмоций, которые в принципе не могут быть уложены в схемы рассудочной логики. </w:t>
      </w:r>
    </w:p>
    <w:p>
      <w:pPr>
        <w:ind w:firstLine="708"/>
        <w:contextualSpacing/>
        <w:spacing w:line="360" w:lineRule="auto"/>
        <w:rPr>
          <w:rFonts w:ascii="Times New Roman" w:hAnsi="Times New Roman"/>
          <w:sz w:val="28"/>
          <w:szCs w:val="28"/>
          <w:rtl w:val="off"/>
        </w:rPr>
      </w:pPr>
      <w:r>
        <w:rPr>
          <w:rFonts w:ascii="Times New Roman" w:hAnsi="Times New Roman"/>
          <w:sz w:val="28"/>
          <w:szCs w:val="28"/>
        </w:rPr>
        <w:t xml:space="preserve">Появляется тенденция к обособлению и от мира детства, и от мира взрослых, к созданию своего собственного мира сверстников, внутренне синтонных друг другу. Возникает молодежная контркультура. </w:t>
      </w:r>
    </w:p>
    <w:p>
      <w:pPr>
        <w:ind w:firstLine="708"/>
        <w:contextualSpacing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Итак, исходя из всего вышеизложенного, главным противоречием подросткового возраста можно считать противоречие между рассудочной формой возникшей в сознании подростка рефлексии, ставшей для него ведущей формой сознательного отношения к миру, и наличным миром взрослых, не укладывающимся в рамки рассудочности и в то же время провозглашающим рассудочность («сознательность») основанием своего бытия. </w:t>
      </w:r>
    </w:p>
    <w:p>
      <w:pPr>
        <w:ind w:firstLine="708"/>
        <w:contextualSpacing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Это противоречие присуще и современной цивилизации в целом с ее господством вещности, экономики, науки, как выше было сказано. Но мир взрослых адаптировался, смирился, пожертвовал своим личностным началом – отмиранием целого измерения души, связанного с актуальной бесконечностью, продал свое духовное первородство за возможность стать потребителем вещей. Он создал для самооправдания соответствующую идеологию и мораль, скрывающие это противоречие. У подростка же противоречие проявляется как первозданное, не сглаженное, не завуалированное чечевичной похлебкой вещности, а потому во всей своей непримиримой остроте и обнаженности. </w:t>
      </w:r>
    </w:p>
    <w:p>
      <w:pPr>
        <w:ind w:firstLine="708"/>
        <w:contextualSpacing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Современный мир взрослых компромиссный: при господстве технологически-вещного отношения в социальной сфере на индивидуальном уровне почти каждый пытается создать нишу квазиличностного существования, маскирующего в той или другой степени господство вещности, создающего иллюзию человеческих отношений, хотя технологичность и вещность проникают и сюда, и только индивидам с высоким личностным потенциалом удается им противостоять. </w:t>
      </w:r>
    </w:p>
    <w:p>
      <w:pPr>
        <w:ind w:firstLine="708"/>
        <w:contextualSpacing/>
        <w:shd w:val="clear" w:color="auto" w:fill="FFFFFF"/>
        <w:spacing w:line="360" w:lineRule="auto"/>
        <w:rPr>
          <w:lang w:eastAsia="ru-RU"/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Максимализм подростка не принимает этого компромисса, и возникают протестные формы подростковой к</w:t>
      </w:r>
      <w:r>
        <w:rPr>
          <w:rFonts w:ascii="Times New Roman" w:hAnsi="Times New Roman"/>
          <w:sz w:val="28"/>
          <w:szCs w:val="28"/>
          <w:highlight w:val="none"/>
        </w:rPr>
        <w:t>онтркультуры.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lang w:eastAsia="ru-RU"/>
          <w:rFonts w:ascii="Times New Roman" w:eastAsia="Times New Roman" w:hAnsi="Times New Roman"/>
          <w:color w:val="000000"/>
          <w:sz w:val="28"/>
          <w:szCs w:val="28"/>
        </w:rPr>
        <w:t>Стремление подростка выделиться и самоутвердиться в некоторых случаях принимает жестокие формы. Присущей этому возрасту максимализм</w:t>
      </w:r>
    </w:p>
    <w:p>
      <w:pPr>
        <w:contextualSpacing/>
        <w:shd w:val="clear" w:color="auto" w:fill="FFFFFF"/>
        <w:spacing w:after="0" w:line="360" w:lineRule="auto"/>
        <w:rPr>
          <w:lang w:eastAsia="ru-RU"/>
          <w:rFonts w:ascii="Times New Roman" w:eastAsia="Times New Roman" w:hAnsi="Times New Roman"/>
          <w:color w:val="000000"/>
          <w:sz w:val="28"/>
          <w:szCs w:val="28"/>
        </w:rPr>
      </w:pPr>
      <w:r>
        <w:rPr>
          <w:lang w:eastAsia="ru-RU"/>
          <w:rFonts w:ascii="Times New Roman" w:eastAsia="Times New Roman" w:hAnsi="Times New Roman"/>
          <w:color w:val="000000"/>
          <w:sz w:val="28"/>
          <w:szCs w:val="28"/>
        </w:rPr>
        <w:t>и стремление подражать взрослым, с криминальным прошлым, или же</w:t>
      </w:r>
    </w:p>
    <w:p>
      <w:pPr>
        <w:contextualSpacing/>
        <w:shd w:val="clear" w:color="auto" w:fill="FFFFFF"/>
        <w:spacing w:after="0" w:line="360" w:lineRule="auto"/>
        <w:rPr>
          <w:lang w:eastAsia="ru-RU"/>
          <w:rFonts w:ascii="Times New Roman" w:eastAsia="Times New Roman" w:hAnsi="Times New Roman"/>
          <w:color w:val="000000"/>
          <w:sz w:val="28"/>
          <w:szCs w:val="28"/>
        </w:rPr>
      </w:pPr>
      <w:r>
        <w:rPr>
          <w:lang w:eastAsia="ru-RU"/>
          <w:rFonts w:ascii="Times New Roman" w:eastAsia="Times New Roman" w:hAnsi="Times New Roman"/>
          <w:color w:val="000000"/>
          <w:sz w:val="28"/>
          <w:szCs w:val="28"/>
        </w:rPr>
        <w:t>старшим членам семьи с жестоким поведением, по отношению к другим</w:t>
      </w:r>
    </w:p>
    <w:p>
      <w:pPr>
        <w:contextualSpacing/>
        <w:shd w:val="clear" w:color="auto" w:fill="FFFFFF"/>
        <w:spacing w:after="0" w:line="360" w:lineRule="auto"/>
        <w:rPr>
          <w:lang w:eastAsia="ru-RU"/>
          <w:rFonts w:ascii="Times New Roman" w:eastAsia="Times New Roman" w:hAnsi="Times New Roman"/>
          <w:color w:val="000000"/>
          <w:sz w:val="28"/>
          <w:szCs w:val="28"/>
        </w:rPr>
      </w:pPr>
      <w:r>
        <w:rPr>
          <w:lang w:eastAsia="ru-RU"/>
          <w:rFonts w:ascii="Times New Roman" w:eastAsia="Times New Roman" w:hAnsi="Times New Roman"/>
          <w:color w:val="000000"/>
          <w:sz w:val="28"/>
          <w:szCs w:val="28"/>
        </w:rPr>
        <w:t>членам. Психологические травмы детства накладывают свой отпечаток на</w:t>
      </w:r>
    </w:p>
    <w:p>
      <w:pPr>
        <w:contextualSpacing/>
        <w:shd w:val="clear" w:color="auto" w:fill="FFFFFF"/>
        <w:spacing w:after="0" w:line="360" w:lineRule="auto"/>
        <w:rPr>
          <w:lang w:eastAsia="ru-RU"/>
          <w:rFonts w:ascii="Times New Roman" w:eastAsia="Times New Roman" w:hAnsi="Times New Roman"/>
          <w:color w:val="000000"/>
          <w:sz w:val="28"/>
          <w:szCs w:val="28"/>
        </w:rPr>
      </w:pPr>
      <w:r>
        <w:rPr>
          <w:lang w:eastAsia="ru-RU"/>
          <w:rFonts w:ascii="Times New Roman" w:eastAsia="Times New Roman" w:hAnsi="Times New Roman"/>
          <w:color w:val="000000"/>
          <w:sz w:val="28"/>
          <w:szCs w:val="28"/>
        </w:rPr>
        <w:t>формировании личности ребёнка.</w:t>
      </w:r>
    </w:p>
    <w:p>
      <w:pPr>
        <w:ind w:firstLine="708"/>
        <w:contextualSpacing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подросток, чувствуя себя по строю мышления равным взрослому, хочет войти в мир взрослых, «социализироваться» и в то же время он не может принять этот мир с его лживостью и лицемерием. </w:t>
      </w:r>
    </w:p>
    <w:p>
      <w:pPr>
        <w:ind w:leftChars="0" w:left="0" w:rightChars="0" w:right="0" w:hanging="0" w:firstLineChars="256" w:firstLine="698"/>
        <w:contextualSpacing/>
        <w:shd w:val="clear" w:color="auto" w:fill="FFFFFF"/>
        <w:spacing w:after="0" w:before="100" w:beforeAutospacing="1" w:line="360" w:lineRule="auto"/>
        <w:rPr>
          <w:lang w:eastAsia="ru-RU"/>
          <w:rFonts w:ascii="Times New Roman" w:eastAsia="Times New Roman" w:hAnsi="Times New Roman"/>
          <w:color w:val="000000"/>
          <w:sz w:val="28"/>
          <w:szCs w:val="28"/>
        </w:rPr>
      </w:pPr>
      <w:r>
        <w:rPr>
          <w:lang w:eastAsia="ru-RU"/>
          <w:rFonts w:ascii="Times New Roman" w:eastAsia="Times New Roman" w:hAnsi="Times New Roman"/>
          <w:color w:val="000000"/>
          <w:sz w:val="28"/>
          <w:szCs w:val="28"/>
        </w:rPr>
        <w:t>Одно из значимых мест социального становления ребенка занимает семья, и если ребёнок остался без попечения родителей или стал сиротой, то ему грозит либо детский дом, либо приёмная семья. Каждая жизненная ситуация накладывает свою специфику, рассматривать которую необходимо по отдельности.</w:t>
      </w:r>
    </w:p>
    <w:p>
      <w:pPr>
        <w:ind w:leftChars="0" w:left="0" w:rightChars="0" w:right="0" w:hanging="0" w:firstLineChars="265" w:firstLine="721"/>
        <w:contextualSpacing/>
        <w:shd w:val="clear" w:color="auto" w:fill="FFFFFF"/>
        <w:spacing w:after="0" w:before="100" w:beforeAutospacing="1" w:line="360" w:lineRule="auto"/>
        <w:rPr>
          <w:lang w:eastAsia="ru-RU"/>
          <w:rFonts w:ascii="Times New Roman" w:eastAsia="Times New Roman" w:hAnsi="Times New Roman"/>
          <w:color w:val="000000"/>
          <w:sz w:val="28"/>
          <w:szCs w:val="28"/>
        </w:rPr>
      </w:pPr>
      <w:r>
        <w:rPr>
          <w:lang w:eastAsia="ru-RU"/>
          <w:rFonts w:ascii="Times New Roman" w:eastAsia="Times New Roman" w:hAnsi="Times New Roman"/>
          <w:color w:val="000000"/>
          <w:sz w:val="28"/>
          <w:szCs w:val="28"/>
        </w:rPr>
        <w:t>В семье создаются условия для первичной социальной ориентации детей, она важнейший институт воспитания и обучения, заменить роль и значение которого в формировании личности человека невозможно.</w:t>
      </w:r>
    </w:p>
    <w:p>
      <w:pPr>
        <w:ind w:leftChars="0" w:left="0" w:rightChars="0" w:right="0" w:hanging="0" w:firstLineChars="254" w:firstLine="690"/>
        <w:contextualSpacing/>
        <w:shd w:val="clear" w:color="auto" w:fill="FFFFFF"/>
        <w:spacing w:after="0" w:before="100" w:beforeAutospacing="1" w:line="360" w:lineRule="auto"/>
        <w:rPr>
          <w:lang w:eastAsia="ru-RU"/>
          <w:rFonts w:ascii="Times New Roman" w:eastAsia="Times New Roman" w:hAnsi="Times New Roman"/>
          <w:color w:val="000000"/>
          <w:sz w:val="28"/>
          <w:szCs w:val="28"/>
        </w:rPr>
      </w:pPr>
      <w:r>
        <w:rPr>
          <w:lang w:eastAsia="ru-RU"/>
          <w:rFonts w:ascii="Times New Roman" w:eastAsia="Times New Roman" w:hAnsi="Times New Roman"/>
          <w:color w:val="000000"/>
          <w:sz w:val="28"/>
          <w:szCs w:val="28"/>
        </w:rPr>
        <w:t>Тем какими были взаимоотношения в семье и какой была морально-психологическая атмосфера, в которой развивался ребёнок, и является определяющим для психического благополучия человека, когда он становится взрослым.</w:t>
      </w:r>
    </w:p>
    <w:p>
      <w:pPr>
        <w:ind w:leftChars="0" w:left="0" w:rightChars="0" w:right="0" w:hanging="0" w:firstLineChars="265" w:firstLine="721"/>
        <w:contextualSpacing/>
        <w:shd w:val="clear" w:color="auto" w:fill="FFFFFF"/>
        <w:spacing w:after="0" w:before="100" w:beforeAutospacing="1" w:line="360" w:lineRule="auto"/>
        <w:rPr>
          <w:lang w:eastAsia="ru-RU"/>
          <w:rFonts w:ascii="Times New Roman" w:eastAsia="Times New Roman" w:hAnsi="Times New Roman"/>
          <w:color w:val="000000"/>
          <w:sz w:val="28"/>
          <w:szCs w:val="28"/>
          <w:rtl w:val="off"/>
        </w:rPr>
      </w:pPr>
      <w:r>
        <w:rPr>
          <w:lang w:eastAsia="ru-RU"/>
          <w:rFonts w:ascii="Times New Roman" w:eastAsia="Times New Roman" w:hAnsi="Times New Roman"/>
          <w:color w:val="000000"/>
          <w:sz w:val="28"/>
          <w:szCs w:val="28"/>
        </w:rPr>
        <w:t>Жизнь семьи характеризуется многосторонними отношениями: социально-биологическими, хозяйственно-экономическими, нравственными, психологическими. Каждый этап в развитии семьи связан с утратой одних и возникновением других функций, с изменением масштабов и характера социальной деятельности её членов. Семья выполняет важные общественно значимые функции по отношению к обществу и по отношению к человеку [</w:t>
      </w:r>
      <w:r>
        <w:rPr>
          <w:lang w:eastAsia="ru-RU"/>
          <w:rFonts w:ascii="Times New Roman" w:eastAsia="Times New Roman" w:hAnsi="Times New Roman"/>
          <w:color w:val="000000"/>
          <w:sz w:val="28"/>
          <w:szCs w:val="28"/>
          <w:rtl w:val="off"/>
        </w:rPr>
        <w:t>6,</w:t>
      </w:r>
      <w:r>
        <w:rPr>
          <w:lang w:eastAsia="ru-RU"/>
          <w:rFonts w:ascii="Times New Roman" w:eastAsia="Times New Roman" w:hAnsi="Times New Roman"/>
          <w:color w:val="000000"/>
          <w:sz w:val="28"/>
          <w:szCs w:val="28"/>
        </w:rPr>
        <w:t xml:space="preserve"> с.449 ].</w:t>
      </w:r>
    </w:p>
    <w:p>
      <w:pPr>
        <w:ind w:leftChars="0" w:left="0" w:rightChars="0" w:right="0" w:hanging="0" w:firstLineChars="254" w:firstLine="690"/>
        <w:contextualSpacing/>
        <w:shd w:val="clear" w:color="auto" w:fill="FFFFFF"/>
        <w:spacing w:after="0" w:before="100" w:beforeAutospacing="1" w:line="360" w:lineRule="auto"/>
        <w:rPr>
          <w:lang w:eastAsia="ru-RU"/>
          <w:rFonts w:ascii="Times New Roman" w:eastAsia="Times New Roman" w:hAnsi="Times New Roman"/>
          <w:color w:val="000000"/>
          <w:sz w:val="28"/>
          <w:szCs w:val="28"/>
        </w:rPr>
      </w:pPr>
      <w:r>
        <w:rPr>
          <w:lang w:eastAsia="ru-RU"/>
          <w:rFonts w:ascii="Times New Roman" w:eastAsia="Times New Roman" w:hAnsi="Times New Roman"/>
          <w:color w:val="000000"/>
          <w:sz w:val="28"/>
          <w:szCs w:val="28"/>
        </w:rPr>
        <w:t>Обычная среднестатистическая семья это наиболее благоприятная среда развития гармоничной личности ребёнка. Как правило, дети из таких семей редко проявляют жестокость. Пример родителей играет одну из главных ролей. Но бывают и исключения, связаны они с воздействием внешних факторов - насилие и жестокость с экранов, компьютерные игры, где дети уходят от реальности, дворовые группировки и тому подобное. В этом случае необходимо совместными усилиями педагогов с родителями, прежде всего, попытаться оградить от фактора воздействия, а затем провести коррекционную работу.</w:t>
      </w:r>
    </w:p>
    <w:p>
      <w:pPr>
        <w:ind w:leftChars="0" w:left="0" w:rightChars="0" w:right="0" w:hanging="0" w:firstLineChars="262" w:firstLine="713"/>
        <w:contextualSpacing/>
        <w:shd w:val="clear" w:color="auto" w:fill="FFFFFF"/>
        <w:spacing w:after="158" w:before="100" w:beforeAutospacing="1" w:line="360" w:lineRule="auto"/>
        <w:rPr>
          <w:lang w:eastAsia="ru-RU"/>
          <w:rFonts w:ascii="Times New Roman" w:eastAsia="Times New Roman" w:hAnsi="Times New Roman"/>
          <w:color w:val="000000"/>
          <w:sz w:val="28"/>
          <w:szCs w:val="28"/>
        </w:rPr>
      </w:pPr>
      <w:r>
        <w:rPr>
          <w:lang w:eastAsia="ru-RU"/>
          <w:rFonts w:ascii="Times New Roman" w:eastAsia="Times New Roman" w:hAnsi="Times New Roman"/>
          <w:color w:val="000000"/>
          <w:sz w:val="28"/>
          <w:szCs w:val="28"/>
        </w:rPr>
        <w:t>Дети, воспитанные в условиях материнской депривации (то есть не получившие в грудном возрасте достаточной любви, заботы, с несформированной привязанностью к родителям – приютские дети и «социальные сироты»), склонны к большему насилию, чем дети, воспитывающиеся в нормальных семьях [</w:t>
      </w:r>
      <w:r>
        <w:rPr>
          <w:lang w:eastAsia="ru-RU"/>
          <w:rFonts w:ascii="Times New Roman" w:eastAsia="Times New Roman" w:hAnsi="Times New Roman"/>
          <w:color w:val="000000"/>
          <w:sz w:val="28"/>
          <w:szCs w:val="28"/>
          <w:rtl w:val="off"/>
        </w:rPr>
        <w:t>7</w:t>
      </w:r>
      <w:r>
        <w:rPr>
          <w:lang w:eastAsia="ru-RU"/>
          <w:rFonts w:ascii="Times New Roman" w:eastAsia="Times New Roman" w:hAnsi="Times New Roman"/>
          <w:color w:val="000000"/>
          <w:sz w:val="28"/>
          <w:szCs w:val="28"/>
        </w:rPr>
        <w:t>].</w:t>
      </w:r>
    </w:p>
    <w:p>
      <w:pPr>
        <w:ind w:leftChars="0" w:left="0" w:rightChars="0" w:right="0" w:hanging="0" w:firstLineChars="251" w:firstLine="682"/>
        <w:contextualSpacing/>
        <w:shd w:val="clear" w:color="auto" w:fill="FFFFFF"/>
        <w:spacing w:after="0" w:before="100" w:beforeAutospacing="1" w:line="360" w:lineRule="auto"/>
        <w:rPr>
          <w:lang w:eastAsia="ru-RU"/>
          <w:rFonts w:ascii="Times New Roman" w:eastAsia="Times New Roman" w:hAnsi="Times New Roman"/>
          <w:color w:val="000000"/>
          <w:sz w:val="28"/>
          <w:szCs w:val="28"/>
        </w:rPr>
      </w:pPr>
      <w:r>
        <w:rPr>
          <w:lang w:eastAsia="ru-RU"/>
          <w:rFonts w:ascii="Times New Roman" w:eastAsia="Times New Roman" w:hAnsi="Times New Roman"/>
          <w:color w:val="000000"/>
          <w:sz w:val="28"/>
          <w:szCs w:val="28"/>
        </w:rPr>
        <w:t xml:space="preserve">Неполные семьи. Родители-одиночки не в состоянии дать ребёнку, в полной мере, всё необходимое для полноценного развития личности. Девочки, из такой семьи, достаточно чаще будет применять к другим эмоциональную жестокость, чем мальчики. </w:t>
      </w:r>
    </w:p>
    <w:p>
      <w:pPr>
        <w:ind w:leftChars="0" w:left="0" w:rightChars="0" w:right="0" w:hanging="0" w:firstLineChars="262" w:firstLine="713"/>
        <w:contextualSpacing/>
        <w:shd w:val="clear" w:color="auto" w:fill="FFFFFF"/>
        <w:spacing w:after="0" w:before="100" w:beforeAutospacing="1" w:line="360" w:lineRule="auto"/>
        <w:rPr>
          <w:lang w:eastAsia="ru-RU"/>
          <w:rFonts w:ascii="Times New Roman" w:eastAsia="Times New Roman" w:hAnsi="Times New Roman"/>
          <w:color w:val="000000"/>
          <w:sz w:val="28"/>
          <w:szCs w:val="28"/>
          <w:rtl w:val="off"/>
        </w:rPr>
      </w:pPr>
      <w:r>
        <w:rPr>
          <w:lang w:eastAsia="ru-RU"/>
          <w:rFonts w:ascii="Times New Roman" w:eastAsia="Times New Roman" w:hAnsi="Times New Roman"/>
          <w:color w:val="000000"/>
          <w:sz w:val="28"/>
          <w:szCs w:val="28"/>
        </w:rPr>
        <w:t xml:space="preserve">Если в семье процветают насилие и тирания, один из родителей или оба родителя жестоко обращаются с ребёнком, то естественно ребёнок рано или поздно выплеснет свою жестокость на более слабого ребёнка, животное, старика, родителя. </w:t>
      </w:r>
    </w:p>
    <w:p>
      <w:pPr>
        <w:ind w:leftChars="0" w:left="0" w:rightChars="0" w:right="0" w:hanging="0" w:firstLineChars="254" w:firstLine="690"/>
        <w:contextualSpacing/>
        <w:shd w:val="clear" w:color="auto" w:fill="FFFFFF"/>
        <w:spacing w:after="0" w:before="100" w:beforeAutospacing="1" w:line="360" w:lineRule="auto"/>
        <w:rPr>
          <w:lang w:eastAsia="ru-RU"/>
          <w:rFonts w:ascii="Times New Roman" w:eastAsia="Times New Roman" w:hAnsi="Times New Roman"/>
          <w:color w:val="000000"/>
          <w:sz w:val="28"/>
          <w:szCs w:val="28"/>
          <w:rtl w:val="off"/>
        </w:rPr>
      </w:pPr>
      <w:r>
        <w:rPr>
          <w:lang w:eastAsia="ru-RU"/>
          <w:rFonts w:ascii="Times New Roman" w:eastAsia="Times New Roman" w:hAnsi="Times New Roman"/>
          <w:color w:val="000000"/>
          <w:sz w:val="28"/>
          <w:szCs w:val="28"/>
        </w:rPr>
        <w:t xml:space="preserve">Семьи, в которых дети слишком «залюблены», другими словами гиперопека, также оказывают негативное воздействие на развитие подростка. Вседозволенность, безнаказанность приведут к тому, что подросток не будет чувствовать ответственность за совершаемые поступки, результат которых может быть отрицательными. </w:t>
      </w:r>
    </w:p>
    <w:p>
      <w:pPr>
        <w:ind w:leftChars="0" w:left="0" w:rightChars="0" w:right="0" w:hanging="0" w:firstLineChars="265" w:firstLine="721"/>
        <w:contextualSpacing/>
        <w:shd w:val="clear" w:color="auto" w:fill="FFFFFF"/>
        <w:spacing w:after="0" w:before="100" w:beforeAutospacing="1" w:line="360" w:lineRule="auto"/>
        <w:rPr>
          <w:lang w:eastAsia="ru-RU"/>
          <w:rFonts w:ascii="Times New Roman" w:eastAsia="Times New Roman" w:hAnsi="Times New Roman"/>
          <w:color w:val="000000"/>
          <w:sz w:val="28"/>
          <w:szCs w:val="28"/>
        </w:rPr>
      </w:pPr>
      <w:r>
        <w:rPr>
          <w:lang w:eastAsia="ru-RU"/>
          <w:rFonts w:ascii="Times New Roman" w:eastAsia="Times New Roman" w:hAnsi="Times New Roman"/>
          <w:color w:val="000000"/>
          <w:sz w:val="28"/>
          <w:szCs w:val="28"/>
        </w:rPr>
        <w:t xml:space="preserve">Семья с приёмным ребёнком или ребёнком, находящимся под опекой, -это иная среда. Если от ребёнка скрывалось его положение и в подростковом возрасте он узнаёт о существовании биологических родителях, последствия могут быть непредсказуемыми. Подросток хочет казаться взрослым и принимать решения, не всегда обдумывая свои действия. </w:t>
      </w:r>
    </w:p>
    <w:p>
      <w:pPr>
        <w:ind w:leftChars="0" w:left="0" w:rightChars="0" w:right="0" w:hanging="0" w:firstLineChars="265" w:firstLine="721"/>
        <w:contextualSpacing/>
        <w:shd w:val="clear" w:color="auto" w:fill="FFFFFF"/>
        <w:spacing w:after="0" w:before="100" w:beforeAutospacing="1" w:line="360" w:lineRule="auto"/>
        <w:rPr>
          <w:lang w:eastAsia="ru-RU"/>
          <w:rFonts w:ascii="Times New Roman" w:eastAsia="Times New Roman" w:hAnsi="Times New Roman"/>
          <w:color w:val="000000"/>
          <w:sz w:val="28"/>
          <w:szCs w:val="28"/>
        </w:rPr>
      </w:pPr>
      <w:r>
        <w:rPr>
          <w:lang w:eastAsia="ru-RU"/>
          <w:rFonts w:ascii="Times New Roman" w:eastAsia="Times New Roman" w:hAnsi="Times New Roman"/>
          <w:color w:val="000000"/>
          <w:sz w:val="28"/>
          <w:szCs w:val="28"/>
        </w:rPr>
        <w:t>Образовательный процесс в семье начинается с младенчества и уже к подростковому возрасту складываются определённые способы и методы обучения. Если в семье обучение проходит путём объяснений, то на психологическом уровне, к подростковому возрасту, у ребёнка не будет</w:t>
      </w:r>
    </w:p>
    <w:p>
      <w:pPr>
        <w:contextualSpacing/>
        <w:shd w:val="clear" w:color="auto" w:fill="FFFFFF"/>
        <w:spacing w:after="0" w:before="100" w:beforeAutospacing="1" w:line="360" w:lineRule="auto"/>
        <w:rPr>
          <w:lang w:eastAsia="ru-RU"/>
          <w:rFonts w:ascii="Times New Roman" w:eastAsia="Times New Roman" w:hAnsi="Times New Roman"/>
          <w:color w:val="000000"/>
          <w:sz w:val="28"/>
          <w:szCs w:val="28"/>
        </w:rPr>
      </w:pPr>
      <w:r>
        <w:rPr>
          <w:lang w:eastAsia="ru-RU"/>
          <w:rFonts w:ascii="Times New Roman" w:eastAsia="Times New Roman" w:hAnsi="Times New Roman"/>
          <w:color w:val="000000"/>
          <w:sz w:val="28"/>
          <w:szCs w:val="28"/>
        </w:rPr>
        <w:t>никаких отклонений. Если же в семье с ребёнком обращаются жестоко, то обязательно разовьётся психологическая травма, последствия которой могут быть печальными. Обучение должно проходить в спокойной обстановке, используя авторитетный метод. Родители должны быть авторитетом для своих детей, если родители сами не ведут аморальный образ жизни.</w:t>
      </w:r>
    </w:p>
    <w:p>
      <w:pPr>
        <w:ind w:leftChars="0" w:left="0" w:rightChars="0" w:right="0" w:hanging="0" w:firstLineChars="265" w:firstLine="721"/>
        <w:contextualSpacing/>
        <w:shd w:val="clear" w:color="auto" w:fill="FFFFFF"/>
        <w:spacing w:after="158" w:before="100" w:beforeAutospacing="1" w:line="360" w:lineRule="auto"/>
        <w:rPr>
          <w:lang w:eastAsia="ru-RU"/>
          <w:rFonts w:ascii="Times New Roman" w:eastAsia="Times New Roman" w:hAnsi="Times New Roman"/>
          <w:color w:val="000000"/>
          <w:sz w:val="28"/>
          <w:szCs w:val="28"/>
        </w:rPr>
      </w:pPr>
      <w:r>
        <w:rPr>
          <w:lang w:eastAsia="ru-RU"/>
          <w:rFonts w:ascii="Times New Roman" w:eastAsia="Times New Roman" w:hAnsi="Times New Roman"/>
          <w:color w:val="000000"/>
          <w:sz w:val="28"/>
          <w:szCs w:val="28"/>
        </w:rPr>
        <w:t>Как пишет великий русский педагог В. Сухомлинский: «В семье  закладываются корни, из которых вырастают потом</w:t>
      </w:r>
      <w:r>
        <w:rPr>
          <w:lang w:eastAsia="ru-RU"/>
          <w:rFonts w:ascii="Times New Roman" w:eastAsia="Times New Roman" w:hAnsi="Times New Roman"/>
          <w:color w:val="000000"/>
          <w:sz w:val="28"/>
          <w:szCs w:val="28"/>
          <w:rtl w:val="off"/>
        </w:rPr>
        <w:t xml:space="preserve"> </w:t>
      </w:r>
      <w:r>
        <w:rPr>
          <w:lang w:eastAsia="ru-RU"/>
          <w:rFonts w:ascii="Times New Roman" w:eastAsia="Times New Roman" w:hAnsi="Times New Roman"/>
          <w:color w:val="000000"/>
          <w:sz w:val="28"/>
          <w:szCs w:val="28"/>
        </w:rPr>
        <w:t>и ветви, и цветы, и плоды.</w:t>
      </w:r>
      <w:r>
        <w:rPr>
          <w:lang w:eastAsia="ru-RU"/>
          <w:rFonts w:ascii="Times New Roman" w:eastAsia="Times New Roman" w:hAnsi="Times New Roman"/>
          <w:color w:val="000000"/>
          <w:sz w:val="28"/>
          <w:szCs w:val="28"/>
          <w:rtl w:val="off"/>
        </w:rPr>
        <w:t xml:space="preserve"> </w:t>
      </w:r>
      <w:r>
        <w:rPr>
          <w:lang w:eastAsia="ru-RU"/>
          <w:rFonts w:ascii="Times New Roman" w:eastAsia="Times New Roman" w:hAnsi="Times New Roman"/>
          <w:color w:val="000000"/>
          <w:sz w:val="28"/>
          <w:szCs w:val="28"/>
        </w:rPr>
        <w:t>На моральном здоровье семье строится педагогическая мудрость школы» [</w:t>
      </w:r>
      <w:r>
        <w:rPr>
          <w:lang w:eastAsia="ru-RU"/>
          <w:rFonts w:ascii="Times New Roman" w:eastAsia="Times New Roman" w:hAnsi="Times New Roman"/>
          <w:color w:val="000000"/>
          <w:sz w:val="28"/>
          <w:szCs w:val="28"/>
          <w:rtl w:val="off"/>
        </w:rPr>
        <w:t>8</w:t>
      </w:r>
      <w:r>
        <w:rPr>
          <w:lang w:eastAsia="ru-RU"/>
          <w:rFonts w:ascii="Times New Roman" w:eastAsia="Times New Roman" w:hAnsi="Times New Roman"/>
          <w:color w:val="000000"/>
          <w:sz w:val="28"/>
          <w:szCs w:val="28"/>
        </w:rPr>
        <w:t>].</w:t>
      </w:r>
    </w:p>
    <w:p>
      <w:pPr>
        <w:ind w:leftChars="0" w:left="0" w:rightChars="0" w:right="0" w:hanging="0" w:firstLineChars="248" w:firstLine="674"/>
        <w:contextualSpacing/>
        <w:shd w:val="clear" w:color="auto" w:fill="FFFFFF"/>
        <w:spacing w:after="158" w:before="100" w:beforeAutospacing="1" w:line="360" w:lineRule="auto"/>
        <w:rPr>
          <w:lang w:eastAsia="ru-RU"/>
          <w:rFonts w:ascii="Times New Roman" w:eastAsia="Times New Roman" w:hAnsi="Times New Roman"/>
          <w:color w:val="000000"/>
          <w:sz w:val="28"/>
          <w:szCs w:val="28"/>
          <w:rtl w:val="off"/>
        </w:rPr>
      </w:pPr>
      <w:r>
        <w:rPr>
          <w:lang w:eastAsia="ru-RU"/>
          <w:rFonts w:ascii="Times New Roman" w:eastAsia="Times New Roman" w:hAnsi="Times New Roman"/>
          <w:color w:val="000000"/>
          <w:sz w:val="28"/>
          <w:szCs w:val="28"/>
        </w:rPr>
        <w:t>Необходимость взаимодействия семьи и школы является основой воспитательного процесса подростка.</w:t>
      </w:r>
    </w:p>
    <w:p>
      <w:pPr>
        <w:ind w:leftChars="0" w:left="0" w:rightChars="0" w:right="0" w:hanging="0" w:firstLineChars="234" w:firstLine="636"/>
        <w:contextualSpacing/>
        <w:shd w:val="clear" w:color="auto" w:fill="FFFFFF"/>
        <w:spacing w:after="158" w:before="100" w:beforeAutospacing="1" w:line="360" w:lineRule="auto"/>
        <w:rPr>
          <w:lang w:eastAsia="ru-RU"/>
          <w:rFonts w:ascii="Times New Roman" w:eastAsia="Times New Roman" w:hAnsi="Times New Roman"/>
          <w:color w:val="000000"/>
          <w:sz w:val="28"/>
          <w:szCs w:val="28"/>
        </w:rPr>
      </w:pPr>
      <w:r>
        <w:rPr>
          <w:lang w:eastAsia="ru-RU"/>
          <w:rFonts w:ascii="Times New Roman" w:eastAsia="Times New Roman" w:hAnsi="Times New Roman"/>
          <w:color w:val="000000"/>
          <w:sz w:val="28"/>
          <w:szCs w:val="28"/>
        </w:rPr>
        <w:t>По мнению Горячевой Ирины Анатольевны, «семья как воспитательный коллектив обладает рядом специфических особенностей. Прежде всего, это-коллектив, объединенный не только общностью цели, но и кровнородственными связями. Родительские чувства, родительская любовь- своеобразный катализатор, ускоряющий развитие личности. Это сравнительно стабильный коллектив, где общение происходит постоянно, в самых широких сферах, в разнообразных видах деятельности.» » [</w:t>
      </w:r>
      <w:r>
        <w:rPr>
          <w:lang w:eastAsia="ru-RU"/>
          <w:rFonts w:ascii="Times New Roman" w:eastAsia="Times New Roman" w:hAnsi="Times New Roman"/>
          <w:color w:val="000000"/>
          <w:sz w:val="28"/>
          <w:szCs w:val="28"/>
          <w:rtl w:val="off"/>
        </w:rPr>
        <w:t>8</w:t>
      </w:r>
      <w:r>
        <w:rPr>
          <w:lang w:eastAsia="ru-RU"/>
          <w:rFonts w:ascii="Times New Roman" w:eastAsia="Times New Roman" w:hAnsi="Times New Roman"/>
          <w:color w:val="000000"/>
          <w:sz w:val="28"/>
          <w:szCs w:val="28"/>
        </w:rPr>
        <w:t>].</w:t>
      </w:r>
    </w:p>
    <w:p>
      <w:pPr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rtl w:val="off"/>
        </w:rPr>
        <w:t xml:space="preserve">   </w:t>
      </w:r>
      <w:r>
        <w:rPr>
          <w:rFonts w:ascii="Times New Roman" w:hAnsi="Times New Roman"/>
          <w:sz w:val="28"/>
          <w:szCs w:val="28"/>
          <w:highlight w:val="none"/>
        </w:rPr>
        <w:t xml:space="preserve">Проведя </w:t>
      </w:r>
      <w:r>
        <w:rPr>
          <w:rFonts w:ascii="Times New Roman" w:hAnsi="Times New Roman"/>
          <w:sz w:val="28"/>
          <w:szCs w:val="28"/>
          <w:highlight w:val="none"/>
          <w:rtl w:val="off"/>
        </w:rPr>
        <w:t>анализ вышеизложенного мы пришли к выводу что, о</w:t>
      </w:r>
      <w:r>
        <w:rPr>
          <w:rFonts w:ascii="Times New Roman" w:hAnsi="Times New Roman"/>
          <w:sz w:val="28"/>
          <w:szCs w:val="28"/>
        </w:rPr>
        <w:t>сновные факторы, провоцирующие возникновения жестокого поведения у подростков, являются прежде всего недостаточное развитие интеллекта и коммуникативных навыков; сниженный уровень само регуляции; неразвитость игровой деятельности; сниженную самооценку; стремление привлечь к себе внимание сверстников; стремление получить желанный результат; стремление быть главным; страх несостоятельности; потребность самоутверждения; защита и месть; желание ущемить достоинство другого с целью, подчеркнуть свое превосходство; получить самоудовлетворение от жестокого обращения.</w:t>
      </w:r>
    </w:p>
    <w:p>
      <w:pPr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Подростковый возраст это прекрасный и в то</w:t>
      </w:r>
      <w:r>
        <w:rPr>
          <w:rFonts w:ascii="Times New Roman" w:hAnsi="Times New Roman"/>
          <w:sz w:val="28"/>
          <w:szCs w:val="28"/>
          <w:rtl w:val="off"/>
        </w:rPr>
        <w:t xml:space="preserve"> </w:t>
      </w:r>
      <w:r>
        <w:rPr>
          <w:rFonts w:ascii="Times New Roman" w:hAnsi="Times New Roman"/>
          <w:sz w:val="28"/>
          <w:szCs w:val="28"/>
        </w:rPr>
        <w:t>же время сложный этап жизни человека.</w:t>
      </w:r>
      <w:r>
        <w:rPr>
          <w:rFonts w:ascii="Times New Roman" w:hAnsi="Times New Roman"/>
          <w:sz w:val="28"/>
          <w:szCs w:val="28"/>
          <w:rtl w:val="off"/>
        </w:rPr>
        <w:t xml:space="preserve"> </w:t>
      </w:r>
      <w:r>
        <w:rPr>
          <w:rFonts w:ascii="Times New Roman" w:hAnsi="Times New Roman"/>
          <w:sz w:val="28"/>
          <w:szCs w:val="28"/>
        </w:rPr>
        <w:t>Натиск всего нового и не познанного, стремление к максимализму, становление Я-концепции вот то, чем можно описать этот период. За несколько лет ребёнок развивается столь стремительно, что не всегда в состоянии правильно оценивать сои поступки и своё поведение.</w:t>
      </w:r>
    </w:p>
    <w:p>
      <w:pPr>
        <w:jc w:val="both"/>
        <w:spacing w:after="0" w:line="360" w:lineRule="auto"/>
        <w:rPr>
          <w:rFonts w:ascii="Times New Roman" w:hAnsi="Times New Roman"/>
          <w:sz w:val="28"/>
          <w:szCs w:val="28"/>
          <w:rtl w:val="off"/>
        </w:rPr>
      </w:pPr>
      <w:r>
        <w:rPr>
          <w:rFonts w:ascii="Times New Roman" w:hAnsi="Times New Roman"/>
          <w:sz w:val="28"/>
          <w:szCs w:val="28"/>
        </w:rPr>
        <w:t>Подросток это уже не тот маленький ребёнок, но ещё и не взрослый человек, который в состоянии трезво оценивать все свои действия.</w:t>
      </w:r>
    </w:p>
    <w:p>
      <w:pPr>
        <w:ind w:firstLine="708"/>
        <w:contextualSpacing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off"/>
        </w:rPr>
        <w:t>Рассмотрев жестокость в поведении подростков как форму социального насилия выделим следующее п</w:t>
      </w:r>
      <w:r>
        <w:rPr>
          <w:rFonts w:ascii="Times New Roman" w:hAnsi="Times New Roman"/>
          <w:sz w:val="28"/>
          <w:szCs w:val="28"/>
        </w:rPr>
        <w:t>одросток является частью общества и среда, окружающая его, оказывает на него огромное влияние. Взрослым просто необходимо создать благоприятную среду для развития личности. Педагогам и родителям необходимо иметь полное взаимопонимание и взаимную поддержку для совместной работе по воспитанию и научению подростка. Не маловажным является то, чтобы авторитетами и примерами для подражания у подростков были родители, при условии их социального благополучия, педагоги и такие же подростки, имеющие высокий социальный статус и являющиеся примером для других.</w:t>
      </w:r>
    </w:p>
    <w:p>
      <w:pPr>
        <w:contextualSpacing/>
        <w:spacing w:line="360" w:lineRule="auto"/>
        <w:rPr>
          <w:rFonts w:ascii="Times New Roman" w:hAnsi="Times New Roman"/>
          <w:b/>
          <w:sz w:val="28"/>
          <w:szCs w:val="28"/>
          <w:rtl w:val="off"/>
        </w:rPr>
      </w:pPr>
    </w:p>
    <w:p>
      <w:pPr>
        <w:contextualSpacing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Библиографический список:</w:t>
      </w:r>
    </w:p>
    <w:p>
      <w:pPr>
        <w:contextualSpacing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off"/>
        </w:rPr>
        <w:t>1</w:t>
      </w:r>
      <w:r>
        <w:rPr>
          <w:rFonts w:ascii="Times New Roman" w:hAnsi="Times New Roman"/>
          <w:sz w:val="28"/>
          <w:szCs w:val="28"/>
        </w:rPr>
        <w:t>.  Госс Ж. Понятие ненасилия / Ж. Госс // Ненасилие: философия, этика, политика / Отв. ред. А.А. Гусейнов. М.: Наука, 1993. С. 19.</w:t>
      </w:r>
    </w:p>
    <w:p>
      <w:pPr>
        <w:contextualSpacing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off"/>
        </w:rPr>
        <w:t>2</w:t>
      </w:r>
      <w:r>
        <w:rPr>
          <w:rFonts w:ascii="Times New Roman" w:hAnsi="Times New Roman"/>
          <w:sz w:val="28"/>
          <w:szCs w:val="28"/>
        </w:rPr>
        <w:t>.  Гросс-Майер, Х. Формы и методы групповых ненасильственных действий / Х.Гросс-Майер. // Ненасилие: философия, этика, политика. / Отв. Ред. А.А.Гусейнов. – М.: Наука, 1993. С. 80 – 87</w:t>
      </w:r>
    </w:p>
    <w:p>
      <w:pPr>
        <w:contextualSpacing/>
        <w:spacing w:line="360" w:lineRule="auto"/>
        <w:rPr>
          <w:rFonts w:ascii="Times New Roman" w:hAnsi="Times New Roman"/>
          <w:sz w:val="28"/>
          <w:szCs w:val="28"/>
          <w:rtl w:val="off"/>
        </w:rPr>
      </w:pPr>
      <w:r>
        <w:rPr>
          <w:rFonts w:ascii="Times New Roman" w:hAnsi="Times New Roman"/>
          <w:sz w:val="28"/>
          <w:szCs w:val="28"/>
          <w:rtl w:val="off"/>
        </w:rPr>
        <w:t>3</w:t>
      </w:r>
      <w:r>
        <w:rPr>
          <w:rFonts w:ascii="Times New Roman" w:hAnsi="Times New Roman"/>
          <w:sz w:val="28"/>
          <w:szCs w:val="28"/>
        </w:rPr>
        <w:t>.  Гусейнов, А.А. Насилие / А.А.Гусейнов; Под ред. И.Т.Фролова. // Философский словарь. М.: Республика, 2001. С. 349.</w:t>
      </w:r>
    </w:p>
    <w:p>
      <w:pPr>
        <w:contextualSpacing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  <w:rtl w:val="off"/>
        </w:rPr>
        <w:t xml:space="preserve">4. </w:t>
      </w:r>
      <w:r>
        <w:rPr>
          <w:rFonts w:ascii="Times New Roman" w:eastAsia="Times New Roman" w:hAnsi="Times New Roman" w:hint="default"/>
          <w:sz w:val="28"/>
          <w:szCs w:val="28"/>
        </w:rPr>
        <w:t xml:space="preserve"> ГилинскийЯ.И</w:t>
      </w:r>
      <w:r>
        <w:rPr>
          <w:rFonts w:ascii="Times New Roman" w:eastAsia="Times New Roman" w:hAnsi="Times New Roman" w:hint="default"/>
          <w:sz w:val="28"/>
          <w:szCs w:val="28"/>
          <w:rtl w:val="off"/>
        </w:rPr>
        <w:t xml:space="preserve">. </w:t>
      </w:r>
      <w:r>
        <w:rPr>
          <w:rFonts w:ascii="Times New Roman" w:eastAsia="Times New Roman" w:hAnsi="Times New Roman" w:hint="default"/>
          <w:sz w:val="28"/>
          <w:szCs w:val="28"/>
        </w:rPr>
        <w:t>Социальное насилие: Монография /  –ООО Издательский Дом «Алеф-Пресс», 2013. СПб. – 185 с.</w:t>
      </w:r>
    </w:p>
    <w:p>
      <w:pPr>
        <w:jc w:val="both"/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off"/>
        </w:rPr>
        <w:t>5</w:t>
      </w:r>
      <w:r>
        <w:rPr>
          <w:rFonts w:ascii="Times New Roman" w:hAnsi="Times New Roman"/>
          <w:sz w:val="28"/>
          <w:szCs w:val="28"/>
        </w:rPr>
        <w:t xml:space="preserve">. Казанская В. Подросток: социальная адаптация: Книга для психологов, педагогов и родителей.-СПб.: Питер, 2011.-288с.: ил </w:t>
      </w:r>
    </w:p>
    <w:p>
      <w:pPr>
        <w:contextualSpacing/>
        <w:shd w:val="clear" w:color="auto" w:fill="FFFFFF"/>
        <w:spacing w:after="0" w:line="360" w:lineRule="auto"/>
        <w:rPr>
          <w:lang w:eastAsia="ru-RU"/>
          <w:rFonts w:ascii="Times New Roman" w:eastAsia="Times New Roman" w:hAnsi="Times New Roman"/>
          <w:iCs/>
          <w:sz w:val="28"/>
          <w:szCs w:val="28"/>
        </w:rPr>
      </w:pPr>
      <w:r>
        <w:rPr>
          <w:lang w:eastAsia="ru-RU"/>
          <w:rFonts w:ascii="Times New Roman" w:eastAsia="Times New Roman" w:hAnsi="Times New Roman"/>
          <w:iCs/>
          <w:sz w:val="28"/>
          <w:szCs w:val="28"/>
          <w:rtl w:val="off"/>
        </w:rPr>
        <w:t>6</w:t>
      </w:r>
      <w:r>
        <w:rPr>
          <w:lang w:eastAsia="ru-RU"/>
          <w:rFonts w:ascii="Times New Roman" w:eastAsia="Times New Roman" w:hAnsi="Times New Roman"/>
          <w:iCs/>
          <w:sz w:val="28"/>
          <w:szCs w:val="28"/>
        </w:rPr>
        <w:t>. Философский  словарь  М.: Палимпсест, Издательство  «Этерна». </w:t>
      </w:r>
    </w:p>
    <w:p>
      <w:pPr>
        <w:contextualSpacing/>
        <w:shd w:val="clear" w:color="auto" w:fill="FFFFFF"/>
        <w:spacing w:after="0" w:line="360" w:lineRule="auto"/>
        <w:rPr>
          <w:lang w:eastAsia="ru-RU"/>
          <w:rFonts w:ascii="Times New Roman" w:eastAsia="Times New Roman" w:hAnsi="Times New Roman"/>
          <w:iCs/>
          <w:sz w:val="28"/>
          <w:szCs w:val="28"/>
        </w:rPr>
      </w:pPr>
      <w:r>
        <w:rPr>
          <w:lang w:eastAsia="ru-RU"/>
          <w:rFonts w:ascii="Times New Roman" w:eastAsia="Times New Roman" w:hAnsi="Times New Roman"/>
          <w:iCs/>
          <w:sz w:val="28"/>
          <w:szCs w:val="28"/>
        </w:rPr>
        <w:t>Андре Конт-Спонвиль. 2012.</w:t>
      </w:r>
    </w:p>
    <w:p>
      <w:pPr>
        <w:contextualSpacing/>
        <w:jc w:val="both"/>
        <w:shd w:val="clear" w:color="auto" w:fill="FFFFFF" w:themeFill="lt1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off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lang w:val="en-US"/>
          <w:rFonts w:ascii="Times New Roman" w:hAnsi="Times New Roman"/>
          <w:sz w:val="28"/>
          <w:szCs w:val="28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lang w:val="en-US"/>
          <w:rFonts w:ascii="Times New Roman" w:hAnsi="Times New Roman"/>
          <w:sz w:val="28"/>
          <w:szCs w:val="28"/>
        </w:rPr>
        <w:t>gigabaza</w:t>
      </w:r>
      <w:r>
        <w:rPr>
          <w:rFonts w:ascii="Times New Roman" w:hAnsi="Times New Roman"/>
          <w:sz w:val="28"/>
          <w:szCs w:val="28"/>
        </w:rPr>
        <w:t>.</w:t>
      </w:r>
      <w:r>
        <w:rPr>
          <w:lang w:val="en-US"/>
          <w:rFonts w:ascii="Times New Roman" w:hAnsi="Times New Roman"/>
          <w:sz w:val="28"/>
          <w:szCs w:val="28"/>
        </w:rPr>
        <w:t>ru</w:t>
      </w:r>
      <w:r>
        <w:rPr>
          <w:rFonts w:ascii="Times New Roman" w:hAnsi="Times New Roman"/>
          <w:sz w:val="28"/>
          <w:szCs w:val="28"/>
        </w:rPr>
        <w:t>/</w:t>
      </w:r>
      <w:r>
        <w:rPr>
          <w:lang w:val="en-US"/>
          <w:rFonts w:ascii="Times New Roman" w:hAnsi="Times New Roman"/>
          <w:sz w:val="28"/>
          <w:szCs w:val="28"/>
        </w:rPr>
        <w:t>doc</w:t>
      </w:r>
      <w:r>
        <w:rPr>
          <w:rFonts w:ascii="Times New Roman" w:hAnsi="Times New Roman"/>
          <w:sz w:val="28"/>
          <w:szCs w:val="28"/>
        </w:rPr>
        <w:t>/77798.</w:t>
      </w:r>
      <w:r>
        <w:rPr>
          <w:lang w:val="en-US"/>
          <w:rFonts w:ascii="Times New Roman" w:hAnsi="Times New Roman"/>
          <w:sz w:val="28"/>
          <w:szCs w:val="28"/>
        </w:rPr>
        <w:t>html</w:t>
      </w:r>
      <w:r>
        <w:rPr>
          <w:rFonts w:ascii="Times New Roman" w:hAnsi="Times New Roman"/>
          <w:sz w:val="28"/>
          <w:szCs w:val="28"/>
        </w:rPr>
        <w:t>(дата обращения: 10.11.20</w:t>
      </w:r>
      <w:r>
        <w:rPr>
          <w:rFonts w:ascii="Times New Roman" w:hAnsi="Times New Roman"/>
          <w:sz w:val="28"/>
          <w:szCs w:val="28"/>
          <w:rtl w:val="off"/>
        </w:rPr>
        <w:t>20</w:t>
      </w:r>
      <w:r>
        <w:rPr>
          <w:rFonts w:ascii="Times New Roman" w:hAnsi="Times New Roman"/>
          <w:sz w:val="28"/>
          <w:szCs w:val="28"/>
        </w:rPr>
        <w:t>)</w:t>
      </w:r>
    </w:p>
    <w:p>
      <w:pPr>
        <w:jc w:val="both"/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В.И.Даль Толковый словарь живого великорусского языка http://infoliolib.info/sprav/dal/00/401.html (дата обращения: 11.11.20</w:t>
      </w:r>
      <w:r>
        <w:rPr>
          <w:rFonts w:ascii="Times New Roman" w:hAnsi="Times New Roman"/>
          <w:sz w:val="28"/>
          <w:szCs w:val="28"/>
          <w:rtl w:val="off"/>
        </w:rPr>
        <w:t>19</w:t>
      </w:r>
      <w:r>
        <w:rPr>
          <w:rFonts w:ascii="Times New Roman" w:hAnsi="Times New Roman"/>
          <w:sz w:val="28"/>
          <w:szCs w:val="28"/>
        </w:rPr>
        <w:t>)</w:t>
      </w:r>
    </w:p>
    <w:p>
      <w:pPr>
        <w:contextualSpacing/>
        <w:jc w:val="both"/>
        <w:shd w:val="clear" w:color="auto" w:fill="FFFFFF" w:themeFill="lt1"/>
        <w:spacing w:after="0" w:line="360" w:lineRule="auto"/>
        <w:rPr>
          <w:rStyle w:val="afa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off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"http://www.prodlenka.org/rabota-s-roditeliami-publikatcii/material-dlia-raboty-s-roditeliami-vzaimodeistvie-semi-i-shkoly.html"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afa"/>
          <w:lang w:val="en-US"/>
          <w:rFonts w:ascii="Times New Roman" w:hAnsi="Times New Roman"/>
          <w:color w:val="auto"/>
          <w:sz w:val="28"/>
          <w:szCs w:val="28"/>
        </w:rPr>
        <w:t>http</w:t>
      </w:r>
      <w:r>
        <w:rPr>
          <w:rStyle w:val="afa"/>
          <w:rFonts w:ascii="Times New Roman" w:hAnsi="Times New Roman"/>
          <w:color w:val="auto"/>
          <w:sz w:val="28"/>
          <w:szCs w:val="28"/>
        </w:rPr>
        <w:t>://</w:t>
      </w:r>
      <w:r>
        <w:rPr>
          <w:rStyle w:val="afa"/>
          <w:lang w:val="en-US"/>
          <w:rFonts w:ascii="Times New Roman" w:hAnsi="Times New Roman"/>
          <w:color w:val="auto"/>
          <w:sz w:val="28"/>
          <w:szCs w:val="28"/>
        </w:rPr>
        <w:t>www</w:t>
      </w:r>
      <w:r>
        <w:rPr>
          <w:rStyle w:val="afa"/>
          <w:rFonts w:ascii="Times New Roman" w:hAnsi="Times New Roman"/>
          <w:color w:val="auto"/>
          <w:sz w:val="28"/>
          <w:szCs w:val="28"/>
        </w:rPr>
        <w:t>.</w:t>
      </w:r>
      <w:r>
        <w:rPr>
          <w:rStyle w:val="afa"/>
          <w:lang w:val="en-US"/>
          <w:rFonts w:ascii="Times New Roman" w:hAnsi="Times New Roman"/>
          <w:color w:val="auto"/>
          <w:sz w:val="28"/>
          <w:szCs w:val="28"/>
        </w:rPr>
        <w:t>prodlenka</w:t>
      </w:r>
      <w:r>
        <w:rPr>
          <w:rStyle w:val="afa"/>
          <w:rFonts w:ascii="Times New Roman" w:hAnsi="Times New Roman"/>
          <w:color w:val="auto"/>
          <w:sz w:val="28"/>
          <w:szCs w:val="28"/>
        </w:rPr>
        <w:t>.</w:t>
      </w:r>
      <w:r>
        <w:rPr>
          <w:rStyle w:val="afa"/>
          <w:lang w:val="en-US"/>
          <w:rFonts w:ascii="Times New Roman" w:hAnsi="Times New Roman"/>
          <w:color w:val="auto"/>
          <w:sz w:val="28"/>
          <w:szCs w:val="28"/>
        </w:rPr>
        <w:t>org</w:t>
      </w:r>
      <w:r>
        <w:rPr>
          <w:rStyle w:val="afa"/>
          <w:rFonts w:ascii="Times New Roman" w:hAnsi="Times New Roman"/>
          <w:color w:val="auto"/>
          <w:sz w:val="28"/>
          <w:szCs w:val="28"/>
        </w:rPr>
        <w:t>/</w:t>
      </w:r>
      <w:r>
        <w:rPr>
          <w:rStyle w:val="afa"/>
          <w:lang w:val="en-US"/>
          <w:rFonts w:ascii="Times New Roman" w:hAnsi="Times New Roman"/>
          <w:color w:val="auto"/>
          <w:sz w:val="28"/>
          <w:szCs w:val="28"/>
        </w:rPr>
        <w:t>rabota</w:t>
      </w:r>
      <w:r>
        <w:rPr>
          <w:rStyle w:val="afa"/>
          <w:rFonts w:ascii="Times New Roman" w:hAnsi="Times New Roman"/>
          <w:color w:val="auto"/>
          <w:sz w:val="28"/>
          <w:szCs w:val="28"/>
        </w:rPr>
        <w:t>-</w:t>
      </w:r>
      <w:r>
        <w:rPr>
          <w:rStyle w:val="afa"/>
          <w:lang w:val="en-US"/>
          <w:rFonts w:ascii="Times New Roman" w:hAnsi="Times New Roman"/>
          <w:color w:val="auto"/>
          <w:sz w:val="28"/>
          <w:szCs w:val="28"/>
        </w:rPr>
        <w:t>s</w:t>
      </w:r>
      <w:r>
        <w:rPr>
          <w:rStyle w:val="afa"/>
          <w:rFonts w:ascii="Times New Roman" w:hAnsi="Times New Roman"/>
          <w:color w:val="auto"/>
          <w:sz w:val="28"/>
          <w:szCs w:val="28"/>
        </w:rPr>
        <w:t>-</w:t>
      </w:r>
      <w:r>
        <w:rPr>
          <w:rStyle w:val="afa"/>
          <w:lang w:val="en-US"/>
          <w:rFonts w:ascii="Times New Roman" w:hAnsi="Times New Roman"/>
          <w:color w:val="auto"/>
          <w:sz w:val="28"/>
          <w:szCs w:val="28"/>
        </w:rPr>
        <w:t>roditeliami</w:t>
      </w:r>
      <w:r>
        <w:rPr>
          <w:rStyle w:val="afa"/>
          <w:rFonts w:ascii="Times New Roman" w:hAnsi="Times New Roman"/>
          <w:color w:val="auto"/>
          <w:sz w:val="28"/>
          <w:szCs w:val="28"/>
        </w:rPr>
        <w:t>-</w:t>
      </w:r>
      <w:r>
        <w:rPr>
          <w:rStyle w:val="afa"/>
          <w:lang w:val="en-US"/>
          <w:rFonts w:ascii="Times New Roman" w:hAnsi="Times New Roman"/>
          <w:color w:val="auto"/>
          <w:sz w:val="28"/>
          <w:szCs w:val="28"/>
        </w:rPr>
        <w:t>publikatcii</w:t>
      </w:r>
      <w:r>
        <w:rPr>
          <w:rStyle w:val="afa"/>
          <w:rFonts w:ascii="Times New Roman" w:hAnsi="Times New Roman"/>
          <w:color w:val="auto"/>
          <w:sz w:val="28"/>
          <w:szCs w:val="28"/>
        </w:rPr>
        <w:t>/</w:t>
      </w:r>
      <w:r>
        <w:rPr>
          <w:rStyle w:val="afa"/>
          <w:lang w:val="en-US"/>
          <w:rFonts w:ascii="Times New Roman" w:hAnsi="Times New Roman"/>
          <w:color w:val="auto"/>
          <w:sz w:val="28"/>
          <w:szCs w:val="28"/>
        </w:rPr>
        <w:t>material</w:t>
      </w:r>
      <w:r>
        <w:rPr>
          <w:rStyle w:val="afa"/>
          <w:rFonts w:ascii="Times New Roman" w:hAnsi="Times New Roman"/>
          <w:color w:val="auto"/>
          <w:sz w:val="28"/>
          <w:szCs w:val="28"/>
        </w:rPr>
        <w:t>-</w:t>
      </w:r>
      <w:r>
        <w:rPr>
          <w:rStyle w:val="afa"/>
          <w:lang w:val="en-US"/>
          <w:rFonts w:ascii="Times New Roman" w:hAnsi="Times New Roman"/>
          <w:color w:val="auto"/>
          <w:sz w:val="28"/>
          <w:szCs w:val="28"/>
        </w:rPr>
        <w:t>dlia</w:t>
      </w:r>
      <w:r>
        <w:rPr>
          <w:rStyle w:val="afa"/>
          <w:rFonts w:ascii="Times New Roman" w:hAnsi="Times New Roman"/>
          <w:color w:val="auto"/>
          <w:sz w:val="28"/>
          <w:szCs w:val="28"/>
        </w:rPr>
        <w:t>-</w:t>
      </w:r>
      <w:r>
        <w:rPr>
          <w:rStyle w:val="afa"/>
          <w:lang w:val="en-US"/>
          <w:rFonts w:ascii="Times New Roman" w:hAnsi="Times New Roman"/>
          <w:color w:val="auto"/>
          <w:sz w:val="28"/>
          <w:szCs w:val="28"/>
        </w:rPr>
        <w:t>raboty</w:t>
      </w:r>
      <w:r>
        <w:rPr>
          <w:rStyle w:val="afa"/>
          <w:rFonts w:ascii="Times New Roman" w:hAnsi="Times New Roman"/>
          <w:color w:val="auto"/>
          <w:sz w:val="28"/>
          <w:szCs w:val="28"/>
        </w:rPr>
        <w:t>-</w:t>
      </w:r>
      <w:r>
        <w:rPr>
          <w:rStyle w:val="afa"/>
          <w:lang w:val="en-US"/>
          <w:rFonts w:ascii="Times New Roman" w:hAnsi="Times New Roman"/>
          <w:color w:val="auto"/>
          <w:sz w:val="28"/>
          <w:szCs w:val="28"/>
        </w:rPr>
        <w:t>s</w:t>
      </w:r>
      <w:r>
        <w:rPr>
          <w:rStyle w:val="afa"/>
          <w:rFonts w:ascii="Times New Roman" w:hAnsi="Times New Roman"/>
          <w:color w:val="auto"/>
          <w:sz w:val="28"/>
          <w:szCs w:val="28"/>
        </w:rPr>
        <w:t>-</w:t>
      </w:r>
      <w:r>
        <w:rPr>
          <w:rStyle w:val="afa"/>
          <w:lang w:val="en-US"/>
          <w:rFonts w:ascii="Times New Roman" w:hAnsi="Times New Roman"/>
          <w:color w:val="auto"/>
          <w:sz w:val="28"/>
          <w:szCs w:val="28"/>
        </w:rPr>
        <w:t>roditeliami</w:t>
      </w:r>
      <w:r>
        <w:rPr>
          <w:rStyle w:val="afa"/>
          <w:rFonts w:ascii="Times New Roman" w:hAnsi="Times New Roman"/>
          <w:color w:val="auto"/>
          <w:sz w:val="28"/>
          <w:szCs w:val="28"/>
        </w:rPr>
        <w:t>-</w:t>
      </w:r>
      <w:r>
        <w:rPr>
          <w:rStyle w:val="afa"/>
          <w:lang w:val="en-US"/>
          <w:rFonts w:ascii="Times New Roman" w:hAnsi="Times New Roman"/>
          <w:color w:val="auto"/>
          <w:sz w:val="28"/>
          <w:szCs w:val="28"/>
        </w:rPr>
        <w:t>vzaimodeistvie</w:t>
      </w:r>
      <w:r>
        <w:rPr>
          <w:rStyle w:val="afa"/>
          <w:rFonts w:ascii="Times New Roman" w:hAnsi="Times New Roman"/>
          <w:color w:val="auto"/>
          <w:sz w:val="28"/>
          <w:szCs w:val="28"/>
        </w:rPr>
        <w:t>-</w:t>
      </w:r>
      <w:r>
        <w:rPr>
          <w:rStyle w:val="afa"/>
          <w:lang w:val="en-US"/>
          <w:rFonts w:ascii="Times New Roman" w:hAnsi="Times New Roman"/>
          <w:color w:val="auto"/>
          <w:sz w:val="28"/>
          <w:szCs w:val="28"/>
        </w:rPr>
        <w:t>semi</w:t>
      </w:r>
      <w:r>
        <w:rPr>
          <w:rStyle w:val="afa"/>
          <w:rFonts w:ascii="Times New Roman" w:hAnsi="Times New Roman"/>
          <w:color w:val="auto"/>
          <w:sz w:val="28"/>
          <w:szCs w:val="28"/>
        </w:rPr>
        <w:t>-</w:t>
      </w:r>
      <w:r>
        <w:rPr>
          <w:rStyle w:val="afa"/>
          <w:lang w:val="en-US"/>
          <w:rFonts w:ascii="Times New Roman" w:hAnsi="Times New Roman"/>
          <w:color w:val="auto"/>
          <w:sz w:val="28"/>
          <w:szCs w:val="28"/>
        </w:rPr>
        <w:t>i</w:t>
      </w:r>
      <w:r>
        <w:rPr>
          <w:rStyle w:val="afa"/>
          <w:rFonts w:ascii="Times New Roman" w:hAnsi="Times New Roman"/>
          <w:color w:val="auto"/>
          <w:sz w:val="28"/>
          <w:szCs w:val="28"/>
        </w:rPr>
        <w:t>-</w:t>
      </w:r>
      <w:r>
        <w:rPr>
          <w:rStyle w:val="afa"/>
          <w:lang w:val="en-US"/>
          <w:rFonts w:ascii="Times New Roman" w:hAnsi="Times New Roman"/>
          <w:color w:val="auto"/>
          <w:sz w:val="28"/>
          <w:szCs w:val="28"/>
        </w:rPr>
        <w:t>shkoly</w:t>
      </w:r>
      <w:r>
        <w:rPr>
          <w:rStyle w:val="afa"/>
          <w:rFonts w:ascii="Times New Roman" w:hAnsi="Times New Roman"/>
          <w:color w:val="auto"/>
          <w:sz w:val="28"/>
          <w:szCs w:val="28"/>
        </w:rPr>
        <w:t>.</w:t>
      </w:r>
      <w:r>
        <w:rPr>
          <w:rStyle w:val="afa"/>
          <w:lang w:val="en-US"/>
          <w:rFonts w:ascii="Times New Roman" w:hAnsi="Times New Roman"/>
          <w:color w:val="auto"/>
          <w:sz w:val="28"/>
          <w:szCs w:val="28"/>
        </w:rPr>
        <w:t>html</w:t>
      </w:r>
      <w:r>
        <w:rPr>
          <w:rStyle w:val="afa"/>
          <w:lang w:val="en-US"/>
          <w:rFonts w:ascii="Times New Roman" w:hAnsi="Times New Roman"/>
          <w:color w:val="auto"/>
          <w:sz w:val="28"/>
          <w:szCs w:val="28"/>
        </w:rPr>
        <w:fldChar w:fldCharType="end"/>
      </w:r>
      <w:r>
        <w:rPr>
          <w:rStyle w:val="afa"/>
          <w:rFonts w:ascii="Times New Roman" w:hAnsi="Times New Roman"/>
          <w:color w:val="auto"/>
          <w:sz w:val="28"/>
          <w:szCs w:val="28"/>
        </w:rPr>
        <w:t xml:space="preserve"> (дата обращения:01.01.20</w:t>
      </w:r>
      <w:r>
        <w:rPr>
          <w:rFonts w:ascii="Times New Roman" w:hAnsi="Times New Roman"/>
          <w:color w:val="auto"/>
          <w:sz w:val="28"/>
          <w:szCs w:val="28"/>
          <w:rtl w:val="off"/>
        </w:rPr>
        <w:t>19</w:t>
      </w:r>
      <w:r>
        <w:rPr>
          <w:rStyle w:val="afa"/>
          <w:rFonts w:ascii="Times New Roman" w:hAnsi="Times New Roman"/>
          <w:color w:val="auto"/>
          <w:sz w:val="28"/>
          <w:szCs w:val="28"/>
        </w:rPr>
        <w:t>)</w:t>
      </w:r>
    </w:p>
    <w:p>
      <w:pPr>
        <w:contextualSpacing/>
        <w:jc w:val="both"/>
        <w:shd w:val="clear" w:color="auto" w:fill="FFFFFF" w:themeFill="lt1"/>
        <w:spacing w:after="0" w:line="360" w:lineRule="auto"/>
        <w:rPr>
          <w:lang w:val="en-US"/>
          <w:rFonts w:ascii="Times New Roman" w:hAnsi="Times New Roman"/>
          <w:sz w:val="28"/>
          <w:szCs w:val="28"/>
        </w:rPr>
      </w:pPr>
    </w:p>
    <w:p>
      <w:pPr>
        <w:pStyle w:val="affe"/>
        <w:contextualSpacing/>
        <w:spacing w:line="360" w:lineRule="auto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  <w:footerReference w:type="default" r:id="rI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  <w:font w:name="Calibri">
    <w:panose1 w:val="020F0502020204030204"/>
    <w:family w:val="swiss"/>
    <w:charset w:val="cc"/>
    <w:notTrueType w:val="false"/>
    <w:sig w:usb0="E4002EFF" w:usb1="C000247B" w:usb2="00000009" w:usb3="00000001" w:csb0="200001FF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ff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>
    <w:pPr>
      <w:pStyle w:val="aff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ru-RU" w:bidi="ar-SA"/>
        <w:rFonts w:ascii="Times New Roman" w:eastAsia="Times New Roman" w:hAnsi="Times New Roman" w:cs="Times New Roman"/>
      </w:rPr>
    </w:rPrDefault>
    <w:pPrDefault>
      <w:pPr/>
    </w:pPrDefault>
  </w:docDefaults>
  <w:style w:type="paragraph" w:default="1" w:styleId="a1">
    <w:name w:val="Normal"/>
    <w:qFormat/>
    <w:pPr>
      <w:spacing w:after="200" w:line="276" w:lineRule="auto"/>
    </w:pPr>
    <w:rPr>
      <w:lang w:eastAsia="en-US"/>
      <w:rFonts w:ascii="Calibri" w:eastAsia="Calibri" w:hAnsi="Calibri"/>
      <w:sz w:val="22"/>
      <w:szCs w:val="22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customStyle="1" w:styleId="aff5">
    <w:name w:val="Основной текст Знак"/>
    <w:basedOn w:val="a2"/>
    <w:link w:val="Body Text"/>
  </w:style>
  <w:style w:type="paragraph" w:styleId="Heading1">
    <w:name w:val="Heading 1"/>
    <w:basedOn w:val="a1"/>
    <w:qFormat/>
    <w:pPr>
      <w:ind w:left="765" w:right="528"/>
      <w:outlineLvl w:val="1"/>
      <w:jc w:val="center"/>
    </w:pPr>
    <w:rPr>
      <w:lang w:val="ru-RU" w:eastAsia="ru-RU" w:bidi="ru-RU"/>
      <w:rFonts w:ascii="Times New Roman" w:eastAsia="Times New Roman" w:hAnsi="Times New Roman" w:cs="Times New Roman"/>
      <w:b/>
      <w:bCs/>
      <w:sz w:val="28"/>
      <w:szCs w:val="28"/>
    </w:rPr>
  </w:style>
  <w:style w:type="character" w:styleId="afa">
    <w:name w:val="Hyperlink"/>
    <w:basedOn w:val="a2"/>
    <w:unhideWhenUsed/>
    <w:rPr>
      <w:color w:val="0000FF"/>
      <w:u w:val="single" w:color="auto"/>
    </w:rPr>
  </w:style>
  <w:style w:type="paragraph" w:styleId="affa">
    <w:name w:val="footer"/>
    <w:basedOn w:val="a1"/>
    <w:link w:val="Normal"/>
    <w:unhideWhenUsed/>
    <w:pPr>
      <w:tabs>
        <w:tab w:val="center" w:pos="4677"/>
        <w:tab w:val="right" w:pos="9355"/>
      </w:tabs>
    </w:pPr>
  </w:style>
  <w:style w:type="paragraph" w:styleId="aff4">
    <w:name w:val="Body Text"/>
    <w:basedOn w:val="a1"/>
    <w:link w:val="Основной текст Знак"/>
    <w:pPr>
      <w:spacing w:after="120"/>
    </w:pPr>
  </w:style>
  <w:style w:type="paragraph" w:styleId="affe">
    <w:name w:val="Normal (Web)"/>
    <w:basedOn w:val="a1"/>
    <w:semiHidden/>
    <w:unhideWhenUsed/>
    <w:pPr>
      <w:spacing w:after="100" w:afterAutospacing="1" w:before="100" w:beforeAutospacing="1" w:line="240" w:lineRule="auto"/>
    </w:pPr>
    <w:rPr>
      <w:lang w:eastAsia="ru-RU"/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oter" Target="footer1.xml" /><Relationship Id="rId1" Type="http://schemas.openxmlformats.org/officeDocument/2006/relationships/image" Target="media/image1.jpeg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Ставропольского края</dc:title>
  <dc:subject/>
  <dc:creator/>
  <cp:keywords/>
  <dc:description/>
  <cp:lastModifiedBy/>
  <cp:revision>1</cp:revision>
  <dcterms:created xsi:type="dcterms:W3CDTF">2020-10-23T14:12:00Z</dcterms:created>
  <dcterms:modified xsi:type="dcterms:W3CDTF">2020-12-28T13:13:27Z</dcterms:modified>
  <cp:version>0900.0100.01</cp:version>
</cp:coreProperties>
</file>