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7D2" w:rsidRPr="006E4E92" w:rsidRDefault="00D967D2" w:rsidP="00D967D2">
      <w:pPr>
        <w:jc w:val="center"/>
      </w:pPr>
      <w:r w:rsidRPr="006E4E92">
        <w:t>ПРОТОКОЛ НАБЛЮДЕНИЯ И АНАЛИЗ УЧЕБНОГО ЗАНЯТИЯ</w:t>
      </w:r>
    </w:p>
    <w:p w:rsidR="00D967D2" w:rsidRPr="006E4E92" w:rsidRDefault="00D967D2" w:rsidP="00D967D2">
      <w:pPr>
        <w:jc w:val="center"/>
      </w:pPr>
    </w:p>
    <w:p w:rsidR="00D967D2" w:rsidRPr="00D967D2" w:rsidRDefault="00D967D2" w:rsidP="00D967D2">
      <w:pPr>
        <w:widowControl w:val="0"/>
        <w:shd w:val="clear" w:color="auto" w:fill="FEFEFE"/>
        <w:rPr>
          <w:sz w:val="28"/>
          <w:szCs w:val="28"/>
        </w:rPr>
      </w:pPr>
      <w:r w:rsidRPr="00D967D2">
        <w:rPr>
          <w:iCs/>
          <w:sz w:val="28"/>
          <w:szCs w:val="28"/>
        </w:rPr>
        <w:t xml:space="preserve">Группы </w:t>
      </w:r>
      <w:r>
        <w:rPr>
          <w:bCs/>
          <w:sz w:val="28"/>
          <w:szCs w:val="28"/>
          <w:u w:val="single"/>
        </w:rPr>
        <w:t>ПФ2ИЦ</w:t>
      </w:r>
      <w:r w:rsidRPr="00D967D2">
        <w:rPr>
          <w:sz w:val="28"/>
          <w:szCs w:val="28"/>
          <w:u w:val="single"/>
        </w:rPr>
        <w:t xml:space="preserve"> </w:t>
      </w:r>
    </w:p>
    <w:p w:rsidR="00D967D2" w:rsidRPr="00D967D2" w:rsidRDefault="00D967D2" w:rsidP="00D967D2">
      <w:pPr>
        <w:widowControl w:val="0"/>
        <w:shd w:val="clear" w:color="auto" w:fill="FEFEFE"/>
        <w:rPr>
          <w:sz w:val="28"/>
          <w:szCs w:val="28"/>
        </w:rPr>
      </w:pPr>
      <w:r w:rsidRPr="00D967D2">
        <w:rPr>
          <w:iCs/>
          <w:sz w:val="28"/>
          <w:szCs w:val="28"/>
        </w:rPr>
        <w:t xml:space="preserve">Дисциплина </w:t>
      </w:r>
      <w:r>
        <w:rPr>
          <w:bCs/>
          <w:sz w:val="28"/>
          <w:szCs w:val="28"/>
          <w:u w:val="single"/>
        </w:rPr>
        <w:t>«Компьютерное моделирование</w:t>
      </w:r>
      <w:r w:rsidRPr="00D967D2">
        <w:rPr>
          <w:bCs/>
          <w:sz w:val="28"/>
          <w:szCs w:val="28"/>
          <w:u w:val="single"/>
        </w:rPr>
        <w:t>»</w:t>
      </w:r>
    </w:p>
    <w:p w:rsidR="00D967D2" w:rsidRPr="00D967D2" w:rsidRDefault="00D967D2" w:rsidP="00D967D2">
      <w:pPr>
        <w:widowControl w:val="0"/>
        <w:shd w:val="clear" w:color="auto" w:fill="FEFEFE"/>
        <w:rPr>
          <w:sz w:val="28"/>
          <w:szCs w:val="28"/>
        </w:rPr>
      </w:pPr>
      <w:r w:rsidRPr="00D967D2">
        <w:rPr>
          <w:iCs/>
          <w:sz w:val="28"/>
          <w:szCs w:val="28"/>
        </w:rPr>
        <w:t xml:space="preserve">Дата, время </w:t>
      </w:r>
      <w:r>
        <w:rPr>
          <w:sz w:val="28"/>
          <w:szCs w:val="28"/>
          <w:u w:val="single"/>
        </w:rPr>
        <w:t>21.04.2023</w:t>
      </w:r>
      <w:r w:rsidRPr="00D967D2">
        <w:rPr>
          <w:sz w:val="28"/>
          <w:szCs w:val="28"/>
          <w:u w:val="single"/>
        </w:rPr>
        <w:t xml:space="preserve"> г.</w:t>
      </w:r>
    </w:p>
    <w:p w:rsidR="00D967D2" w:rsidRPr="00D967D2" w:rsidRDefault="00D967D2" w:rsidP="00D967D2">
      <w:pPr>
        <w:widowControl w:val="0"/>
        <w:shd w:val="clear" w:color="auto" w:fill="FEFEFE"/>
        <w:rPr>
          <w:sz w:val="28"/>
          <w:szCs w:val="28"/>
          <w:u w:val="single"/>
        </w:rPr>
      </w:pPr>
      <w:r w:rsidRPr="00D967D2">
        <w:rPr>
          <w:iCs/>
          <w:sz w:val="28"/>
          <w:szCs w:val="28"/>
        </w:rPr>
        <w:t xml:space="preserve">Преподаватель </w:t>
      </w:r>
      <w:proofErr w:type="spellStart"/>
      <w:r>
        <w:rPr>
          <w:iCs/>
          <w:sz w:val="28"/>
          <w:szCs w:val="28"/>
          <w:u w:val="single"/>
        </w:rPr>
        <w:t>Тоискин</w:t>
      </w:r>
      <w:proofErr w:type="spellEnd"/>
      <w:r>
        <w:rPr>
          <w:iCs/>
          <w:sz w:val="28"/>
          <w:szCs w:val="28"/>
          <w:u w:val="single"/>
        </w:rPr>
        <w:t xml:space="preserve"> Владимир Сергеевич </w:t>
      </w:r>
      <w:r w:rsidRPr="00D967D2">
        <w:rPr>
          <w:iCs/>
          <w:sz w:val="28"/>
          <w:szCs w:val="28"/>
        </w:rPr>
        <w:t>профессор</w:t>
      </w:r>
    </w:p>
    <w:p w:rsidR="00D967D2" w:rsidRPr="00D967D2" w:rsidRDefault="00D967D2" w:rsidP="00D967D2">
      <w:pPr>
        <w:widowControl w:val="0"/>
        <w:shd w:val="clear" w:color="auto" w:fill="FEFEFE"/>
        <w:rPr>
          <w:sz w:val="28"/>
          <w:szCs w:val="28"/>
        </w:rPr>
      </w:pPr>
      <w:r w:rsidRPr="00D967D2">
        <w:rPr>
          <w:iCs/>
          <w:sz w:val="28"/>
          <w:szCs w:val="28"/>
        </w:rPr>
        <w:t xml:space="preserve">Тема </w:t>
      </w:r>
      <w:r w:rsidRPr="00D967D2">
        <w:rPr>
          <w:bCs/>
          <w:sz w:val="28"/>
          <w:szCs w:val="28"/>
          <w:u w:val="single"/>
        </w:rPr>
        <w:t>«</w:t>
      </w:r>
      <w:r w:rsidRPr="00D967D2">
        <w:rPr>
          <w:bCs/>
          <w:sz w:val="28"/>
          <w:szCs w:val="28"/>
          <w:u w:val="single"/>
        </w:rPr>
        <w:t>Этапы и цели математического моделирования</w:t>
      </w:r>
      <w:r w:rsidRPr="00D967D2">
        <w:rPr>
          <w:bCs/>
          <w:sz w:val="28"/>
          <w:szCs w:val="28"/>
          <w:u w:val="single"/>
        </w:rPr>
        <w:t>»</w:t>
      </w:r>
    </w:p>
    <w:p w:rsidR="00D967D2" w:rsidRDefault="00D967D2" w:rsidP="00D967D2">
      <w:pPr>
        <w:widowControl w:val="0"/>
        <w:shd w:val="clear" w:color="auto" w:fill="FEFEFE"/>
        <w:rPr>
          <w:sz w:val="28"/>
          <w:szCs w:val="28"/>
          <w:u w:val="single"/>
        </w:rPr>
      </w:pPr>
      <w:r w:rsidRPr="00D967D2">
        <w:rPr>
          <w:iCs/>
          <w:sz w:val="28"/>
          <w:szCs w:val="28"/>
        </w:rPr>
        <w:t xml:space="preserve">Оборудование - </w:t>
      </w:r>
      <w:r w:rsidRPr="00D967D2">
        <w:rPr>
          <w:sz w:val="28"/>
          <w:szCs w:val="28"/>
          <w:u w:val="single"/>
        </w:rPr>
        <w:t>презентация,</w:t>
      </w:r>
      <w:r>
        <w:rPr>
          <w:sz w:val="28"/>
          <w:szCs w:val="28"/>
          <w:u w:val="single"/>
        </w:rPr>
        <w:t xml:space="preserve"> персональный компьютер</w:t>
      </w:r>
    </w:p>
    <w:p w:rsidR="00D967D2" w:rsidRPr="00D967D2" w:rsidRDefault="00D967D2" w:rsidP="00D967D2">
      <w:pPr>
        <w:widowControl w:val="0"/>
        <w:shd w:val="clear" w:color="auto" w:fill="FEFEFE"/>
        <w:rPr>
          <w:sz w:val="28"/>
          <w:szCs w:val="28"/>
          <w:u w:val="single"/>
        </w:rPr>
      </w:pPr>
    </w:p>
    <w:p w:rsidR="00276AC1" w:rsidRDefault="00870188">
      <w:pPr>
        <w:rPr>
          <w:b/>
        </w:rPr>
      </w:pPr>
      <w:r w:rsidRPr="00870188">
        <w:rPr>
          <w:b/>
        </w:rPr>
        <w:t>Краткое описание хода занятия: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94"/>
        <w:gridCol w:w="4222"/>
        <w:gridCol w:w="3229"/>
      </w:tblGrid>
      <w:tr w:rsidR="00870188" w:rsidTr="008B441D">
        <w:tc>
          <w:tcPr>
            <w:tcW w:w="1894" w:type="dxa"/>
          </w:tcPr>
          <w:p w:rsidR="00870188" w:rsidRDefault="00870188">
            <w:pPr>
              <w:rPr>
                <w:b/>
              </w:rPr>
            </w:pPr>
            <w:r>
              <w:rPr>
                <w:b/>
              </w:rPr>
              <w:t>Этапы занятия</w:t>
            </w:r>
          </w:p>
        </w:tc>
        <w:tc>
          <w:tcPr>
            <w:tcW w:w="4222" w:type="dxa"/>
          </w:tcPr>
          <w:p w:rsidR="00870188" w:rsidRDefault="00870188">
            <w:pPr>
              <w:rPr>
                <w:b/>
              </w:rPr>
            </w:pPr>
            <w:r>
              <w:rPr>
                <w:b/>
              </w:rPr>
              <w:t xml:space="preserve">Содержание </w:t>
            </w:r>
          </w:p>
        </w:tc>
        <w:tc>
          <w:tcPr>
            <w:tcW w:w="3229" w:type="dxa"/>
          </w:tcPr>
          <w:p w:rsidR="00870188" w:rsidRDefault="00870188">
            <w:pPr>
              <w:rPr>
                <w:b/>
              </w:rPr>
            </w:pPr>
            <w:r>
              <w:rPr>
                <w:b/>
              </w:rPr>
              <w:t>Комментарий</w:t>
            </w:r>
          </w:p>
        </w:tc>
      </w:tr>
      <w:tr w:rsidR="00870188" w:rsidTr="008B441D">
        <w:tc>
          <w:tcPr>
            <w:tcW w:w="1894" w:type="dxa"/>
          </w:tcPr>
          <w:p w:rsidR="00870188" w:rsidRPr="00870188" w:rsidRDefault="00870188">
            <w:r w:rsidRPr="00870188">
              <w:t>Вводная часть</w:t>
            </w:r>
          </w:p>
        </w:tc>
        <w:tc>
          <w:tcPr>
            <w:tcW w:w="4222" w:type="dxa"/>
          </w:tcPr>
          <w:p w:rsidR="00870188" w:rsidRPr="00870188" w:rsidRDefault="0030256D" w:rsidP="0030256D">
            <w:pPr>
              <w:jc w:val="both"/>
            </w:pPr>
            <w:r w:rsidRPr="0030256D">
              <w:t xml:space="preserve">Приветствие, </w:t>
            </w:r>
            <w:r>
              <w:t xml:space="preserve">проверка присутствующих на занятии. Озвучивание тему занятия. Описание задач, постановка целей. </w:t>
            </w:r>
            <w:r w:rsidRPr="00B77E5C">
              <w:t>Повторение</w:t>
            </w:r>
            <w:r>
              <w:t xml:space="preserve"> ранее изученного материала</w:t>
            </w:r>
          </w:p>
        </w:tc>
        <w:tc>
          <w:tcPr>
            <w:tcW w:w="3229" w:type="dxa"/>
          </w:tcPr>
          <w:p w:rsidR="00870188" w:rsidRPr="0030256D" w:rsidRDefault="0030256D" w:rsidP="0030256D">
            <w:pPr>
              <w:jc w:val="both"/>
            </w:pPr>
            <w:r w:rsidRPr="0030256D">
              <w:t xml:space="preserve">Занятия начаты вовремя, явка студентов высокая. В плане лекции преподаватель четко </w:t>
            </w:r>
            <w:r>
              <w:t>определил задачи и цель своей работы.</w:t>
            </w:r>
          </w:p>
        </w:tc>
      </w:tr>
      <w:tr w:rsidR="00870188" w:rsidTr="008B441D">
        <w:tc>
          <w:tcPr>
            <w:tcW w:w="1894" w:type="dxa"/>
          </w:tcPr>
          <w:p w:rsidR="00870188" w:rsidRPr="0030256D" w:rsidRDefault="0030256D">
            <w:r w:rsidRPr="0030256D">
              <w:t xml:space="preserve">Основная часть  </w:t>
            </w:r>
          </w:p>
        </w:tc>
        <w:tc>
          <w:tcPr>
            <w:tcW w:w="4222" w:type="dxa"/>
          </w:tcPr>
          <w:p w:rsidR="00870188" w:rsidRPr="0030256D" w:rsidRDefault="0030256D" w:rsidP="0030256D">
            <w:pPr>
              <w:jc w:val="both"/>
            </w:pPr>
            <w:r>
              <w:t xml:space="preserve">В изложении учебного материала В.В. </w:t>
            </w:r>
            <w:proofErr w:type="spellStart"/>
            <w:r>
              <w:t>Тоискин</w:t>
            </w:r>
            <w:proofErr w:type="spellEnd"/>
            <w:r>
              <w:t xml:space="preserve"> в доступной форме объяснял студентам материал лекции, заостряя внимание на основных моментах и поясняя их возможностями практического использования. По ходу лекции одновременно велся диалог на равных со студентами, использовались приемы, заставляющие студентов самостоятельно размышлять над поставленными проблемными вопросами.</w:t>
            </w:r>
          </w:p>
        </w:tc>
        <w:tc>
          <w:tcPr>
            <w:tcW w:w="3229" w:type="dxa"/>
          </w:tcPr>
          <w:p w:rsidR="00870188" w:rsidRPr="0030256D" w:rsidRDefault="0030256D" w:rsidP="0030256D">
            <w:pPr>
              <w:jc w:val="both"/>
            </w:pPr>
            <w:r>
              <w:t xml:space="preserve">Четко соблюдались цели и задачи учебного занятий. </w:t>
            </w:r>
            <w:r>
              <w:t xml:space="preserve">В.В. </w:t>
            </w:r>
            <w:proofErr w:type="spellStart"/>
            <w:r>
              <w:t>Тоискин</w:t>
            </w:r>
            <w:proofErr w:type="spellEnd"/>
            <w:r>
              <w:t xml:space="preserve"> использовал различные приемы в изложении теоретического материала. Хотелось бы подчеркнуть профессионализм педагога, его способность оперировать знаниями в </w:t>
            </w:r>
            <w:r w:rsidR="008B441D">
              <w:t>предложенной дисциплине.</w:t>
            </w:r>
          </w:p>
        </w:tc>
      </w:tr>
      <w:tr w:rsidR="00870188" w:rsidTr="008B441D">
        <w:tc>
          <w:tcPr>
            <w:tcW w:w="1894" w:type="dxa"/>
          </w:tcPr>
          <w:p w:rsidR="00870188" w:rsidRPr="008B441D" w:rsidRDefault="008B441D">
            <w:r w:rsidRPr="008B441D">
              <w:t>Заключительная часть</w:t>
            </w:r>
          </w:p>
        </w:tc>
        <w:tc>
          <w:tcPr>
            <w:tcW w:w="4222" w:type="dxa"/>
          </w:tcPr>
          <w:p w:rsidR="00870188" w:rsidRPr="008B441D" w:rsidRDefault="008B441D" w:rsidP="008B441D">
            <w:pPr>
              <w:jc w:val="both"/>
            </w:pPr>
            <w:r>
              <w:t>Подведение итогов занятия, определение домашнего занятий и предоставление рекомендаций по его выполнению</w:t>
            </w:r>
          </w:p>
        </w:tc>
        <w:tc>
          <w:tcPr>
            <w:tcW w:w="3229" w:type="dxa"/>
          </w:tcPr>
          <w:p w:rsidR="00870188" w:rsidRPr="008B441D" w:rsidRDefault="008B441D" w:rsidP="008B441D">
            <w:pPr>
              <w:jc w:val="both"/>
            </w:pPr>
            <w:r>
              <w:t>Соблюдение времени педагогом, грамотное и понятное пояснение задач для самостоятельного выполнения</w:t>
            </w:r>
          </w:p>
        </w:tc>
      </w:tr>
    </w:tbl>
    <w:p w:rsidR="00870188" w:rsidRDefault="00870188">
      <w:pPr>
        <w:rPr>
          <w:b/>
        </w:rPr>
      </w:pPr>
    </w:p>
    <w:p w:rsidR="008B441D" w:rsidRDefault="008B441D" w:rsidP="008B441D">
      <w:pPr>
        <w:ind w:firstLine="708"/>
        <w:jc w:val="both"/>
      </w:pPr>
      <w:r>
        <w:t xml:space="preserve">По ходу занятия </w:t>
      </w:r>
      <w:r>
        <w:t xml:space="preserve">В.В. </w:t>
      </w:r>
      <w:proofErr w:type="spellStart"/>
      <w:r>
        <w:t>Тоискин</w:t>
      </w:r>
      <w:proofErr w:type="spellEnd"/>
      <w:r w:rsidRPr="008B441D">
        <w:t xml:space="preserve"> </w:t>
      </w:r>
      <w:r w:rsidRPr="008B441D">
        <w:t xml:space="preserve">продемонстрировал отличное владение педагогическим мастерством и методикой преподавания. </w:t>
      </w:r>
      <w:r>
        <w:t>Р</w:t>
      </w:r>
      <w:r w:rsidRPr="008B441D">
        <w:t>ечь учителя была понятной и доступной. Главная информация подчеркивалась.</w:t>
      </w:r>
    </w:p>
    <w:p w:rsidR="008B441D" w:rsidRDefault="008B441D" w:rsidP="008B441D">
      <w:pPr>
        <w:ind w:firstLine="708"/>
        <w:jc w:val="both"/>
      </w:pPr>
      <w:r w:rsidRPr="008B441D">
        <w:t>Постоянно активировалась мыслительная деятельность</w:t>
      </w:r>
      <w:r>
        <w:t xml:space="preserve"> студентов</w:t>
      </w:r>
      <w:r w:rsidRPr="008B441D">
        <w:t xml:space="preserve">. Они работали над терминами, анализировали </w:t>
      </w:r>
      <w:r>
        <w:t xml:space="preserve">различные </w:t>
      </w:r>
      <w:r w:rsidRPr="008B441D">
        <w:t>источники, свои ответы обобщали. Проводились параллели с современностью.</w:t>
      </w:r>
    </w:p>
    <w:p w:rsidR="008B441D" w:rsidRDefault="008B441D" w:rsidP="008B441D">
      <w:pPr>
        <w:ind w:firstLine="708"/>
        <w:jc w:val="both"/>
      </w:pPr>
      <w:r w:rsidRPr="008B441D">
        <w:t>Нагрузк</w:t>
      </w:r>
      <w:r>
        <w:t>а учебной информации на память обучающихся</w:t>
      </w:r>
      <w:r w:rsidRPr="008B441D">
        <w:t xml:space="preserve"> и их мышление была адекватной. На </w:t>
      </w:r>
      <w:r>
        <w:t>основном этапе усвоение знаний происходило со слов педагога</w:t>
      </w:r>
      <w:r w:rsidRPr="008B441D">
        <w:t>, и самостоятельного поиска знаний.</w:t>
      </w:r>
    </w:p>
    <w:p w:rsidR="008B441D" w:rsidRDefault="008B441D" w:rsidP="008B441D">
      <w:pPr>
        <w:ind w:firstLine="708"/>
        <w:jc w:val="both"/>
      </w:pPr>
      <w:r>
        <w:t xml:space="preserve">Лектор </w:t>
      </w:r>
      <w:r w:rsidRPr="008B441D">
        <w:t>хорошо владеет материалом, осознает психологическую цель и внутреннюю готовность к ее осуществлению, собран, энергичен, настойчив в осуществлении поставленной цели.</w:t>
      </w:r>
    </w:p>
    <w:p w:rsidR="00DB4885" w:rsidRPr="00DB4885" w:rsidRDefault="00DB4885" w:rsidP="00DB4885">
      <w:pPr>
        <w:ind w:firstLine="708"/>
        <w:jc w:val="both"/>
      </w:pPr>
      <w:r w:rsidRPr="00DB4885">
        <w:t xml:space="preserve">Повышенный интерес аудитории, присутствие элементов диалога-дискуссии между студентами и лектором. Основная информация предлагалась студентам под запись, но формой лекции являлось монологическое высказывание. </w:t>
      </w:r>
    </w:p>
    <w:p w:rsidR="00DB4885" w:rsidRDefault="00F1595C" w:rsidP="008B441D">
      <w:pPr>
        <w:ind w:firstLine="708"/>
        <w:jc w:val="both"/>
      </w:pPr>
      <w:r w:rsidRPr="00F1595C">
        <w:t xml:space="preserve">Связь теории с практикой наблюдается. Условия задач подобраны из жизненного опыта </w:t>
      </w:r>
      <w:r>
        <w:t>об</w:t>
      </w:r>
      <w:r w:rsidRPr="00F1595C">
        <w:t>уча</w:t>
      </w:r>
      <w:r>
        <w:t>ю</w:t>
      </w:r>
      <w:r w:rsidRPr="00F1595C">
        <w:t>щихся.</w:t>
      </w:r>
    </w:p>
    <w:p w:rsidR="00F1595C" w:rsidRDefault="00F1595C" w:rsidP="00F1595C">
      <w:pPr>
        <w:ind w:firstLine="708"/>
        <w:jc w:val="both"/>
      </w:pPr>
      <w:r w:rsidRPr="00F1595C">
        <w:rPr>
          <w:b/>
        </w:rPr>
        <w:lastRenderedPageBreak/>
        <w:t>Вывод по занятию:</w:t>
      </w:r>
      <w:r>
        <w:rPr>
          <w:b/>
        </w:rPr>
        <w:t xml:space="preserve"> </w:t>
      </w:r>
      <w:r w:rsidRPr="00F1595C">
        <w:t xml:space="preserve">Структура и тип </w:t>
      </w:r>
      <w:r>
        <w:t xml:space="preserve">лекционного занятия </w:t>
      </w:r>
      <w:r w:rsidRPr="00F1595C">
        <w:t>полност</w:t>
      </w:r>
      <w:r>
        <w:t>ью соответствуют цели и задачам</w:t>
      </w:r>
      <w:r w:rsidRPr="00F1595C">
        <w:t>. Учебный материал соответствует программе. Реализация основной</w:t>
      </w:r>
      <w:r>
        <w:t xml:space="preserve"> дидактической цели достигнута. Педагог </w:t>
      </w:r>
      <w:r w:rsidRPr="00F1595C">
        <w:t>обладает хорошими знаниями по данной теме, в изложении темы прослеживалась логика и последовательность, владеет различными методами обучения</w:t>
      </w:r>
      <w:r>
        <w:t xml:space="preserve">. Речь </w:t>
      </w:r>
      <w:r w:rsidRPr="00F1595C">
        <w:t xml:space="preserve">– четкая и уверенная. </w:t>
      </w:r>
      <w:r>
        <w:t xml:space="preserve">Лектору </w:t>
      </w:r>
      <w:r w:rsidRPr="00F1595C">
        <w:t xml:space="preserve">удалось вовлечь </w:t>
      </w:r>
      <w:r>
        <w:t>об</w:t>
      </w:r>
      <w:r w:rsidRPr="00F1595C">
        <w:t>уча</w:t>
      </w:r>
      <w:r>
        <w:t>ю</w:t>
      </w:r>
      <w:r w:rsidRPr="00F1595C">
        <w:t>щихся в основные мыслительные операции (анализ, обобщение, классификация, систематизация).</w:t>
      </w:r>
    </w:p>
    <w:p w:rsidR="00F1595C" w:rsidRPr="00F1595C" w:rsidRDefault="00F1595C" w:rsidP="00F1595C">
      <w:pPr>
        <w:ind w:firstLine="708"/>
        <w:jc w:val="both"/>
      </w:pPr>
      <w:r w:rsidRPr="00F1595C">
        <w:rPr>
          <w:b/>
        </w:rPr>
        <w:t>Рекомендации:</w:t>
      </w:r>
      <w:r>
        <w:t xml:space="preserve"> использование более наглядного материала, так как дисциплина «Компьютерное моделирование» являются непростой и некоторые ее аспекты трудны для первичного восприятия.</w:t>
      </w:r>
      <w:bookmarkStart w:id="0" w:name="_GoBack"/>
      <w:bookmarkEnd w:id="0"/>
    </w:p>
    <w:sectPr w:rsidR="00F1595C" w:rsidRPr="00F159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268"/>
    <w:rsid w:val="0030256D"/>
    <w:rsid w:val="00870188"/>
    <w:rsid w:val="008975DF"/>
    <w:rsid w:val="008B441D"/>
    <w:rsid w:val="00D967D2"/>
    <w:rsid w:val="00DB4885"/>
    <w:rsid w:val="00DE54E1"/>
    <w:rsid w:val="00EB0268"/>
    <w:rsid w:val="00F1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17C0A"/>
  <w15:chartTrackingRefBased/>
  <w15:docId w15:val="{11C64AC1-2837-4CA4-AC09-F07BCE98D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7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0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Worldskills2</dc:creator>
  <cp:keywords/>
  <dc:description/>
  <cp:lastModifiedBy>Worldskills2</cp:lastModifiedBy>
  <cp:revision>2</cp:revision>
  <dcterms:created xsi:type="dcterms:W3CDTF">2023-05-02T08:33:00Z</dcterms:created>
  <dcterms:modified xsi:type="dcterms:W3CDTF">2023-05-02T09:48:00Z</dcterms:modified>
</cp:coreProperties>
</file>