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013" w:rsidRPr="00671D86" w:rsidRDefault="00713013" w:rsidP="00671D86">
      <w:pPr>
        <w:widowControl w:val="0"/>
        <w:jc w:val="center"/>
        <w:rPr>
          <w:b/>
        </w:rPr>
      </w:pPr>
      <w:r w:rsidRPr="00671D86">
        <w:rPr>
          <w:b/>
        </w:rPr>
        <w:t>ПРЕДЛОЖЕНИ</w:t>
      </w:r>
      <w:r w:rsidR="0027494A" w:rsidRPr="00671D86">
        <w:rPr>
          <w:b/>
        </w:rPr>
        <w:t>Я</w:t>
      </w:r>
      <w:r w:rsidRPr="00671D86">
        <w:rPr>
          <w:b/>
        </w:rPr>
        <w:t xml:space="preserve"> ПО СОБСТВЕННОМУ ПРОФЕССИОНАЛЬНОМУ И ЛИЧНОСТНОМУ РАЗВИТИЮ</w:t>
      </w:r>
    </w:p>
    <w:p w:rsidR="009F738A" w:rsidRPr="00671D86" w:rsidRDefault="009F738A" w:rsidP="00671D86">
      <w:pPr>
        <w:widowControl w:val="0"/>
        <w:jc w:val="center"/>
        <w:rPr>
          <w:color w:val="FF0000"/>
        </w:rPr>
      </w:pPr>
    </w:p>
    <w:p w:rsidR="00F9154F" w:rsidRPr="00671D86" w:rsidRDefault="00F9154F" w:rsidP="00671D86">
      <w:pPr>
        <w:widowControl w:val="0"/>
        <w:ind w:firstLine="709"/>
        <w:jc w:val="both"/>
      </w:pPr>
      <w:r w:rsidRPr="00671D86">
        <w:rPr>
          <w:b/>
          <w:color w:val="000000"/>
        </w:rPr>
        <w:t>Цель</w:t>
      </w:r>
      <w:r w:rsidRPr="00671D86">
        <w:rPr>
          <w:color w:val="000000"/>
        </w:rPr>
        <w:t xml:space="preserve">: </w:t>
      </w:r>
      <w:bookmarkStart w:id="0" w:name="_GoBack"/>
      <w:bookmarkEnd w:id="0"/>
      <w:r w:rsidRPr="00671D86">
        <w:rPr>
          <w:color w:val="000000"/>
        </w:rPr>
        <w:t>формирование способности планировать и решать задачи собственного профессио</w:t>
      </w:r>
      <w:r w:rsidR="0020677D" w:rsidRPr="00671D86">
        <w:rPr>
          <w:color w:val="000000"/>
        </w:rPr>
        <w:t>нального и личностного развития.</w:t>
      </w:r>
    </w:p>
    <w:p w:rsidR="00F9154F" w:rsidRPr="00671D86" w:rsidRDefault="00F9154F" w:rsidP="00671D86">
      <w:pPr>
        <w:pStyle w:val="ad"/>
        <w:widowControl w:val="0"/>
        <w:spacing w:before="0" w:beforeAutospacing="0" w:after="0" w:afterAutospacing="0"/>
        <w:ind w:firstLine="709"/>
        <w:jc w:val="both"/>
        <w:rPr>
          <w:color w:val="000000"/>
        </w:rPr>
      </w:pPr>
      <w:r w:rsidRPr="00671D86">
        <w:rPr>
          <w:rStyle w:val="a7"/>
          <w:color w:val="000000"/>
        </w:rPr>
        <w:t>Задачи:</w:t>
      </w:r>
    </w:p>
    <w:p w:rsidR="00F9154F" w:rsidRPr="00671D86" w:rsidRDefault="00F9154F" w:rsidP="00671D86">
      <w:pPr>
        <w:pStyle w:val="ad"/>
        <w:widowControl w:val="0"/>
        <w:spacing w:before="0" w:beforeAutospacing="0" w:after="0" w:afterAutospacing="0"/>
        <w:ind w:firstLine="709"/>
        <w:jc w:val="both"/>
        <w:rPr>
          <w:color w:val="000000"/>
        </w:rPr>
      </w:pPr>
      <w:r w:rsidRPr="00671D86">
        <w:rPr>
          <w:color w:val="000000"/>
        </w:rPr>
        <w:t>1. Изучение уровня собственного профессионального и личностного развития.</w:t>
      </w:r>
    </w:p>
    <w:p w:rsidR="00F9154F" w:rsidRPr="00671D86" w:rsidRDefault="00F9154F" w:rsidP="00671D86">
      <w:pPr>
        <w:pStyle w:val="ad"/>
        <w:widowControl w:val="0"/>
        <w:spacing w:before="0" w:beforeAutospacing="0" w:after="0" w:afterAutospacing="0"/>
        <w:ind w:firstLine="709"/>
        <w:jc w:val="both"/>
        <w:rPr>
          <w:color w:val="000000"/>
        </w:rPr>
      </w:pPr>
      <w:r w:rsidRPr="00671D86">
        <w:rPr>
          <w:color w:val="000000"/>
        </w:rPr>
        <w:t>2. Определение достоинств, недостатков, проблем в своем профессиональном и личностном развитии и определение их причин.</w:t>
      </w:r>
    </w:p>
    <w:p w:rsidR="00FA0B73" w:rsidRPr="00671D86" w:rsidRDefault="00F9154F" w:rsidP="00671D86">
      <w:pPr>
        <w:widowControl w:val="0"/>
        <w:ind w:firstLine="709"/>
        <w:jc w:val="both"/>
        <w:rPr>
          <w:color w:val="000000"/>
        </w:rPr>
      </w:pPr>
      <w:r w:rsidRPr="00671D86">
        <w:rPr>
          <w:color w:val="000000"/>
        </w:rPr>
        <w:t>3. Определение путей и способов профессионального и личностного развития.</w:t>
      </w:r>
    </w:p>
    <w:p w:rsidR="00C37AB1" w:rsidRPr="00671D86" w:rsidRDefault="00C37AB1" w:rsidP="00671D86">
      <w:pPr>
        <w:widowControl w:val="0"/>
        <w:ind w:firstLine="709"/>
        <w:jc w:val="both"/>
        <w:rPr>
          <w:b/>
          <w:bCs/>
          <w:color w:val="000000"/>
        </w:rPr>
      </w:pPr>
    </w:p>
    <w:p w:rsidR="00C37AB1" w:rsidRPr="00671D86" w:rsidRDefault="00C37AB1" w:rsidP="00671D86">
      <w:pPr>
        <w:ind w:firstLine="709"/>
        <w:jc w:val="both"/>
        <w:rPr>
          <w:b/>
          <w:bCs/>
        </w:rPr>
      </w:pPr>
      <w:r w:rsidRPr="00671D86">
        <w:rPr>
          <w:b/>
          <w:bCs/>
        </w:rPr>
        <w:t>1. Отбор методов диагностики уровня собственного профессионального и личностного развития</w:t>
      </w:r>
    </w:p>
    <w:p w:rsidR="00C37AB1" w:rsidRPr="00671D86" w:rsidRDefault="00C37AB1" w:rsidP="00671D86">
      <w:pPr>
        <w:ind w:firstLine="709"/>
        <w:jc w:val="both"/>
      </w:pPr>
      <w:r w:rsidRPr="00671D86">
        <w:t>Для диагностики уровня профессионального и личностного развития используются следующие методы:</w:t>
      </w:r>
    </w:p>
    <w:p w:rsidR="00C37AB1" w:rsidRPr="00671D86" w:rsidRDefault="00C37AB1" w:rsidP="00671D86">
      <w:pPr>
        <w:numPr>
          <w:ilvl w:val="0"/>
          <w:numId w:val="29"/>
        </w:numPr>
        <w:ind w:left="0" w:firstLine="709"/>
        <w:jc w:val="both"/>
      </w:pPr>
      <w:r w:rsidRPr="00671D86">
        <w:rPr>
          <w:b/>
          <w:bCs/>
        </w:rPr>
        <w:t>Самоанализ (рефлексия):</w:t>
      </w:r>
      <w:r w:rsidRPr="00671D86">
        <w:t xml:space="preserve"> анализ собственных профессиональных достижений, педагогических компетенций и личностных качеств через ведение рефлексивного дневника.</w:t>
      </w:r>
    </w:p>
    <w:p w:rsidR="00C37AB1" w:rsidRPr="00671D86" w:rsidRDefault="00C37AB1" w:rsidP="00671D86">
      <w:pPr>
        <w:numPr>
          <w:ilvl w:val="0"/>
          <w:numId w:val="29"/>
        </w:numPr>
        <w:ind w:left="0" w:firstLine="709"/>
        <w:jc w:val="both"/>
      </w:pPr>
      <w:r w:rsidRPr="00671D86">
        <w:rPr>
          <w:b/>
          <w:bCs/>
        </w:rPr>
        <w:t>Анкетирование и тестирование:</w:t>
      </w:r>
      <w:r w:rsidRPr="00671D86">
        <w:t xml:space="preserve"> использование стандартизированных инструментов, таких как:</w:t>
      </w:r>
    </w:p>
    <w:p w:rsidR="00C37AB1" w:rsidRPr="00671D86" w:rsidRDefault="00C37AB1" w:rsidP="00671D86">
      <w:pPr>
        <w:numPr>
          <w:ilvl w:val="1"/>
          <w:numId w:val="29"/>
        </w:numPr>
        <w:ind w:left="0" w:firstLine="709"/>
        <w:jc w:val="both"/>
      </w:pPr>
      <w:r w:rsidRPr="00671D86">
        <w:t>Тест профессиональной компетентности педагога (например, методика оценки педагогических компетенций по ФГОС).</w:t>
      </w:r>
    </w:p>
    <w:p w:rsidR="00C37AB1" w:rsidRPr="00671D86" w:rsidRDefault="00C37AB1" w:rsidP="00671D86">
      <w:pPr>
        <w:numPr>
          <w:ilvl w:val="1"/>
          <w:numId w:val="29"/>
        </w:numPr>
        <w:ind w:left="0" w:firstLine="709"/>
        <w:jc w:val="both"/>
      </w:pPr>
      <w:r w:rsidRPr="00671D86">
        <w:t>Личностные опросники (например, «Большая пятерка» для оценки личностных качеств или опросник эмоционального интеллекта).</w:t>
      </w:r>
    </w:p>
    <w:p w:rsidR="00C37AB1" w:rsidRPr="00671D86" w:rsidRDefault="00C37AB1" w:rsidP="00671D86">
      <w:pPr>
        <w:numPr>
          <w:ilvl w:val="0"/>
          <w:numId w:val="29"/>
        </w:numPr>
        <w:ind w:left="0" w:firstLine="709"/>
        <w:jc w:val="both"/>
      </w:pPr>
      <w:r w:rsidRPr="00671D86">
        <w:rPr>
          <w:b/>
          <w:bCs/>
        </w:rPr>
        <w:t>SWOT-анализ:</w:t>
      </w:r>
      <w:r w:rsidRPr="00671D86">
        <w:t xml:space="preserve"> оценка сильных и слабых сторон, возможностей и угроз в профессиональной и личностной сферах.</w:t>
      </w:r>
    </w:p>
    <w:p w:rsidR="00C37AB1" w:rsidRPr="00671D86" w:rsidRDefault="00C37AB1" w:rsidP="00671D86">
      <w:pPr>
        <w:numPr>
          <w:ilvl w:val="0"/>
          <w:numId w:val="29"/>
        </w:numPr>
        <w:ind w:left="0" w:firstLine="709"/>
        <w:jc w:val="both"/>
      </w:pPr>
      <w:r w:rsidRPr="00671D86">
        <w:rPr>
          <w:b/>
          <w:bCs/>
        </w:rPr>
        <w:t>Экспертная оценка:</w:t>
      </w:r>
      <w:r w:rsidRPr="00671D86">
        <w:t xml:space="preserve"> получение обратной связи от научного руководителя, коллег или наставников по уровню профессиональных навыков.</w:t>
      </w:r>
    </w:p>
    <w:p w:rsidR="00C37AB1" w:rsidRPr="00671D86" w:rsidRDefault="00C37AB1" w:rsidP="00671D86">
      <w:pPr>
        <w:numPr>
          <w:ilvl w:val="0"/>
          <w:numId w:val="29"/>
        </w:numPr>
        <w:ind w:left="0" w:firstLine="709"/>
        <w:jc w:val="both"/>
      </w:pPr>
      <w:r w:rsidRPr="00671D86">
        <w:rPr>
          <w:b/>
          <w:bCs/>
        </w:rPr>
        <w:t>Наблюдение:</w:t>
      </w:r>
      <w:r w:rsidRPr="00671D86">
        <w:t xml:space="preserve"> анализ собственной педагогической деятельности (например, при проведении занятий) с последующей самооценкой.</w:t>
      </w:r>
    </w:p>
    <w:p w:rsidR="00C37AB1" w:rsidRPr="00671D86" w:rsidRDefault="00C37AB1" w:rsidP="00671D86">
      <w:pPr>
        <w:ind w:firstLine="709"/>
        <w:jc w:val="both"/>
      </w:pPr>
      <w:r w:rsidRPr="00671D86">
        <w:t>Эти методы выбраны для обеспечения комплексного подхода к диагностике, сочетая количественные и качественные данные.</w:t>
      </w:r>
    </w:p>
    <w:p w:rsidR="00C37AB1" w:rsidRPr="00671D86" w:rsidRDefault="00C37AB1" w:rsidP="00671D86">
      <w:pPr>
        <w:ind w:firstLine="709"/>
        <w:jc w:val="both"/>
        <w:rPr>
          <w:b/>
          <w:bCs/>
        </w:rPr>
      </w:pPr>
      <w:r w:rsidRPr="00671D86">
        <w:rPr>
          <w:b/>
          <w:bCs/>
        </w:rPr>
        <w:t>2. Диагностика уровня собственного профессионального и личностного развития</w:t>
      </w:r>
    </w:p>
    <w:p w:rsidR="00C37AB1" w:rsidRPr="00671D86" w:rsidRDefault="00C37AB1" w:rsidP="00671D86">
      <w:pPr>
        <w:ind w:firstLine="709"/>
        <w:jc w:val="both"/>
        <w:rPr>
          <w:b/>
          <w:bCs/>
        </w:rPr>
      </w:pPr>
      <w:r w:rsidRPr="00671D86">
        <w:rPr>
          <w:b/>
          <w:bCs/>
        </w:rPr>
        <w:t>Процедура диагностики</w:t>
      </w:r>
    </w:p>
    <w:p w:rsidR="00C37AB1" w:rsidRPr="00671D86" w:rsidRDefault="00C37AB1" w:rsidP="00671D86">
      <w:pPr>
        <w:numPr>
          <w:ilvl w:val="0"/>
          <w:numId w:val="30"/>
        </w:numPr>
        <w:ind w:left="0" w:firstLine="709"/>
        <w:jc w:val="both"/>
      </w:pPr>
      <w:r w:rsidRPr="00671D86">
        <w:rPr>
          <w:b/>
          <w:bCs/>
        </w:rPr>
        <w:t>Самоанализ:</w:t>
      </w:r>
    </w:p>
    <w:p w:rsidR="00C37AB1" w:rsidRPr="00671D86" w:rsidRDefault="00C37AB1" w:rsidP="00671D86">
      <w:pPr>
        <w:numPr>
          <w:ilvl w:val="1"/>
          <w:numId w:val="30"/>
        </w:numPr>
        <w:ind w:left="0" w:firstLine="709"/>
        <w:jc w:val="both"/>
      </w:pPr>
      <w:r w:rsidRPr="00671D86">
        <w:t>Ведение рефлексивного дневника в течение 2 недель с фиксацией успехов, трудностей и эмоций в профессиональной деятельности.</w:t>
      </w:r>
    </w:p>
    <w:p w:rsidR="00C37AB1" w:rsidRPr="00671D86" w:rsidRDefault="00C37AB1" w:rsidP="00671D86">
      <w:pPr>
        <w:numPr>
          <w:ilvl w:val="1"/>
          <w:numId w:val="30"/>
        </w:numPr>
        <w:ind w:left="0" w:firstLine="709"/>
        <w:jc w:val="both"/>
      </w:pPr>
      <w:r w:rsidRPr="00671D86">
        <w:t>Пример записи: «Провела семинар для студентов, успешно применил интерактивные методы, но испытывал сложности с тайм-менеджментом».</w:t>
      </w:r>
    </w:p>
    <w:p w:rsidR="00C37AB1" w:rsidRPr="00671D86" w:rsidRDefault="00C37AB1" w:rsidP="00671D86">
      <w:pPr>
        <w:numPr>
          <w:ilvl w:val="0"/>
          <w:numId w:val="30"/>
        </w:numPr>
        <w:ind w:left="0" w:firstLine="709"/>
        <w:jc w:val="both"/>
      </w:pPr>
      <w:r w:rsidRPr="00671D86">
        <w:rPr>
          <w:b/>
          <w:bCs/>
        </w:rPr>
        <w:t>Анкетирование:</w:t>
      </w:r>
    </w:p>
    <w:p w:rsidR="00C37AB1" w:rsidRPr="00671D86" w:rsidRDefault="00C37AB1" w:rsidP="00671D86">
      <w:pPr>
        <w:numPr>
          <w:ilvl w:val="1"/>
          <w:numId w:val="30"/>
        </w:numPr>
        <w:ind w:left="0" w:firstLine="709"/>
        <w:jc w:val="both"/>
      </w:pPr>
      <w:r w:rsidRPr="00671D86">
        <w:t>Пройден тест «Оценка педагогических компетенций» (результат: 75% – высокий уровень).</w:t>
      </w:r>
    </w:p>
    <w:p w:rsidR="00C37AB1" w:rsidRPr="00671D86" w:rsidRDefault="00C37AB1" w:rsidP="00671D86">
      <w:pPr>
        <w:numPr>
          <w:ilvl w:val="1"/>
          <w:numId w:val="30"/>
        </w:numPr>
        <w:ind w:left="0" w:firstLine="709"/>
        <w:jc w:val="both"/>
      </w:pPr>
      <w:r w:rsidRPr="00671D86">
        <w:t>Пройден опросник «Большая пятерка» (результат: высокая добросовестность, средний уровень открытости к новому опыту).</w:t>
      </w:r>
    </w:p>
    <w:p w:rsidR="00C37AB1" w:rsidRPr="00671D86" w:rsidRDefault="00C37AB1" w:rsidP="00671D86">
      <w:pPr>
        <w:numPr>
          <w:ilvl w:val="0"/>
          <w:numId w:val="30"/>
        </w:numPr>
        <w:ind w:left="0" w:firstLine="709"/>
        <w:jc w:val="both"/>
      </w:pPr>
      <w:r w:rsidRPr="00671D86">
        <w:rPr>
          <w:b/>
          <w:bCs/>
        </w:rPr>
        <w:t>SWOT-анализ:</w:t>
      </w:r>
    </w:p>
    <w:p w:rsidR="00C37AB1" w:rsidRPr="00671D86" w:rsidRDefault="00C37AB1" w:rsidP="00671D86">
      <w:pPr>
        <w:numPr>
          <w:ilvl w:val="1"/>
          <w:numId w:val="30"/>
        </w:numPr>
        <w:ind w:left="0" w:firstLine="709"/>
        <w:jc w:val="both"/>
      </w:pPr>
      <w:r w:rsidRPr="00671D86">
        <w:rPr>
          <w:b/>
          <w:bCs/>
        </w:rPr>
        <w:t>Сильные стороны:</w:t>
      </w:r>
      <w:r w:rsidRPr="00671D86">
        <w:t xml:space="preserve"> высокий уровень владения современными образовательными технологиями, умение выстраивать диалог со студентами.</w:t>
      </w:r>
    </w:p>
    <w:p w:rsidR="00C37AB1" w:rsidRPr="00671D86" w:rsidRDefault="00C37AB1" w:rsidP="00671D86">
      <w:pPr>
        <w:numPr>
          <w:ilvl w:val="1"/>
          <w:numId w:val="30"/>
        </w:numPr>
        <w:ind w:left="0" w:firstLine="709"/>
        <w:jc w:val="both"/>
      </w:pPr>
      <w:r w:rsidRPr="00671D86">
        <w:rPr>
          <w:b/>
          <w:bCs/>
        </w:rPr>
        <w:t>Слабые стороны:</w:t>
      </w:r>
      <w:r w:rsidRPr="00671D86">
        <w:t xml:space="preserve"> </w:t>
      </w:r>
      <w:r w:rsidRPr="00671D86">
        <w:rPr>
          <w:bCs/>
        </w:rPr>
        <w:t>недостаточно высокие теоретические знания в области педагогики,</w:t>
      </w:r>
      <w:r w:rsidRPr="00671D86">
        <w:t xml:space="preserve"> недостаток практического опыта проведения занятий.</w:t>
      </w:r>
    </w:p>
    <w:p w:rsidR="00C37AB1" w:rsidRPr="00671D86" w:rsidRDefault="00C37AB1" w:rsidP="00671D86">
      <w:pPr>
        <w:numPr>
          <w:ilvl w:val="1"/>
          <w:numId w:val="30"/>
        </w:numPr>
        <w:ind w:left="0" w:firstLine="709"/>
        <w:jc w:val="both"/>
      </w:pPr>
      <w:r w:rsidRPr="00671D86">
        <w:rPr>
          <w:b/>
          <w:bCs/>
        </w:rPr>
        <w:t>Возможности:</w:t>
      </w:r>
      <w:r w:rsidRPr="00671D86">
        <w:t xml:space="preserve"> Участие в профессиональных конференциях, доступ к онлайн-курсам по педагогике.</w:t>
      </w:r>
    </w:p>
    <w:p w:rsidR="00C37AB1" w:rsidRPr="00671D86" w:rsidRDefault="00C37AB1" w:rsidP="00671D86">
      <w:pPr>
        <w:numPr>
          <w:ilvl w:val="1"/>
          <w:numId w:val="30"/>
        </w:numPr>
        <w:ind w:left="0" w:firstLine="709"/>
        <w:jc w:val="both"/>
      </w:pPr>
      <w:r w:rsidRPr="00671D86">
        <w:rPr>
          <w:b/>
          <w:bCs/>
        </w:rPr>
        <w:lastRenderedPageBreak/>
        <w:t>Угрозы:</w:t>
      </w:r>
      <w:r w:rsidRPr="00671D86">
        <w:t xml:space="preserve"> Высокая конкуренция среди молодых педагогов, ограниченное время на саморазвитие.</w:t>
      </w:r>
    </w:p>
    <w:p w:rsidR="00C37AB1" w:rsidRPr="00671D86" w:rsidRDefault="00C37AB1" w:rsidP="00671D86">
      <w:pPr>
        <w:numPr>
          <w:ilvl w:val="0"/>
          <w:numId w:val="30"/>
        </w:numPr>
        <w:ind w:left="0" w:firstLine="709"/>
        <w:jc w:val="both"/>
      </w:pPr>
      <w:r w:rsidRPr="00671D86">
        <w:rPr>
          <w:b/>
          <w:bCs/>
        </w:rPr>
        <w:t>Экспертная оценка:</w:t>
      </w:r>
    </w:p>
    <w:p w:rsidR="00C37AB1" w:rsidRPr="00671D86" w:rsidRDefault="00C37AB1" w:rsidP="00671D86">
      <w:pPr>
        <w:numPr>
          <w:ilvl w:val="1"/>
          <w:numId w:val="30"/>
        </w:numPr>
        <w:ind w:left="0" w:firstLine="709"/>
        <w:jc w:val="both"/>
      </w:pPr>
      <w:r w:rsidRPr="00671D86">
        <w:t>Получена обратная связь от преподавателя: «Хорошая теоретическая подготовка, но требуется больше практики в организации учебного процесса».</w:t>
      </w:r>
    </w:p>
    <w:p w:rsidR="00C37AB1" w:rsidRPr="00671D86" w:rsidRDefault="00C37AB1" w:rsidP="00671D86">
      <w:pPr>
        <w:ind w:firstLine="709"/>
        <w:jc w:val="both"/>
        <w:rPr>
          <w:b/>
          <w:bCs/>
        </w:rPr>
      </w:pPr>
      <w:r w:rsidRPr="00671D86">
        <w:rPr>
          <w:b/>
          <w:bCs/>
        </w:rPr>
        <w:t>Анализ достоинств и недостатков</w:t>
      </w:r>
    </w:p>
    <w:p w:rsidR="00C37AB1" w:rsidRPr="00671D86" w:rsidRDefault="00C37AB1" w:rsidP="00671D86">
      <w:pPr>
        <w:numPr>
          <w:ilvl w:val="0"/>
          <w:numId w:val="31"/>
        </w:numPr>
        <w:ind w:left="0" w:firstLine="709"/>
        <w:jc w:val="both"/>
      </w:pPr>
      <w:r w:rsidRPr="00671D86">
        <w:rPr>
          <w:b/>
          <w:bCs/>
        </w:rPr>
        <w:t>Достоинства:</w:t>
      </w:r>
    </w:p>
    <w:p w:rsidR="00C37AB1" w:rsidRPr="00671D86" w:rsidRDefault="00C37AB1" w:rsidP="00671D86">
      <w:pPr>
        <w:numPr>
          <w:ilvl w:val="1"/>
          <w:numId w:val="31"/>
        </w:numPr>
        <w:ind w:left="0" w:firstLine="709"/>
        <w:jc w:val="both"/>
      </w:pPr>
      <w:r w:rsidRPr="00671D86">
        <w:t>Умение устанавливать контакт с обучающимися.</w:t>
      </w:r>
    </w:p>
    <w:p w:rsidR="00C37AB1" w:rsidRPr="00671D86" w:rsidRDefault="00C37AB1" w:rsidP="00671D86">
      <w:pPr>
        <w:numPr>
          <w:ilvl w:val="1"/>
          <w:numId w:val="31"/>
        </w:numPr>
        <w:ind w:left="0" w:firstLine="709"/>
        <w:jc w:val="both"/>
      </w:pPr>
      <w:r w:rsidRPr="00671D86">
        <w:t>Высокая мотивация к профессиональному развитию.</w:t>
      </w:r>
    </w:p>
    <w:p w:rsidR="00C37AB1" w:rsidRPr="00671D86" w:rsidRDefault="00C37AB1" w:rsidP="00671D86">
      <w:pPr>
        <w:numPr>
          <w:ilvl w:val="1"/>
          <w:numId w:val="31"/>
        </w:numPr>
        <w:ind w:left="0" w:firstLine="709"/>
        <w:jc w:val="both"/>
      </w:pPr>
      <w:r w:rsidRPr="00671D86">
        <w:t>Высокое владение цифровыми образовательными технологиями.</w:t>
      </w:r>
    </w:p>
    <w:p w:rsidR="00C37AB1" w:rsidRPr="00671D86" w:rsidRDefault="00C37AB1" w:rsidP="00671D86">
      <w:pPr>
        <w:numPr>
          <w:ilvl w:val="0"/>
          <w:numId w:val="31"/>
        </w:numPr>
        <w:ind w:left="0" w:firstLine="709"/>
        <w:jc w:val="both"/>
      </w:pPr>
      <w:r w:rsidRPr="00671D86">
        <w:rPr>
          <w:b/>
          <w:bCs/>
        </w:rPr>
        <w:t>Недостатки:</w:t>
      </w:r>
    </w:p>
    <w:p w:rsidR="00C37AB1" w:rsidRPr="00671D86" w:rsidRDefault="00C37AB1" w:rsidP="00671D86">
      <w:pPr>
        <w:numPr>
          <w:ilvl w:val="1"/>
          <w:numId w:val="31"/>
        </w:numPr>
        <w:ind w:left="0" w:firstLine="709"/>
        <w:jc w:val="both"/>
      </w:pPr>
      <w:r w:rsidRPr="00671D86">
        <w:t>Недостаточно высокий уровень теоретической подготовки в области общей педагогики.</w:t>
      </w:r>
    </w:p>
    <w:p w:rsidR="00C37AB1" w:rsidRPr="00671D86" w:rsidRDefault="00C37AB1" w:rsidP="00671D86">
      <w:pPr>
        <w:numPr>
          <w:ilvl w:val="1"/>
          <w:numId w:val="31"/>
        </w:numPr>
        <w:ind w:left="0" w:firstLine="709"/>
        <w:jc w:val="both"/>
      </w:pPr>
      <w:r w:rsidRPr="00671D86">
        <w:t>Ограниченный опыт практической педагогической деятельности.</w:t>
      </w:r>
    </w:p>
    <w:p w:rsidR="00C37AB1" w:rsidRPr="00671D86" w:rsidRDefault="00C37AB1" w:rsidP="00671D86">
      <w:pPr>
        <w:numPr>
          <w:ilvl w:val="1"/>
          <w:numId w:val="31"/>
        </w:numPr>
        <w:ind w:left="0" w:firstLine="709"/>
        <w:jc w:val="both"/>
      </w:pPr>
      <w:r w:rsidRPr="00671D86">
        <w:t>Слабые навыки тайм-менеджмента в учебном процессе.</w:t>
      </w:r>
    </w:p>
    <w:p w:rsidR="00C37AB1" w:rsidRPr="00671D86" w:rsidRDefault="00C37AB1" w:rsidP="00671D86">
      <w:pPr>
        <w:ind w:firstLine="709"/>
        <w:jc w:val="both"/>
        <w:rPr>
          <w:b/>
          <w:bCs/>
        </w:rPr>
      </w:pPr>
      <w:r w:rsidRPr="00671D86">
        <w:rPr>
          <w:b/>
          <w:bCs/>
        </w:rPr>
        <w:t>3. Составление программы собственного профессионального и личностного развития</w:t>
      </w:r>
    </w:p>
    <w:p w:rsidR="00C37AB1" w:rsidRPr="00671D86" w:rsidRDefault="00C37AB1" w:rsidP="00671D86">
      <w:pPr>
        <w:ind w:firstLine="709"/>
        <w:jc w:val="both"/>
        <w:rPr>
          <w:b/>
          <w:bCs/>
        </w:rPr>
      </w:pPr>
      <w:r w:rsidRPr="00671D86">
        <w:rPr>
          <w:b/>
          <w:bCs/>
        </w:rPr>
        <w:t>Цели программы</w:t>
      </w:r>
    </w:p>
    <w:p w:rsidR="00C37AB1" w:rsidRPr="00671D86" w:rsidRDefault="00C37AB1" w:rsidP="00671D86">
      <w:pPr>
        <w:pStyle w:val="aa"/>
        <w:numPr>
          <w:ilvl w:val="0"/>
          <w:numId w:val="32"/>
        </w:numPr>
        <w:ind w:left="0" w:firstLine="709"/>
      </w:pPr>
      <w:r w:rsidRPr="00671D86">
        <w:t>Повысить уровень теоретической подготовки в области общей педагогики.</w:t>
      </w:r>
    </w:p>
    <w:p w:rsidR="00C37AB1" w:rsidRPr="00671D86" w:rsidRDefault="00C37AB1" w:rsidP="00671D86">
      <w:pPr>
        <w:numPr>
          <w:ilvl w:val="0"/>
          <w:numId w:val="32"/>
        </w:numPr>
        <w:ind w:left="0" w:firstLine="709"/>
        <w:jc w:val="both"/>
      </w:pPr>
      <w:r w:rsidRPr="00671D86">
        <w:t>Повысить уровень профессиональных компетенций в области организации учебного процесса.</w:t>
      </w:r>
    </w:p>
    <w:p w:rsidR="00C37AB1" w:rsidRPr="00671D86" w:rsidRDefault="00C37AB1" w:rsidP="00671D86">
      <w:pPr>
        <w:numPr>
          <w:ilvl w:val="0"/>
          <w:numId w:val="32"/>
        </w:numPr>
        <w:ind w:left="0" w:firstLine="709"/>
        <w:jc w:val="both"/>
      </w:pPr>
      <w:r w:rsidRPr="00671D86">
        <w:t>Улучшить личностные качества, связанные с тайм-менеджментом и открытостью к новому опыту.</w:t>
      </w:r>
    </w:p>
    <w:p w:rsidR="00C37AB1" w:rsidRPr="00671D86" w:rsidRDefault="00C37AB1" w:rsidP="00671D86">
      <w:pPr>
        <w:jc w:val="both"/>
        <w:rPr>
          <w:b/>
          <w:bCs/>
        </w:rPr>
      </w:pPr>
      <w:r w:rsidRPr="00671D86">
        <w:rPr>
          <w:b/>
          <w:bCs/>
        </w:rPr>
        <w:t>Программа развития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58"/>
        <w:gridCol w:w="4482"/>
        <w:gridCol w:w="1328"/>
        <w:gridCol w:w="3303"/>
      </w:tblGrid>
      <w:tr w:rsidR="00C37AB1" w:rsidRPr="00671D86" w:rsidTr="00BB39A6">
        <w:tc>
          <w:tcPr>
            <w:tcW w:w="0" w:type="auto"/>
            <w:hideMark/>
          </w:tcPr>
          <w:p w:rsidR="00C37AB1" w:rsidRPr="00671D86" w:rsidRDefault="00C37AB1" w:rsidP="00671D8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1D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hideMark/>
          </w:tcPr>
          <w:p w:rsidR="00C37AB1" w:rsidRPr="00671D86" w:rsidRDefault="00C37AB1" w:rsidP="00671D8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1D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0" w:type="auto"/>
            <w:hideMark/>
          </w:tcPr>
          <w:p w:rsidR="00C37AB1" w:rsidRPr="00671D86" w:rsidRDefault="00C37AB1" w:rsidP="00671D8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1D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0" w:type="auto"/>
            <w:hideMark/>
          </w:tcPr>
          <w:p w:rsidR="00C37AB1" w:rsidRPr="00671D86" w:rsidRDefault="00C37AB1" w:rsidP="00671D8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1D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Ожидаемый результат</w:t>
            </w:r>
          </w:p>
        </w:tc>
      </w:tr>
      <w:tr w:rsidR="00C37AB1" w:rsidRPr="00671D86" w:rsidTr="00BB39A6">
        <w:tc>
          <w:tcPr>
            <w:tcW w:w="0" w:type="auto"/>
            <w:hideMark/>
          </w:tcPr>
          <w:p w:rsidR="00C37AB1" w:rsidRPr="00671D86" w:rsidRDefault="00C37AB1" w:rsidP="00671D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1D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37AB1" w:rsidRPr="00671D86" w:rsidRDefault="00C37AB1" w:rsidP="00671D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1D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Провести серию практических занятий для студентов (не менее 5) с последующим анализом</w:t>
            </w:r>
          </w:p>
        </w:tc>
        <w:tc>
          <w:tcPr>
            <w:tcW w:w="0" w:type="auto"/>
            <w:hideMark/>
          </w:tcPr>
          <w:p w:rsidR="00C37AB1" w:rsidRPr="00671D86" w:rsidRDefault="00C37AB1" w:rsidP="00671D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1D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0" w:type="auto"/>
            <w:hideMark/>
          </w:tcPr>
          <w:p w:rsidR="00C37AB1" w:rsidRPr="00671D86" w:rsidRDefault="00C37AB1" w:rsidP="00671D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1D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Улучшение навыков организации учебного процесса.</w:t>
            </w:r>
          </w:p>
        </w:tc>
      </w:tr>
      <w:tr w:rsidR="00C37AB1" w:rsidRPr="00671D86" w:rsidTr="00BB39A6">
        <w:tc>
          <w:tcPr>
            <w:tcW w:w="0" w:type="auto"/>
            <w:hideMark/>
          </w:tcPr>
          <w:p w:rsidR="00C37AB1" w:rsidRPr="00671D86" w:rsidRDefault="00C37AB1" w:rsidP="00671D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1D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C37AB1" w:rsidRPr="00671D86" w:rsidRDefault="00C37AB1" w:rsidP="00671D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1D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Участвовать в педагогической конференции с докладом</w:t>
            </w:r>
          </w:p>
        </w:tc>
        <w:tc>
          <w:tcPr>
            <w:tcW w:w="0" w:type="auto"/>
            <w:hideMark/>
          </w:tcPr>
          <w:p w:rsidR="00C37AB1" w:rsidRPr="00671D86" w:rsidRDefault="00C37AB1" w:rsidP="00671D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1D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0" w:type="auto"/>
            <w:hideMark/>
          </w:tcPr>
          <w:p w:rsidR="00C37AB1" w:rsidRPr="00671D86" w:rsidRDefault="00C37AB1" w:rsidP="00671D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1D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навыков публичных выступлений и обмена опытом.</w:t>
            </w:r>
          </w:p>
        </w:tc>
      </w:tr>
      <w:tr w:rsidR="00C37AB1" w:rsidRPr="00671D86" w:rsidTr="00BB39A6">
        <w:tc>
          <w:tcPr>
            <w:tcW w:w="0" w:type="auto"/>
            <w:hideMark/>
          </w:tcPr>
          <w:p w:rsidR="00C37AB1" w:rsidRPr="00671D86" w:rsidRDefault="00C37AB1" w:rsidP="00671D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1D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C37AB1" w:rsidRPr="00671D86" w:rsidRDefault="00C37AB1" w:rsidP="00671D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1D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Пройти тренинг по тайм-менеджменту</w:t>
            </w:r>
          </w:p>
        </w:tc>
        <w:tc>
          <w:tcPr>
            <w:tcW w:w="0" w:type="auto"/>
            <w:hideMark/>
          </w:tcPr>
          <w:p w:rsidR="00C37AB1" w:rsidRPr="00671D86" w:rsidRDefault="00C37AB1" w:rsidP="00671D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1D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месяц</w:t>
            </w:r>
          </w:p>
        </w:tc>
        <w:tc>
          <w:tcPr>
            <w:tcW w:w="0" w:type="auto"/>
            <w:hideMark/>
          </w:tcPr>
          <w:p w:rsidR="00C37AB1" w:rsidRPr="00671D86" w:rsidRDefault="00C37AB1" w:rsidP="00671D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1D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Эффективное планирование рабочего времени.</w:t>
            </w:r>
          </w:p>
        </w:tc>
      </w:tr>
      <w:tr w:rsidR="00C37AB1" w:rsidRPr="00671D86" w:rsidTr="00BB39A6">
        <w:tc>
          <w:tcPr>
            <w:tcW w:w="0" w:type="auto"/>
            <w:hideMark/>
          </w:tcPr>
          <w:p w:rsidR="00C37AB1" w:rsidRPr="00671D86" w:rsidRDefault="00C37AB1" w:rsidP="00671D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1D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C37AB1" w:rsidRPr="00671D86" w:rsidRDefault="00C37AB1" w:rsidP="00671D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1D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Вести рефлексивный дневник с еженедельным анализом</w:t>
            </w:r>
          </w:p>
        </w:tc>
        <w:tc>
          <w:tcPr>
            <w:tcW w:w="0" w:type="auto"/>
            <w:hideMark/>
          </w:tcPr>
          <w:p w:rsidR="00C37AB1" w:rsidRPr="00671D86" w:rsidRDefault="00C37AB1" w:rsidP="00671D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1D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0" w:type="auto"/>
            <w:hideMark/>
          </w:tcPr>
          <w:p w:rsidR="00C37AB1" w:rsidRPr="00671D86" w:rsidRDefault="00C37AB1" w:rsidP="00671D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1D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самосознания и рефлексии.</w:t>
            </w:r>
          </w:p>
        </w:tc>
      </w:tr>
    </w:tbl>
    <w:p w:rsidR="00C37AB1" w:rsidRPr="00671D86" w:rsidRDefault="00C37AB1" w:rsidP="00671D86">
      <w:pPr>
        <w:ind w:firstLine="709"/>
        <w:jc w:val="both"/>
        <w:rPr>
          <w:b/>
          <w:bCs/>
        </w:rPr>
      </w:pPr>
      <w:r w:rsidRPr="00671D86">
        <w:rPr>
          <w:b/>
          <w:bCs/>
        </w:rPr>
        <w:t>4. Разработка предложений по собственному профессиональному и личностному развитию</w:t>
      </w:r>
    </w:p>
    <w:p w:rsidR="00C37AB1" w:rsidRPr="00671D86" w:rsidRDefault="00C37AB1" w:rsidP="00671D86">
      <w:pPr>
        <w:ind w:firstLine="709"/>
        <w:jc w:val="both"/>
      </w:pPr>
      <w:r w:rsidRPr="00671D86">
        <w:t>Для дальнейшего развития рекомендуется:</w:t>
      </w:r>
    </w:p>
    <w:p w:rsidR="00C37AB1" w:rsidRPr="00671D86" w:rsidRDefault="00C37AB1" w:rsidP="00671D86">
      <w:pPr>
        <w:numPr>
          <w:ilvl w:val="0"/>
          <w:numId w:val="33"/>
        </w:numPr>
        <w:ind w:left="0" w:firstLine="709"/>
        <w:jc w:val="both"/>
      </w:pPr>
      <w:r w:rsidRPr="00671D86">
        <w:rPr>
          <w:b/>
          <w:bCs/>
        </w:rPr>
        <w:t>Интеграция цифровых технологий:</w:t>
      </w:r>
    </w:p>
    <w:p w:rsidR="00C37AB1" w:rsidRPr="00671D86" w:rsidRDefault="00C37AB1" w:rsidP="00671D86">
      <w:pPr>
        <w:numPr>
          <w:ilvl w:val="1"/>
          <w:numId w:val="33"/>
        </w:numPr>
        <w:ind w:left="0" w:firstLine="709"/>
        <w:jc w:val="both"/>
      </w:pPr>
      <w:r w:rsidRPr="00671D86">
        <w:t>Освоить платформы для дистанционного обучения и инструменты для создания образовательного контента (</w:t>
      </w:r>
      <w:proofErr w:type="spellStart"/>
      <w:r w:rsidRPr="00671D86">
        <w:t>Canva</w:t>
      </w:r>
      <w:proofErr w:type="spellEnd"/>
      <w:r w:rsidRPr="00671D86">
        <w:t xml:space="preserve">, </w:t>
      </w:r>
      <w:proofErr w:type="spellStart"/>
      <w:r w:rsidRPr="00671D86">
        <w:t>Prezi</w:t>
      </w:r>
      <w:proofErr w:type="spellEnd"/>
      <w:r w:rsidRPr="00671D86">
        <w:t>).</w:t>
      </w:r>
    </w:p>
    <w:p w:rsidR="00C37AB1" w:rsidRPr="00671D86" w:rsidRDefault="00C37AB1" w:rsidP="00671D86">
      <w:pPr>
        <w:numPr>
          <w:ilvl w:val="0"/>
          <w:numId w:val="33"/>
        </w:numPr>
        <w:ind w:left="0" w:firstLine="709"/>
        <w:jc w:val="both"/>
      </w:pPr>
      <w:r w:rsidRPr="00671D86">
        <w:rPr>
          <w:b/>
          <w:bCs/>
        </w:rPr>
        <w:t>Расширение практического опыта:</w:t>
      </w:r>
    </w:p>
    <w:p w:rsidR="00C37AB1" w:rsidRPr="00671D86" w:rsidRDefault="00C37AB1" w:rsidP="00671D86">
      <w:pPr>
        <w:numPr>
          <w:ilvl w:val="1"/>
          <w:numId w:val="33"/>
        </w:numPr>
        <w:ind w:left="0" w:firstLine="709"/>
        <w:jc w:val="both"/>
      </w:pPr>
      <w:r w:rsidRPr="00671D86">
        <w:t xml:space="preserve">Организовать мастер-класс или </w:t>
      </w:r>
      <w:proofErr w:type="spellStart"/>
      <w:r w:rsidRPr="00671D86">
        <w:t>воркшоп</w:t>
      </w:r>
      <w:proofErr w:type="spellEnd"/>
      <w:r w:rsidRPr="00671D86">
        <w:t xml:space="preserve"> для студентов или коллег.</w:t>
      </w:r>
    </w:p>
    <w:p w:rsidR="00C37AB1" w:rsidRPr="00671D86" w:rsidRDefault="00C37AB1" w:rsidP="00671D86">
      <w:pPr>
        <w:numPr>
          <w:ilvl w:val="1"/>
          <w:numId w:val="33"/>
        </w:numPr>
        <w:ind w:left="0" w:firstLine="709"/>
        <w:jc w:val="both"/>
      </w:pPr>
      <w:r w:rsidRPr="00671D86">
        <w:t>Стать наставником для младших курсов или начинающих педагогов.</w:t>
      </w:r>
    </w:p>
    <w:p w:rsidR="00C37AB1" w:rsidRPr="00671D86" w:rsidRDefault="00C37AB1" w:rsidP="00671D86">
      <w:pPr>
        <w:numPr>
          <w:ilvl w:val="0"/>
          <w:numId w:val="33"/>
        </w:numPr>
        <w:ind w:left="0" w:firstLine="709"/>
        <w:jc w:val="both"/>
      </w:pPr>
      <w:r w:rsidRPr="00671D86">
        <w:rPr>
          <w:b/>
          <w:bCs/>
        </w:rPr>
        <w:t>Развитие личностных качеств:</w:t>
      </w:r>
    </w:p>
    <w:p w:rsidR="00C37AB1" w:rsidRPr="00671D86" w:rsidRDefault="00C37AB1" w:rsidP="00671D86">
      <w:pPr>
        <w:numPr>
          <w:ilvl w:val="1"/>
          <w:numId w:val="33"/>
        </w:numPr>
        <w:ind w:left="0" w:firstLine="709"/>
        <w:jc w:val="both"/>
      </w:pPr>
      <w:r w:rsidRPr="00671D86">
        <w:t>Регулярно практиковать техники тайм-менеджмента.</w:t>
      </w:r>
    </w:p>
    <w:p w:rsidR="00C37AB1" w:rsidRPr="00671D86" w:rsidRDefault="00C37AB1" w:rsidP="00671D86">
      <w:pPr>
        <w:numPr>
          <w:ilvl w:val="1"/>
          <w:numId w:val="33"/>
        </w:numPr>
        <w:ind w:left="0" w:firstLine="709"/>
        <w:jc w:val="both"/>
      </w:pPr>
      <w:r w:rsidRPr="00671D86">
        <w:t>Участвовать в тренингах по развитию эмоционального интеллекта.</w:t>
      </w:r>
    </w:p>
    <w:p w:rsidR="00C37AB1" w:rsidRPr="00671D86" w:rsidRDefault="00C37AB1" w:rsidP="00671D86">
      <w:pPr>
        <w:numPr>
          <w:ilvl w:val="0"/>
          <w:numId w:val="33"/>
        </w:numPr>
        <w:ind w:left="0" w:firstLine="709"/>
        <w:jc w:val="both"/>
      </w:pPr>
      <w:r w:rsidRPr="00671D86">
        <w:rPr>
          <w:b/>
          <w:bCs/>
        </w:rPr>
        <w:t>Сетевое взаимодействие:</w:t>
      </w:r>
    </w:p>
    <w:p w:rsidR="00C37AB1" w:rsidRPr="00671D86" w:rsidRDefault="00C37AB1" w:rsidP="00671D86">
      <w:pPr>
        <w:numPr>
          <w:ilvl w:val="1"/>
          <w:numId w:val="33"/>
        </w:numPr>
        <w:ind w:left="0" w:firstLine="709"/>
        <w:jc w:val="both"/>
      </w:pPr>
      <w:r w:rsidRPr="00671D86">
        <w:t>Вступить в профессиональное сообщество педагогов.</w:t>
      </w:r>
    </w:p>
    <w:p w:rsidR="00C37AB1" w:rsidRPr="00671D86" w:rsidRDefault="00C37AB1" w:rsidP="00671D86">
      <w:pPr>
        <w:numPr>
          <w:ilvl w:val="1"/>
          <w:numId w:val="33"/>
        </w:numPr>
        <w:ind w:left="0" w:firstLine="709"/>
        <w:jc w:val="both"/>
      </w:pPr>
      <w:r w:rsidRPr="00671D86">
        <w:t>Активно участвовать в научных и практических мероприятиях для обмена опытом.</w:t>
      </w:r>
    </w:p>
    <w:p w:rsidR="00C37AB1" w:rsidRPr="00671D86" w:rsidRDefault="00C37AB1" w:rsidP="00671D86">
      <w:pPr>
        <w:ind w:firstLine="709"/>
        <w:jc w:val="both"/>
        <w:rPr>
          <w:b/>
          <w:bCs/>
        </w:rPr>
      </w:pPr>
      <w:r w:rsidRPr="00671D86">
        <w:rPr>
          <w:b/>
          <w:bCs/>
        </w:rPr>
        <w:t>Контроль выполнения</w:t>
      </w:r>
    </w:p>
    <w:p w:rsidR="00C37AB1" w:rsidRPr="00671D86" w:rsidRDefault="00C37AB1" w:rsidP="00671D86">
      <w:pPr>
        <w:numPr>
          <w:ilvl w:val="0"/>
          <w:numId w:val="34"/>
        </w:numPr>
        <w:ind w:left="0" w:firstLine="709"/>
        <w:jc w:val="both"/>
      </w:pPr>
      <w:r w:rsidRPr="00671D86">
        <w:lastRenderedPageBreak/>
        <w:t>Ежемесячный самоанализ с использованием рефлексивного дневника.</w:t>
      </w:r>
    </w:p>
    <w:p w:rsidR="00C37AB1" w:rsidRPr="00671D86" w:rsidRDefault="00C37AB1" w:rsidP="00671D86">
      <w:pPr>
        <w:numPr>
          <w:ilvl w:val="0"/>
          <w:numId w:val="34"/>
        </w:numPr>
        <w:ind w:left="0" w:firstLine="709"/>
        <w:jc w:val="both"/>
      </w:pPr>
      <w:r w:rsidRPr="00671D86">
        <w:t>Получение обратной связи от научного руководителя каждые.</w:t>
      </w:r>
    </w:p>
    <w:p w:rsidR="00C37AB1" w:rsidRPr="00671D86" w:rsidRDefault="00C37AB1" w:rsidP="00671D86">
      <w:pPr>
        <w:numPr>
          <w:ilvl w:val="0"/>
          <w:numId w:val="34"/>
        </w:numPr>
        <w:ind w:left="0" w:firstLine="709"/>
        <w:jc w:val="both"/>
      </w:pPr>
      <w:r w:rsidRPr="00671D86">
        <w:t>Повторная диагностика с использованием тех же методов (анкетирование, SWOT-анализ).</w:t>
      </w:r>
    </w:p>
    <w:p w:rsidR="0020677D" w:rsidRPr="00671D86" w:rsidRDefault="0020677D" w:rsidP="00671D86">
      <w:pPr>
        <w:widowControl w:val="0"/>
        <w:ind w:firstLine="709"/>
        <w:jc w:val="both"/>
      </w:pPr>
    </w:p>
    <w:sectPr w:rsidR="0020677D" w:rsidRPr="00671D86" w:rsidSect="00826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628B"/>
    <w:multiLevelType w:val="multilevel"/>
    <w:tmpl w:val="790AD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640014"/>
    <w:multiLevelType w:val="hybridMultilevel"/>
    <w:tmpl w:val="058874A4"/>
    <w:lvl w:ilvl="0" w:tplc="F880E1F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463CBC6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07241"/>
    <w:multiLevelType w:val="multilevel"/>
    <w:tmpl w:val="0CB25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F20A70"/>
    <w:multiLevelType w:val="multilevel"/>
    <w:tmpl w:val="2F6CA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5873B4"/>
    <w:multiLevelType w:val="multilevel"/>
    <w:tmpl w:val="07C8E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D41D49"/>
    <w:multiLevelType w:val="multilevel"/>
    <w:tmpl w:val="7FAA4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0E3591"/>
    <w:multiLevelType w:val="multilevel"/>
    <w:tmpl w:val="557AB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8502D5"/>
    <w:multiLevelType w:val="hybridMultilevel"/>
    <w:tmpl w:val="1796253E"/>
    <w:lvl w:ilvl="0" w:tplc="BB9018B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9E1C54"/>
    <w:multiLevelType w:val="hybridMultilevel"/>
    <w:tmpl w:val="285230D6"/>
    <w:lvl w:ilvl="0" w:tplc="D2AE1CB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B461CF7"/>
    <w:multiLevelType w:val="multilevel"/>
    <w:tmpl w:val="EE061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AA487A"/>
    <w:multiLevelType w:val="multilevel"/>
    <w:tmpl w:val="51E4E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EE65B6"/>
    <w:multiLevelType w:val="hybridMultilevel"/>
    <w:tmpl w:val="61F6892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D97EEC"/>
    <w:multiLevelType w:val="multilevel"/>
    <w:tmpl w:val="D6F06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EA53B5"/>
    <w:multiLevelType w:val="hybridMultilevel"/>
    <w:tmpl w:val="22928B50"/>
    <w:lvl w:ilvl="0" w:tplc="F880E1F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2A1D66"/>
    <w:multiLevelType w:val="multilevel"/>
    <w:tmpl w:val="02EEC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672210"/>
    <w:multiLevelType w:val="multilevel"/>
    <w:tmpl w:val="D0E43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611ED9"/>
    <w:multiLevelType w:val="multilevel"/>
    <w:tmpl w:val="45183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5460B1"/>
    <w:multiLevelType w:val="multilevel"/>
    <w:tmpl w:val="6D7CA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E4A392C"/>
    <w:multiLevelType w:val="hybridMultilevel"/>
    <w:tmpl w:val="F882520C"/>
    <w:lvl w:ilvl="0" w:tplc="D2AE1CB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5C3E7E"/>
    <w:multiLevelType w:val="multilevel"/>
    <w:tmpl w:val="2C784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0575C6"/>
    <w:multiLevelType w:val="hybridMultilevel"/>
    <w:tmpl w:val="28E653C0"/>
    <w:lvl w:ilvl="0" w:tplc="3EFCAA0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266BA1"/>
    <w:multiLevelType w:val="multilevel"/>
    <w:tmpl w:val="96888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163BDF"/>
    <w:multiLevelType w:val="hybridMultilevel"/>
    <w:tmpl w:val="8BB2CEE4"/>
    <w:lvl w:ilvl="0" w:tplc="7C44C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794F36"/>
    <w:multiLevelType w:val="multilevel"/>
    <w:tmpl w:val="2620F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3527A72"/>
    <w:multiLevelType w:val="multilevel"/>
    <w:tmpl w:val="9454F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5DE3A71"/>
    <w:multiLevelType w:val="hybridMultilevel"/>
    <w:tmpl w:val="F0E63B76"/>
    <w:lvl w:ilvl="0" w:tplc="3EFCAA0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240AFB"/>
    <w:multiLevelType w:val="hybridMultilevel"/>
    <w:tmpl w:val="04548D2C"/>
    <w:lvl w:ilvl="0" w:tplc="3EFCAA0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4E42EB"/>
    <w:multiLevelType w:val="hybridMultilevel"/>
    <w:tmpl w:val="FE0A5F7E"/>
    <w:lvl w:ilvl="0" w:tplc="D2AE1CB2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D96D12"/>
    <w:multiLevelType w:val="multilevel"/>
    <w:tmpl w:val="23327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7D07E4"/>
    <w:multiLevelType w:val="hybridMultilevel"/>
    <w:tmpl w:val="EBACE45C"/>
    <w:lvl w:ilvl="0" w:tplc="BB9018B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E63471"/>
    <w:multiLevelType w:val="multilevel"/>
    <w:tmpl w:val="2E782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4F1A69"/>
    <w:multiLevelType w:val="hybridMultilevel"/>
    <w:tmpl w:val="B58894B0"/>
    <w:lvl w:ilvl="0" w:tplc="3EFCAA0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BA39EF"/>
    <w:multiLevelType w:val="multilevel"/>
    <w:tmpl w:val="7410F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F900E06"/>
    <w:multiLevelType w:val="hybridMultilevel"/>
    <w:tmpl w:val="493C065A"/>
    <w:lvl w:ilvl="0" w:tplc="D2AE1CB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7"/>
  </w:num>
  <w:num w:numId="3">
    <w:abstractNumId w:val="20"/>
  </w:num>
  <w:num w:numId="4">
    <w:abstractNumId w:val="26"/>
  </w:num>
  <w:num w:numId="5">
    <w:abstractNumId w:val="18"/>
  </w:num>
  <w:num w:numId="6">
    <w:abstractNumId w:val="33"/>
  </w:num>
  <w:num w:numId="7">
    <w:abstractNumId w:val="22"/>
  </w:num>
  <w:num w:numId="8">
    <w:abstractNumId w:val="31"/>
  </w:num>
  <w:num w:numId="9">
    <w:abstractNumId w:val="25"/>
  </w:num>
  <w:num w:numId="10">
    <w:abstractNumId w:val="13"/>
  </w:num>
  <w:num w:numId="11">
    <w:abstractNumId w:val="1"/>
  </w:num>
  <w:num w:numId="12">
    <w:abstractNumId w:val="11"/>
  </w:num>
  <w:num w:numId="13">
    <w:abstractNumId w:val="7"/>
  </w:num>
  <w:num w:numId="14">
    <w:abstractNumId w:val="29"/>
  </w:num>
  <w:num w:numId="15">
    <w:abstractNumId w:val="0"/>
  </w:num>
  <w:num w:numId="16">
    <w:abstractNumId w:val="17"/>
  </w:num>
  <w:num w:numId="17">
    <w:abstractNumId w:val="9"/>
  </w:num>
  <w:num w:numId="18">
    <w:abstractNumId w:val="32"/>
  </w:num>
  <w:num w:numId="19">
    <w:abstractNumId w:val="5"/>
  </w:num>
  <w:num w:numId="20">
    <w:abstractNumId w:val="21"/>
  </w:num>
  <w:num w:numId="21">
    <w:abstractNumId w:val="6"/>
  </w:num>
  <w:num w:numId="22">
    <w:abstractNumId w:val="19"/>
  </w:num>
  <w:num w:numId="23">
    <w:abstractNumId w:val="24"/>
  </w:num>
  <w:num w:numId="24">
    <w:abstractNumId w:val="3"/>
  </w:num>
  <w:num w:numId="25">
    <w:abstractNumId w:val="2"/>
  </w:num>
  <w:num w:numId="26">
    <w:abstractNumId w:val="30"/>
  </w:num>
  <w:num w:numId="27">
    <w:abstractNumId w:val="4"/>
  </w:num>
  <w:num w:numId="28">
    <w:abstractNumId w:val="28"/>
  </w:num>
  <w:num w:numId="29">
    <w:abstractNumId w:val="14"/>
  </w:num>
  <w:num w:numId="30">
    <w:abstractNumId w:val="10"/>
  </w:num>
  <w:num w:numId="31">
    <w:abstractNumId w:val="16"/>
  </w:num>
  <w:num w:numId="32">
    <w:abstractNumId w:val="15"/>
  </w:num>
  <w:num w:numId="33">
    <w:abstractNumId w:val="23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3013"/>
    <w:rsid w:val="00191608"/>
    <w:rsid w:val="0020677D"/>
    <w:rsid w:val="0027494A"/>
    <w:rsid w:val="003B731D"/>
    <w:rsid w:val="00401B95"/>
    <w:rsid w:val="004429B7"/>
    <w:rsid w:val="004F2E56"/>
    <w:rsid w:val="005272AC"/>
    <w:rsid w:val="006209FF"/>
    <w:rsid w:val="00636E5F"/>
    <w:rsid w:val="00671D86"/>
    <w:rsid w:val="00713013"/>
    <w:rsid w:val="00826940"/>
    <w:rsid w:val="009472F6"/>
    <w:rsid w:val="009F738A"/>
    <w:rsid w:val="00AA059F"/>
    <w:rsid w:val="00BA12CC"/>
    <w:rsid w:val="00BC4C23"/>
    <w:rsid w:val="00C37AB1"/>
    <w:rsid w:val="00C87A02"/>
    <w:rsid w:val="00D71159"/>
    <w:rsid w:val="00E4453C"/>
    <w:rsid w:val="00F9154F"/>
    <w:rsid w:val="00FA0B73"/>
    <w:rsid w:val="00FC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CA810"/>
  <w15:docId w15:val="{79CC8A99-0C41-410D-9046-C81EE5D3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01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A12CC"/>
    <w:pPr>
      <w:keepNext/>
      <w:spacing w:before="240" w:after="60" w:line="360" w:lineRule="auto"/>
      <w:jc w:val="center"/>
      <w:outlineLvl w:val="0"/>
    </w:pPr>
    <w:rPr>
      <w:b/>
      <w:bCs/>
      <w:caps/>
      <w:color w:val="1F497D"/>
      <w:kern w:val="32"/>
      <w:sz w:val="32"/>
      <w:szCs w:val="28"/>
    </w:rPr>
  </w:style>
  <w:style w:type="paragraph" w:styleId="2">
    <w:name w:val="heading 2"/>
    <w:basedOn w:val="a"/>
    <w:next w:val="a"/>
    <w:link w:val="20"/>
    <w:uiPriority w:val="9"/>
    <w:qFormat/>
    <w:rsid w:val="00BA12CC"/>
    <w:pPr>
      <w:keepNext/>
      <w:spacing w:before="240" w:after="60" w:line="360" w:lineRule="auto"/>
      <w:ind w:firstLine="709"/>
      <w:jc w:val="center"/>
      <w:outlineLvl w:val="1"/>
    </w:pPr>
    <w:rPr>
      <w:rFonts w:cs="Arial"/>
      <w:b/>
      <w:bCs/>
      <w:iCs/>
      <w:caps/>
      <w:color w:val="4F81BD"/>
      <w:sz w:val="28"/>
      <w:szCs w:val="28"/>
    </w:rPr>
  </w:style>
  <w:style w:type="paragraph" w:styleId="3">
    <w:name w:val="heading 3"/>
    <w:basedOn w:val="a"/>
    <w:next w:val="a"/>
    <w:link w:val="30"/>
    <w:qFormat/>
    <w:rsid w:val="00BA12CC"/>
    <w:pPr>
      <w:keepNext/>
      <w:spacing w:line="360" w:lineRule="auto"/>
      <w:ind w:firstLine="709"/>
      <w:jc w:val="center"/>
      <w:outlineLvl w:val="2"/>
    </w:pPr>
    <w:rPr>
      <w:rFonts w:cs="Arial"/>
      <w:b/>
      <w:bCs/>
      <w:caps/>
      <w:color w:val="4BACC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12CC"/>
    <w:rPr>
      <w:b/>
      <w:bCs/>
      <w:caps/>
      <w:color w:val="1F497D"/>
      <w:kern w:val="32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BA12CC"/>
    <w:rPr>
      <w:rFonts w:cs="Arial"/>
      <w:b/>
      <w:bCs/>
      <w:iCs/>
      <w:caps/>
      <w:color w:val="4F81BD"/>
      <w:sz w:val="28"/>
      <w:szCs w:val="28"/>
    </w:rPr>
  </w:style>
  <w:style w:type="character" w:customStyle="1" w:styleId="30">
    <w:name w:val="Заголовок 3 Знак"/>
    <w:basedOn w:val="a0"/>
    <w:link w:val="3"/>
    <w:rsid w:val="00BA12CC"/>
    <w:rPr>
      <w:rFonts w:cs="Arial"/>
      <w:b/>
      <w:bCs/>
      <w:caps/>
      <w:color w:val="4BACC6"/>
      <w:sz w:val="24"/>
      <w:szCs w:val="28"/>
    </w:rPr>
  </w:style>
  <w:style w:type="paragraph" w:styleId="a3">
    <w:name w:val="Title"/>
    <w:basedOn w:val="a"/>
    <w:link w:val="a4"/>
    <w:uiPriority w:val="10"/>
    <w:qFormat/>
    <w:rsid w:val="00BA12CC"/>
    <w:pPr>
      <w:spacing w:line="360" w:lineRule="auto"/>
      <w:ind w:firstLine="709"/>
      <w:jc w:val="center"/>
    </w:pPr>
    <w:rPr>
      <w:b/>
      <w:bCs/>
    </w:rPr>
  </w:style>
  <w:style w:type="character" w:customStyle="1" w:styleId="a4">
    <w:name w:val="Заголовок Знак"/>
    <w:link w:val="a3"/>
    <w:uiPriority w:val="10"/>
    <w:rsid w:val="00BA12CC"/>
    <w:rPr>
      <w:b/>
      <w:bCs/>
      <w:sz w:val="24"/>
      <w:szCs w:val="24"/>
    </w:rPr>
  </w:style>
  <w:style w:type="paragraph" w:styleId="a5">
    <w:name w:val="Subtitle"/>
    <w:basedOn w:val="a"/>
    <w:next w:val="a"/>
    <w:link w:val="a6"/>
    <w:uiPriority w:val="11"/>
    <w:qFormat/>
    <w:rsid w:val="00BA12CC"/>
    <w:pPr>
      <w:numPr>
        <w:ilvl w:val="1"/>
      </w:numPr>
      <w:spacing w:after="200" w:line="276" w:lineRule="auto"/>
      <w:ind w:firstLine="709"/>
      <w:jc w:val="both"/>
    </w:pPr>
    <w:rPr>
      <w:rFonts w:ascii="Cambria" w:hAnsi="Cambria"/>
      <w:i/>
      <w:iCs/>
      <w:color w:val="4F81BD"/>
      <w:spacing w:val="15"/>
    </w:rPr>
  </w:style>
  <w:style w:type="character" w:customStyle="1" w:styleId="a6">
    <w:name w:val="Подзаголовок Знак"/>
    <w:link w:val="a5"/>
    <w:uiPriority w:val="11"/>
    <w:rsid w:val="00BA12CC"/>
    <w:rPr>
      <w:rFonts w:ascii="Cambria" w:hAnsi="Cambria"/>
      <w:i/>
      <w:iCs/>
      <w:color w:val="4F81BD"/>
      <w:spacing w:val="15"/>
      <w:sz w:val="24"/>
      <w:szCs w:val="24"/>
    </w:rPr>
  </w:style>
  <w:style w:type="character" w:styleId="a7">
    <w:name w:val="Strong"/>
    <w:uiPriority w:val="22"/>
    <w:qFormat/>
    <w:rsid w:val="00BA12CC"/>
    <w:rPr>
      <w:b/>
      <w:bCs/>
    </w:rPr>
  </w:style>
  <w:style w:type="character" w:styleId="a8">
    <w:name w:val="Book Title"/>
    <w:aliases w:val="Список 1"/>
    <w:uiPriority w:val="33"/>
    <w:qFormat/>
    <w:rsid w:val="00BA12CC"/>
  </w:style>
  <w:style w:type="paragraph" w:styleId="a9">
    <w:name w:val="TOC Heading"/>
    <w:basedOn w:val="1"/>
    <w:next w:val="a"/>
    <w:uiPriority w:val="39"/>
    <w:semiHidden/>
    <w:unhideWhenUsed/>
    <w:qFormat/>
    <w:rsid w:val="00BA12CC"/>
    <w:pPr>
      <w:keepLines/>
      <w:spacing w:before="480" w:after="0" w:line="276" w:lineRule="auto"/>
      <w:jc w:val="left"/>
      <w:outlineLvl w:val="9"/>
    </w:pPr>
    <w:rPr>
      <w:rFonts w:ascii="Cambria" w:hAnsi="Cambria"/>
      <w:caps w:val="0"/>
      <w:color w:val="365F91"/>
      <w:kern w:val="0"/>
      <w:sz w:val="28"/>
    </w:rPr>
  </w:style>
  <w:style w:type="paragraph" w:customStyle="1" w:styleId="11">
    <w:name w:val="Мой стиль 1"/>
    <w:basedOn w:val="a"/>
    <w:link w:val="12"/>
    <w:qFormat/>
    <w:rsid w:val="00BA12CC"/>
    <w:pPr>
      <w:spacing w:line="480" w:lineRule="auto"/>
      <w:ind w:firstLine="709"/>
      <w:jc w:val="both"/>
    </w:pPr>
    <w:rPr>
      <w:color w:val="C0504D"/>
      <w:sz w:val="28"/>
    </w:rPr>
  </w:style>
  <w:style w:type="character" w:customStyle="1" w:styleId="12">
    <w:name w:val="Мой стиль 1 Знак"/>
    <w:link w:val="11"/>
    <w:rsid w:val="00BA12CC"/>
    <w:rPr>
      <w:color w:val="C0504D"/>
      <w:sz w:val="28"/>
      <w:szCs w:val="24"/>
    </w:rPr>
  </w:style>
  <w:style w:type="paragraph" w:customStyle="1" w:styleId="21">
    <w:name w:val="Мой стиль 2"/>
    <w:basedOn w:val="a"/>
    <w:qFormat/>
    <w:rsid w:val="00BA12CC"/>
    <w:pPr>
      <w:ind w:left="5670" w:firstLine="709"/>
      <w:jc w:val="both"/>
    </w:pPr>
    <w:rPr>
      <w:b/>
      <w:sz w:val="28"/>
    </w:rPr>
  </w:style>
  <w:style w:type="paragraph" w:customStyle="1" w:styleId="210">
    <w:name w:val="Основной текст 21"/>
    <w:basedOn w:val="a"/>
    <w:rsid w:val="00713013"/>
    <w:rPr>
      <w:sz w:val="28"/>
      <w:szCs w:val="20"/>
    </w:rPr>
  </w:style>
  <w:style w:type="paragraph" w:styleId="aa">
    <w:name w:val="List Paragraph"/>
    <w:basedOn w:val="a"/>
    <w:uiPriority w:val="34"/>
    <w:qFormat/>
    <w:rsid w:val="004429B7"/>
    <w:pPr>
      <w:ind w:left="720"/>
      <w:contextualSpacing/>
    </w:pPr>
  </w:style>
  <w:style w:type="paragraph" w:styleId="31">
    <w:name w:val="Body Text 3"/>
    <w:basedOn w:val="a"/>
    <w:link w:val="32"/>
    <w:rsid w:val="004429B7"/>
    <w:pPr>
      <w:jc w:val="center"/>
    </w:pPr>
    <w:rPr>
      <w:rFonts w:ascii="Garamond" w:hAnsi="Garamond"/>
      <w:b/>
      <w:bCs/>
      <w:sz w:val="28"/>
      <w:szCs w:val="20"/>
    </w:rPr>
  </w:style>
  <w:style w:type="character" w:customStyle="1" w:styleId="32">
    <w:name w:val="Основной текст 3 Знак"/>
    <w:basedOn w:val="a0"/>
    <w:link w:val="31"/>
    <w:rsid w:val="004429B7"/>
    <w:rPr>
      <w:rFonts w:ascii="Garamond" w:hAnsi="Garamond"/>
      <w:b/>
      <w:bCs/>
      <w:sz w:val="28"/>
    </w:rPr>
  </w:style>
  <w:style w:type="paragraph" w:styleId="ab">
    <w:name w:val="Body Text Indent"/>
    <w:basedOn w:val="a"/>
    <w:link w:val="ac"/>
    <w:rsid w:val="004429B7"/>
    <w:pPr>
      <w:spacing w:after="120"/>
      <w:ind w:left="283"/>
    </w:pPr>
    <w:rPr>
      <w:rFonts w:ascii="Garamond" w:hAnsi="Garamond"/>
      <w:sz w:val="28"/>
      <w:szCs w:val="20"/>
    </w:rPr>
  </w:style>
  <w:style w:type="character" w:customStyle="1" w:styleId="ac">
    <w:name w:val="Основной текст с отступом Знак"/>
    <w:basedOn w:val="a0"/>
    <w:link w:val="ab"/>
    <w:rsid w:val="004429B7"/>
    <w:rPr>
      <w:rFonts w:ascii="Garamond" w:hAnsi="Garamond"/>
      <w:sz w:val="28"/>
    </w:rPr>
  </w:style>
  <w:style w:type="paragraph" w:styleId="22">
    <w:name w:val="Body Text Indent 2"/>
    <w:basedOn w:val="a"/>
    <w:link w:val="23"/>
    <w:rsid w:val="004429B7"/>
    <w:pPr>
      <w:spacing w:after="120" w:line="480" w:lineRule="auto"/>
      <w:ind w:left="283"/>
    </w:pPr>
    <w:rPr>
      <w:rFonts w:ascii="Garamond" w:hAnsi="Garamond"/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429B7"/>
    <w:rPr>
      <w:rFonts w:ascii="Garamond" w:hAnsi="Garamond"/>
      <w:sz w:val="28"/>
    </w:rPr>
  </w:style>
  <w:style w:type="paragraph" w:styleId="ad">
    <w:name w:val="Normal (Web)"/>
    <w:basedOn w:val="a"/>
    <w:uiPriority w:val="99"/>
    <w:unhideWhenUsed/>
    <w:rsid w:val="00F9154F"/>
    <w:pPr>
      <w:spacing w:before="100" w:beforeAutospacing="1" w:after="100" w:afterAutospacing="1"/>
    </w:pPr>
  </w:style>
  <w:style w:type="paragraph" w:customStyle="1" w:styleId="Default">
    <w:name w:val="Default"/>
    <w:rsid w:val="00F9154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e">
    <w:name w:val="Основной текст_"/>
    <w:link w:val="24"/>
    <w:locked/>
    <w:rsid w:val="00F9154F"/>
    <w:rPr>
      <w:sz w:val="19"/>
      <w:szCs w:val="19"/>
      <w:shd w:val="clear" w:color="auto" w:fill="FFFFFF"/>
    </w:rPr>
  </w:style>
  <w:style w:type="paragraph" w:customStyle="1" w:styleId="24">
    <w:name w:val="Основной текст2"/>
    <w:basedOn w:val="a"/>
    <w:link w:val="ae"/>
    <w:rsid w:val="00F9154F"/>
    <w:pPr>
      <w:shd w:val="clear" w:color="auto" w:fill="FFFFFF"/>
      <w:spacing w:line="240" w:lineRule="atLeast"/>
      <w:ind w:hanging="1660"/>
    </w:pPr>
    <w:rPr>
      <w:sz w:val="19"/>
      <w:szCs w:val="19"/>
    </w:rPr>
  </w:style>
  <w:style w:type="table" w:styleId="af">
    <w:name w:val="Table Grid"/>
    <w:basedOn w:val="a1"/>
    <w:uiPriority w:val="39"/>
    <w:rsid w:val="00C37AB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3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Ангелиночка</dc:creator>
  <cp:keywords/>
  <dc:description/>
  <cp:lastModifiedBy>vika</cp:lastModifiedBy>
  <cp:revision>12</cp:revision>
  <dcterms:created xsi:type="dcterms:W3CDTF">2020-05-12T10:34:00Z</dcterms:created>
  <dcterms:modified xsi:type="dcterms:W3CDTF">2025-05-04T18:50:00Z</dcterms:modified>
</cp:coreProperties>
</file>