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07" w:rsidRPr="00406507" w:rsidRDefault="00406507" w:rsidP="004065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06507" w:rsidRPr="00406507" w:rsidRDefault="00406507" w:rsidP="004065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065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ГОСУДАРСТВЕННОЕ БЮДЖЕТНОЕ ОБРАЗОВАТЕЛЬНОЕ УЧРЕЖДЕНИЕ </w:t>
      </w:r>
    </w:p>
    <w:p w:rsidR="00406507" w:rsidRPr="00406507" w:rsidRDefault="00406507" w:rsidP="004065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065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ВЫСШЕГО ОБРАЗОВАНИЯ</w:t>
      </w: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«Ставропольский государственный педагогический институт»</w:t>
      </w: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065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теории, истории общей педагогики и социальных практик</w:t>
      </w: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100"/>
          <w:sz w:val="32"/>
          <w:szCs w:val="20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100"/>
          <w:sz w:val="32"/>
          <w:szCs w:val="20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100"/>
          <w:sz w:val="32"/>
          <w:szCs w:val="20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100"/>
          <w:sz w:val="32"/>
          <w:szCs w:val="20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100"/>
          <w:sz w:val="32"/>
          <w:szCs w:val="20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100"/>
          <w:sz w:val="32"/>
          <w:szCs w:val="20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100"/>
          <w:sz w:val="32"/>
          <w:szCs w:val="20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100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100"/>
          <w:sz w:val="32"/>
          <w:szCs w:val="20"/>
          <w:lang w:eastAsia="ru-RU"/>
        </w:rPr>
        <w:t>ПРИЛОЖЕНИЕ</w:t>
      </w: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pacing w:val="100"/>
          <w:sz w:val="32"/>
          <w:szCs w:val="20"/>
          <w:lang w:eastAsia="ru-RU"/>
        </w:rPr>
      </w:pPr>
      <w:r w:rsidRPr="00406507">
        <w:rPr>
          <w:rFonts w:ascii="Times New Roman" w:eastAsia="Times New Roman" w:hAnsi="Times New Roman" w:cs="Times New Roman"/>
          <w:bCs/>
          <w:iCs/>
          <w:spacing w:val="100"/>
          <w:sz w:val="32"/>
          <w:szCs w:val="20"/>
          <w:lang w:eastAsia="ru-RU"/>
        </w:rPr>
        <w:t>практик</w:t>
      </w:r>
      <w:r>
        <w:rPr>
          <w:rFonts w:ascii="Times New Roman" w:eastAsia="Times New Roman" w:hAnsi="Times New Roman" w:cs="Times New Roman"/>
          <w:bCs/>
          <w:iCs/>
          <w:spacing w:val="100"/>
          <w:sz w:val="32"/>
          <w:szCs w:val="20"/>
          <w:lang w:eastAsia="ru-RU"/>
        </w:rPr>
        <w:t>а</w:t>
      </w:r>
      <w:r w:rsidRPr="00406507">
        <w:rPr>
          <w:rFonts w:ascii="Times New Roman" w:eastAsia="Times New Roman" w:hAnsi="Times New Roman" w:cs="Times New Roman"/>
          <w:bCs/>
          <w:iCs/>
          <w:spacing w:val="100"/>
          <w:sz w:val="32"/>
          <w:szCs w:val="20"/>
          <w:lang w:eastAsia="ru-RU"/>
        </w:rPr>
        <w:t xml:space="preserve"> по получению профессиональных умений и опыта профессиональной деятельности, педагогическая</w:t>
      </w: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07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аспиранта заочной формы обучения</w:t>
      </w: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065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Новиковой Виктории Владимировны</w:t>
      </w: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подготовки: 44.06.01 Образование и педагогические науки</w:t>
      </w: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(научная специальность): 5.8.1 Общая педагогика, история педагогики и образования</w:t>
      </w: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6507" w:rsidRPr="00406507" w:rsidRDefault="00406507" w:rsidP="0040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6507" w:rsidRDefault="00406507" w:rsidP="0040650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Ставрополь, 2025 г.</w:t>
      </w:r>
    </w:p>
    <w:p w:rsidR="00406507" w:rsidRDefault="004065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bookmarkStart w:id="0" w:name="_GoBack"/>
      <w:bookmarkEnd w:id="0"/>
    </w:p>
    <w:sdt>
      <w:sdtPr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id w:val="28400455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sz w:val="24"/>
          <w:szCs w:val="24"/>
        </w:rPr>
      </w:sdtEndPr>
      <w:sdtContent>
        <w:p w:rsidR="00406507" w:rsidRPr="000441BB" w:rsidRDefault="000F52F5" w:rsidP="000F52F5">
          <w:pPr>
            <w:pStyle w:val="ac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8"/>
            </w:rPr>
          </w:pPr>
          <w:r w:rsidRPr="000441BB">
            <w:rPr>
              <w:rFonts w:ascii="Times New Roman" w:hAnsi="Times New Roman" w:cs="Times New Roman"/>
              <w:b/>
              <w:color w:val="000000" w:themeColor="text1"/>
              <w:sz w:val="24"/>
              <w:szCs w:val="28"/>
            </w:rPr>
            <w:t>Содержание</w:t>
          </w:r>
        </w:p>
        <w:p w:rsidR="00D639D3" w:rsidRPr="00D639D3" w:rsidRDefault="0040650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5B042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B0428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B042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7288945" w:history="1">
            <w:r w:rsidR="00D639D3" w:rsidRPr="00D639D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Нормативно-правовые основы организации и осуществления образовательного процесса в ГБОУ ВО СГПИ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_Toc197288945 \h </w:instrTex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39D3" w:rsidRPr="00D639D3" w:rsidRDefault="00FC526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7288946" w:history="1">
            <w:r w:rsidR="00D639D3" w:rsidRPr="00D639D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Логика и подходы к построению учебно-воспитательного процесса на психолого-педагогическом факультете в его основных видах и формах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_Toc197288946 \h </w:instrTex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39D3" w:rsidRPr="00D639D3" w:rsidRDefault="00FC526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7288947" w:history="1">
            <w:r w:rsidR="00D639D3" w:rsidRPr="00D639D3">
              <w:rPr>
                <w:rStyle w:val="a5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 культурно-воспитательной среды психолого-педагогического факультета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_Toc197288947 \h </w:instrTex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39D3" w:rsidRPr="00D639D3" w:rsidRDefault="00FC526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7288948" w:history="1">
            <w:r w:rsidR="00D639D3" w:rsidRPr="00D639D3">
              <w:rPr>
                <w:rStyle w:val="a5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Изучение студенческого контингента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_Toc197288948 \h </w:instrTex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39D3" w:rsidRPr="00D639D3" w:rsidRDefault="00FC526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7288949" w:history="1">
            <w:r w:rsidR="00D639D3" w:rsidRPr="00D639D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Содержание, формы и методы воспитательной работы со студентами, осуществляемой преподавательским составом кафедры теории, истории общей педагогики и социальных практик на психолого-педагогическом факультете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_Toc197288949 \h </w:instrTex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39D3" w:rsidRPr="00D639D3" w:rsidRDefault="00FC526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7288950" w:history="1">
            <w:r w:rsidR="00D639D3" w:rsidRPr="00D639D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Особенности применяемых ППС кафедры организационных форм и методов обучения с учетом профиля ООП, уровня программы (СПО, ВО), опыт учебной деятельности и подготовленности студентов на первых и старших курсах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_Toc197288950 \h </w:instrTex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39D3" w:rsidRPr="00D639D3" w:rsidRDefault="00FC526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7288951" w:history="1">
            <w:r w:rsidR="00D639D3" w:rsidRPr="00D639D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Положения федерального государственного образовательного стандарта и рабочего учебного плана по одной из основных профессиональных образовательных программ (ОПОП)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_Toc197288951 \h </w:instrTex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39D3" w:rsidRPr="00D639D3" w:rsidRDefault="00FC526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7288952" w:history="1">
            <w:r w:rsidR="00D639D3" w:rsidRPr="00D639D3">
              <w:rPr>
                <w:rStyle w:val="a5"/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Работа на кафедре теории, истории общей педагогики и социальных практик по проектированию учебного курса по одной из специальных дисциплин основной образовательной программы, реализуемой на  психолого-педагогическом факультете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_Toc197288952 \h </w:instrTex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39D3" w:rsidRPr="00D639D3" w:rsidRDefault="00FC526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7288953" w:history="1">
            <w:r w:rsidR="00D639D3" w:rsidRPr="00D639D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Учебно-методическая литература, аппаратного, технологического и программного обеспечения практических, лабораторных занятий и практикумов по дисциплинам учебного плана одной из ООП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_Toc197288953 \h </w:instrTex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39D3" w:rsidRPr="00D639D3" w:rsidRDefault="00FC526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7288954" w:history="1">
            <w:r w:rsidR="00D639D3" w:rsidRPr="00D639D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Формы </w:t>
            </w:r>
            <w:r w:rsidR="00D639D3" w:rsidRPr="00D639D3">
              <w:rPr>
                <w:rStyle w:val="a5"/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учебно-</w:t>
            </w:r>
            <w:r w:rsidR="00D639D3" w:rsidRPr="00D639D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методической работы и изучение организации данной работы на кафедре теории, истории общей педагогики и социальных практик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_Toc197288954 \h </w:instrTex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39D3" w:rsidRPr="00D639D3" w:rsidRDefault="00FC526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7288955" w:history="1">
            <w:r w:rsidR="00D639D3" w:rsidRPr="00D639D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Формы научно-методической работы и изучение организации данной работы на кафедре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_Toc197288955 \h </w:instrTex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39D3" w:rsidRPr="00D639D3" w:rsidRDefault="00FC526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7288956" w:history="1">
            <w:r w:rsidR="00D639D3" w:rsidRPr="00D639D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Формы контроля усвоения знаний, формирования умений и навыков, реализуемыми преподавателями кафедры теории, истории общей педагогики и социальных практик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_Toc197288956 \h </w:instrTex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39D3" w:rsidRPr="00D639D3" w:rsidRDefault="00FC526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7288957" w:history="1">
            <w:r w:rsidR="00D639D3" w:rsidRPr="00D639D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Содержание и формы профориентационной работы со школьниками, которая ведется на психолого-педагогическом факультете и преподавателями кафедры теории, истории общей педагогики и социальных практик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_Toc197288957 \h </w:instrTex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39D3" w:rsidRPr="00D639D3" w:rsidRDefault="00FC526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7288958" w:history="1">
            <w:r w:rsidR="00D639D3" w:rsidRPr="00D639D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Организационные и содержательные основы проведения кафедральных мероприятий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_Toc197288958 \h </w:instrTex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39D3" w:rsidRPr="00D639D3" w:rsidRDefault="00FC526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7288959" w:history="1">
            <w:r w:rsidR="00D639D3" w:rsidRPr="00D639D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="00D639D3" w:rsidRPr="00D639D3">
              <w:rPr>
                <w:rStyle w:val="a5"/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аправления и содержание работы кафедры теории, истории общей педагогики и социальных практик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_Toc197288959 \h </w:instrTex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D639D3" w:rsidRPr="00D639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06507" w:rsidRPr="005B0428" w:rsidRDefault="00406507" w:rsidP="005B0428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B0428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406507" w:rsidRDefault="004065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12597" w:rsidRPr="00A32D24" w:rsidRDefault="00712597" w:rsidP="0040650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_Toc197288945"/>
      <w:r w:rsidRPr="00A32D24">
        <w:rPr>
          <w:rFonts w:ascii="Times New Roman" w:hAnsi="Times New Roman" w:cs="Times New Roman"/>
          <w:b/>
          <w:sz w:val="24"/>
          <w:szCs w:val="24"/>
        </w:rPr>
        <w:lastRenderedPageBreak/>
        <w:t>Нормативно-правовые основы организации и осуществления образовательного процесса в ГБОУ ВО СГПИ</w:t>
      </w:r>
      <w:bookmarkEnd w:id="1"/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анализа нормативно-правовых основ организации и осуществления образовательного процесса в Государственном бюджетном образовательном учреждении высшего образования «Ставропольский государственный педагогический институт» (ГБОУ ВО СГПИ) был изучен раздел «Сведения об образовательной организации» на сайте организации. В этом разделе содержится информация о документах, регламентирующих образовательную деятельность института. Ниже представлен анализ нормативно-правовой базы, основанный на имеющихся данных с сайта.</w:t>
      </w:r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нормативно-правовой базы</w:t>
      </w:r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Нормативно-правовые основы образовательного процесса в ГБОУ ВО СГПИ основываются на:</w:t>
      </w:r>
    </w:p>
    <w:p w:rsidR="00712597" w:rsidRPr="00A32D24" w:rsidRDefault="00712597" w:rsidP="00E8687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законодательство Российской Федерации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Конституцию РФ, Федеральный закон «Об образовании в Российской Федерации» № 273-ФЗ от 29 декабря 2012 года, а также подзаконные акты, регулирующие деятельность вузов.</w:t>
      </w:r>
    </w:p>
    <w:p w:rsidR="00712597" w:rsidRPr="00A32D24" w:rsidRDefault="00712597" w:rsidP="00E8687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Региональные нормативные акты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определяют федеральные требования и соблюдают специфику Ставропольского края.</w:t>
      </w:r>
    </w:p>
    <w:p w:rsidR="00712597" w:rsidRPr="00A32D24" w:rsidRDefault="00712597" w:rsidP="00E8687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Локальные нормативные акты ГБОУ ВО СГПИ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разработанные в соответствии с федеральными и региональными требованиями, которые регулируют основные процессы организации образовательной деятельности.</w:t>
      </w:r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«Документы» на сайте ГБОУ ВО СГПИ включает основные локальные акты, такие как устав, лицензия, свидетельство об аккредитации, положения и правила, которые определяют правовую основополагающую систему формирования.</w:t>
      </w:r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нормативные документы</w:t>
      </w:r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анализа сайта можно выделить следующие категории документов, формирующих нормативно-правовую основу образовательного процесса в ГБОУ ВО СГПИ:</w:t>
      </w:r>
    </w:p>
    <w:p w:rsidR="00712597" w:rsidRPr="00A32D24" w:rsidRDefault="00712597" w:rsidP="00E8687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Учредительные и разрешительные документы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12597" w:rsidRPr="00A32D24" w:rsidRDefault="00712597" w:rsidP="00E8687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Устав ГБОУ ВО СГПИ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Определяет положения статуса института, целей и задач образовательной деятельности, структуры управления, прав и обязанностей участников образовательного процесса. Устав является основным документом, обеспечивающим соответствие деятельности в законодательстве РФ.</w:t>
      </w:r>
    </w:p>
    <w:p w:rsidR="00712597" w:rsidRPr="00A32D24" w:rsidRDefault="00712597" w:rsidP="00E8687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Лицензия на проведение образовательной деятельности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Подтверждает право СГПИ изучать образовательную деятельность по программам высшего и дополнительного образования. Включает перечень дополнительных работ.</w:t>
      </w:r>
    </w:p>
    <w:p w:rsidR="00712597" w:rsidRPr="00A32D24" w:rsidRDefault="00712597" w:rsidP="00E8687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Свидетельство о государственной аккредитации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Подтверждает соответствие образовательных программ государственным стандартам (ФГОС). Аккредитация распространяется на программы </w:t>
      </w:r>
      <w:proofErr w:type="spellStart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магистратуры и дополнительного профессионального образования.</w:t>
      </w:r>
    </w:p>
    <w:p w:rsidR="00712597" w:rsidRPr="00A32D24" w:rsidRDefault="00712597" w:rsidP="00E8687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Локальные нормативные акты, регулирующие образовательный процесс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12597" w:rsidRPr="00A32D24" w:rsidRDefault="00712597" w:rsidP="00E8687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внутренней распорядки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устанавливают порядок взаимодействия студентов, преподавателей и администраций, регламентируют режим учебных занятий, устанавливают дисциплинарные нормы.</w:t>
      </w:r>
    </w:p>
    <w:p w:rsidR="00712597" w:rsidRPr="00A32D24" w:rsidRDefault="00712597" w:rsidP="00E8687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об организации образовательного процесса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определяет порядок реализации образовательных программ, включая формы обучения (очную, точно-заочную, заочную), организацию теоретического планирования, расписания, практической и итоговой аттестации.</w:t>
      </w:r>
    </w:p>
    <w:p w:rsidR="00712597" w:rsidRPr="00A32D24" w:rsidRDefault="00712597" w:rsidP="00E8687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современном контроле и промежуточной аттестации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Регламентирует порядок оценки знаний студентов, формы контроля (зачеты, экзамены), критерии измерения.</w:t>
      </w:r>
    </w:p>
    <w:p w:rsidR="00712597" w:rsidRPr="00A32D24" w:rsidRDefault="00712597" w:rsidP="00E8687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Предложение о внедрении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устанавливает порядок в организации и проводит учебную, производственную и преддипломную практику, требования к месту проведения практики и содержание отчетов.</w:t>
      </w:r>
    </w:p>
    <w:p w:rsidR="00712597" w:rsidRPr="00A32D24" w:rsidRDefault="00712597" w:rsidP="00E8687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выпускной квалификационной работе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Определяет требования к содержанию, оформлению и защите дипломных работ, порядок назначения руководителей и рецензентов.</w:t>
      </w:r>
    </w:p>
    <w:p w:rsidR="00712597" w:rsidRPr="00A32D24" w:rsidRDefault="00712597" w:rsidP="00E8687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связанные с правами и обязанностями участников образовательного процесса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12597" w:rsidRPr="00A32D24" w:rsidRDefault="00712597" w:rsidP="00E8687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приема в ГБОУ ВО СГПИ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Регламентируют порядок поступления на программы высшего образования, включая перечень последующих требований, сроки подачи документов и критерии отбора.</w:t>
      </w:r>
    </w:p>
    <w:p w:rsidR="00712597" w:rsidRPr="00A32D24" w:rsidRDefault="00712597" w:rsidP="00E8687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стипендиальном обеспечении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описывает виды стипендий (академическая, социальная, повышенная), порядок их назначения и выплаты.</w:t>
      </w:r>
    </w:p>
    <w:p w:rsidR="00712597" w:rsidRPr="00A32D24" w:rsidRDefault="00712597" w:rsidP="00E8687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 о мерах социальной поддержки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Регулирует предоставление льгот, материальной помощи и других форм поддержки студентов, включая категории, право на государственную помощь.</w:t>
      </w:r>
    </w:p>
    <w:p w:rsidR="00712597" w:rsidRPr="00A32D24" w:rsidRDefault="00712597" w:rsidP="00E8687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Финансово-хозяйственная деятельность и платные образовательные услуги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12597" w:rsidRPr="00A32D24" w:rsidRDefault="00712597" w:rsidP="00E8687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платных образовательных услугах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Устанавливает порядок оказания платных образовательных услуг, включая стоимость, порядок заключения договоров и оплату.</w:t>
      </w:r>
    </w:p>
    <w:p w:rsidR="00712597" w:rsidRPr="00A32D24" w:rsidRDefault="00712597" w:rsidP="00E8687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Финансово-хозяйственные документы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Включают отчёты о финансовой деятельности, финансово-хозяйственной деятельности, которые способствуют прозрачности использования бюджетных и внебюджетных средств.</w:t>
      </w:r>
    </w:p>
    <w:p w:rsidR="00712597" w:rsidRPr="00A32D24" w:rsidRDefault="00712597" w:rsidP="00E8687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обеспечивающие соответствие федеральным требованиям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12597" w:rsidRPr="00A32D24" w:rsidRDefault="00712597" w:rsidP="00E8687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развития СГПИ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Стратегический документ, определяющий приоритетные направления развития института, включая модернизацию программ обучения, повышение квалификации преподавателей и развитие занятости.</w:t>
      </w:r>
    </w:p>
    <w:p w:rsidR="00712597" w:rsidRPr="00A32D24" w:rsidRDefault="00712597" w:rsidP="00E8687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противодействии коррупции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Регламентирует меры по предотвращению коррупционных правонарушений в образовательном процессе и управлении вузом.</w:t>
      </w:r>
    </w:p>
    <w:p w:rsidR="00712597" w:rsidRPr="00A32D24" w:rsidRDefault="00712597" w:rsidP="00E8687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доступности образования для лиц с ограниченными возможностями здоровья (ОВЗ)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определяет меры по созданию инклюзивной образовательной среды, включая адаптацию образовательных материалов и обеспечение доступности свободного проживания.</w:t>
      </w:r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Соответствие законодательству</w:t>
      </w:r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документы, размещённые в разделе «Документы» на сайте СГПИ, созданы в соответствии с:</w:t>
      </w:r>
    </w:p>
    <w:p w:rsidR="00712597" w:rsidRPr="00A32D24" w:rsidRDefault="00712597" w:rsidP="00E8687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закон № 273-ФЗ «Об образовании в Российской Федерации»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устанавливает общие требования к организации образовательного процесса, полномочия и обязанности участников, аккредитацию и страны.</w:t>
      </w:r>
    </w:p>
    <w:p w:rsidR="00712597" w:rsidRPr="00A32D24" w:rsidRDefault="00712597" w:rsidP="00E8687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Приказами Министерства науки и высшего образования РФ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требования к проведению образовательных программ, ФГОС, порядку государственной итоговой аттестации.</w:t>
      </w:r>
    </w:p>
    <w:p w:rsidR="00712597" w:rsidRPr="00A32D24" w:rsidRDefault="00712597" w:rsidP="00E8687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Приказом </w:t>
      </w:r>
      <w:proofErr w:type="spellStart"/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Рособрнадзора</w:t>
      </w:r>
      <w:proofErr w:type="spellEnd"/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785 от 29.05.2014 </w:t>
      </w:r>
      <w:proofErr w:type="gramStart"/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регламентирует раскрытие информации об образовательной организации на официальном сайте.</w:t>
      </w:r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организационного процесса</w:t>
      </w:r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анализа организации документов можно выделить следующие особенности образовательного процесса в ГБОУ ВО СГПИ:</w:t>
      </w:r>
    </w:p>
    <w:p w:rsidR="00712597" w:rsidRPr="00A32D24" w:rsidRDefault="00712597" w:rsidP="00E8687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Ориентация на педагогическое образование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ГБОУ ВО СГПИ специализируется на подготовке педагогических кадров, что отражается в постепенном развитии программ и акценте на практико-ориентированном обучении.</w:t>
      </w:r>
    </w:p>
    <w:p w:rsidR="00712597" w:rsidRPr="00A32D24" w:rsidRDefault="00712597" w:rsidP="00E8687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Инклюзивность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Вуз определяет условия визуализации для обучения лиц с ОВЗ, которые включены в соответствующие локальные акты.</w:t>
      </w:r>
    </w:p>
    <w:p w:rsidR="00712597" w:rsidRPr="00A32D24" w:rsidRDefault="00712597" w:rsidP="00E8687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Гибкость форм обучения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ГБОУ ВО СГПИ реализует образовательные программы в очной, очно-заочной и заочной формах, что позволяет учитывать различные категории студентов.</w:t>
      </w:r>
    </w:p>
    <w:p w:rsidR="00712597" w:rsidRPr="00A32D24" w:rsidRDefault="00712597" w:rsidP="00E8687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Прозрачность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Институт обеспечивает открытость информации, публикацию всех необходимых документов в соответствии с требованиями </w:t>
      </w:r>
      <w:proofErr w:type="spellStart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Нормативно-правовые основы и осуществление образовательного процесса в ГБОУ ВО СГПИ представляют собой комплекс федеральных, региональных и локальных нормативных актов, обеспечивающих правовые основы для реализации образовательных программ. Ключевые документы, такие как устав, лицензия, свидетельство об аккредитации и местные положения, регламент всех аспектов образовательной деятельности — от приема студентов до итоговой аттестации. СГПИ обеспечивает соответствие требованиям законодательства РФ, уделяя внимание прозрачности, </w:t>
      </w:r>
      <w:proofErr w:type="spellStart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инклюзивности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качеству подготовки педагогических кадров</w:t>
      </w:r>
      <w:r w:rsidR="00E931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2597" w:rsidRPr="00A32D24" w:rsidRDefault="00712597" w:rsidP="00406507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D24">
        <w:rPr>
          <w:rFonts w:ascii="Times New Roman" w:hAnsi="Times New Roman" w:cs="Times New Roman"/>
          <w:sz w:val="24"/>
          <w:szCs w:val="24"/>
        </w:rPr>
        <w:br w:type="column"/>
      </w:r>
      <w:bookmarkStart w:id="2" w:name="_Toc197288946"/>
      <w:r w:rsidRPr="0040650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Логика и подходы к построению учебно-воспитательного процесса на психолого-педагогическом факультете в его основных видах и формах</w:t>
      </w:r>
      <w:bookmarkEnd w:id="2"/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учебно-воспитательного процесса</w:t>
      </w:r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Психолого-педагогический факультет ГБОУ ВО СГПИ ориентирован на подготовку специалистов в области педагогики и психологии, что определяет акцент на профессиональных компетенциях, необходимых для работы в образовательных учреждениях и других социальных институтах. Учебно-воспитательный процесс строится на основе:</w:t>
      </w:r>
    </w:p>
    <w:p w:rsidR="00712597" w:rsidRPr="00A32D24" w:rsidRDefault="00712597" w:rsidP="00E8687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государственные стандарты (ФГОС)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задают требования к содержанию и результатам обучения программ.</w:t>
      </w:r>
    </w:p>
    <w:p w:rsidR="00712597" w:rsidRPr="00A32D24" w:rsidRDefault="00712597" w:rsidP="00E8687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Практико-ориентированный подход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характерный для педагогического образования, с акцентом на интеграцию теоретических знаний и практических навыков.</w:t>
      </w:r>
    </w:p>
    <w:p w:rsidR="00712597" w:rsidRPr="00A32D24" w:rsidRDefault="00712597" w:rsidP="00E8687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Компетентностного</w:t>
      </w:r>
      <w:proofErr w:type="spellEnd"/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подхода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направленного на развитие профессиональных, общекультурных и личностных компетенций студентов.</w:t>
      </w:r>
    </w:p>
    <w:p w:rsidR="00712597" w:rsidRPr="00A32D24" w:rsidRDefault="00712597" w:rsidP="00E8687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Воспитательной составляющей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включающие механизмы нравственных, профессиональных качеств, что особенно важно для будущих педагогов и психологов.</w:t>
      </w:r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Логика построения учебно-воспитательного процесса на факультете предполагает сочетание аудиторной работы, практической подготовки, самостоятельной деятельности студентов и </w:t>
      </w:r>
      <w:proofErr w:type="spellStart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внеаудиторских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которые обеспечивают комплексное развитие личности и профессиональную подготовку.</w:t>
      </w:r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Учебные аудиторные занятия.</w:t>
      </w:r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Логика и подходы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2597" w:rsidRPr="00A32D24" w:rsidRDefault="00712597" w:rsidP="00E8687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ф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теоретической базы и развитие профессиональных компетенций через изучение дисциплинарного психолого-педагогического цикла.</w:t>
      </w:r>
    </w:p>
    <w:p w:rsidR="00712597" w:rsidRPr="00A32D24" w:rsidRDefault="00712597" w:rsidP="00E8687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а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удиторные занятия включают лекции, семинары, практические занятия и лабораторные работы. На психолого-педагогическом педагогическом факультете особое внимание уделяется дисциплинам: обучению психологии (общая, возрастная, психология), педагогике, методик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преподавания и др.</w:t>
      </w:r>
    </w:p>
    <w:p w:rsidR="00712597" w:rsidRPr="00A32D24" w:rsidRDefault="00DB56E2" w:rsidP="00E8687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обучения</w:t>
      </w:r>
      <w:r w:rsidR="00712597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12597" w:rsidRPr="00A32D24" w:rsidRDefault="00712597" w:rsidP="00E86873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Интерактивные методы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д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искуссии, кейс-методы, ролевые игры, моделирование педагогических ситуаций, что позволяет 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навыки анализа и принятия решений в профессиональных контекстах.</w:t>
      </w:r>
    </w:p>
    <w:p w:rsidR="00712597" w:rsidRPr="00A32D24" w:rsidRDefault="00712597" w:rsidP="00E86873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Проблемно-ориентированное обучение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а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психолого-педагогических проб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 (например, работа с детьми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среде).</w:t>
      </w:r>
    </w:p>
    <w:p w:rsidR="00712597" w:rsidRPr="00A32D24" w:rsidRDefault="00712597" w:rsidP="00E86873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обучения</w:t>
      </w:r>
      <w:r w:rsidR="00DB56E2"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электронных образовательных ресурсов, платформ дистанционного обучения (например, </w:t>
      </w:r>
      <w:proofErr w:type="spellStart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презентаций и мультимедиа.</w:t>
      </w:r>
    </w:p>
    <w:p w:rsidR="00DB56E2" w:rsidRPr="00A32D24" w:rsidRDefault="00DB56E2" w:rsidP="00E8687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Специфика</w:t>
      </w:r>
      <w:r w:rsidR="00712597"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факультет</w:t>
      </w: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712597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12597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анятия часто включают практические упражнения, направленные на развитие </w:t>
      </w:r>
      <w:proofErr w:type="spellStart"/>
      <w:r w:rsidR="00712597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="00712597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коммуникативных навыков и профессионального мышления. Например, студенты могут разрабатывать 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практиковаться в проведении занятий и др.</w:t>
      </w:r>
      <w:r w:rsidR="00712597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2597" w:rsidRPr="00A32D24" w:rsidRDefault="00712597" w:rsidP="00E8687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знаний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т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екущий контроль (тесты, эссе, доклады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промежуточная аттестация (зачёты, экзамены) проводятся в соответствии с локальным «Положением о текущем контроле и промежуточной аттестации» 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ВО 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СГПИ.</w:t>
      </w:r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 из </w:t>
      </w:r>
      <w:proofErr w:type="gramStart"/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упоминаются мероприятия, такие 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семинар «Это наша Победа»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студенты факультета анализировали исторические события, что указывает на интеграцию воспитательных элементов в аудиторные занятия посредством обсуждения гражданских и моральных тем.</w:t>
      </w:r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Учебная и производственная практика.</w:t>
      </w:r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Логика и подходы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2597" w:rsidRPr="00A32D24" w:rsidRDefault="00712597" w:rsidP="00E8687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ф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практических навыков и профессиональных компетенций через погружение в реальную профессиональную среду.</w:t>
      </w:r>
    </w:p>
    <w:p w:rsidR="00712597" w:rsidRPr="00A32D24" w:rsidRDefault="00712597" w:rsidP="00E8687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Организация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12597" w:rsidRPr="00A32D24" w:rsidRDefault="00712597" w:rsidP="00E86873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практика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п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роводится начальная ступень обучения (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1–2 курса) и направлена 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знакомство с профессиональной сферой. Студенты выполняют задание под руководством преподавателя, например, наблюдают за работой педагогов или психологов в школах, детских садах или центрах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2597" w:rsidRPr="00A32D24" w:rsidRDefault="00712597" w:rsidP="00E86873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Производственная практика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о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рганизуется на старших курсах (3–4 курса) и предусматривает выполнение отдельных профессиональных задач. Студенты могут работать в учебных заведениях, коррекционных центрах, психологических службах, выполняя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педагога, психолога и др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2597" w:rsidRPr="00A32D24" w:rsidRDefault="00712597" w:rsidP="00E86873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Преддипломная практика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з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авершающий этап, связанный с подготовкой выпускной квалификационной работы. Студенты проводят исследования, разрабатывают проекты или программы, основанные на данных, собранных во время практики.</w:t>
      </w:r>
    </w:p>
    <w:p w:rsidR="00712597" w:rsidRPr="00A32D24" w:rsidRDefault="00712597" w:rsidP="00E8687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Подходы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12597" w:rsidRPr="00A32D24" w:rsidRDefault="00712597" w:rsidP="00E86873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теорий и практики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рактика строится на основе теоретических знаний, озвученных на аудиторных занятиях. Например, студенты применяют методику психологической диагностики или педагогического проектирования.</w:t>
      </w:r>
    </w:p>
    <w:p w:rsidR="00712597" w:rsidRPr="00A32D24" w:rsidRDefault="00712597" w:rsidP="00E86873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Индивидуализация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п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рактика уч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итывает направление подготовки 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интересы студента.</w:t>
      </w:r>
    </w:p>
    <w:p w:rsidR="00712597" w:rsidRPr="00A32D24" w:rsidRDefault="00712597" w:rsidP="00E86873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Сотрудничество с партнерами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ВО 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СГПИ имеет договоры с образовательными уч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реждениями Ставропольского края (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школы, 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сады, центры для детей и др.).</w:t>
      </w:r>
    </w:p>
    <w:p w:rsidR="00712597" w:rsidRPr="00A32D24" w:rsidRDefault="00712597" w:rsidP="00E8687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тоги практики основаны на отчётах, дневниках практики, характеристиках руководителей и результатах защиты перед комиссией.</w:t>
      </w:r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Самостоятельная работа студентов</w:t>
      </w:r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Логика и подходы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2597" w:rsidRPr="00A32D24" w:rsidRDefault="00712597" w:rsidP="00E8687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навыков самоорганизации, критического мышления и исследовательской деятельности.</w:t>
      </w:r>
    </w:p>
    <w:p w:rsidR="00712597" w:rsidRPr="00A32D24" w:rsidRDefault="00712597" w:rsidP="00E8687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12597" w:rsidRPr="00A32D24" w:rsidRDefault="00712597" w:rsidP="00E86873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включает выполнение заданий, предусмотренных учебными планами: подготовка к семинарам, составление рефератов, эссе, курсовых работ, изучение литературы, выполнение заданий в электронных средах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2597" w:rsidRPr="00A32D24" w:rsidRDefault="00712597" w:rsidP="00E86873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психолого-педагогическом факультете акцент делается на исследовательские задания, связанные с анализом психолого-педагогических ситуаций, разработкой методики или программ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2597" w:rsidRPr="00A32D24" w:rsidRDefault="00712597" w:rsidP="00E8687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Подходы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12597" w:rsidRPr="00A32D24" w:rsidRDefault="00712597" w:rsidP="00E86873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Модульный принцип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с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амостоятельная работа структурирована по модулям дисциплины, что позволяет учащимся планировать нагрузку.</w:t>
      </w:r>
    </w:p>
    <w:p w:rsidR="00712597" w:rsidRPr="00A32D24" w:rsidRDefault="00712597" w:rsidP="00E86873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Поддержка преподавателя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с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туденты получают методические рекомендации, литературу, доступ к библиотечным ресурсам и электронным базам 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ВО 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СГПИ.</w:t>
      </w:r>
    </w:p>
    <w:p w:rsidR="00712597" w:rsidRPr="00A32D24" w:rsidRDefault="00712597" w:rsidP="00E86873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Индивидуальные траектории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с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туденты могут выбирать темы курсовых и исследовательских работ, соответствующих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профессиональным интересам.</w:t>
      </w:r>
    </w:p>
    <w:p w:rsidR="00712597" w:rsidRPr="00A32D24" w:rsidRDefault="00712597" w:rsidP="00E8687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р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 самостоятельной работы зависят от проектов защиты, презентаций, письменных работ или включения в итоговую дисциплинарную аттестацию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56E2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из практики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факультете студенты готовят проекты, связанные с анализом исторических событий (например, семинар «Это наша Победа»), что требует самостоятельного изучения материалов и подготовки докладов.</w:t>
      </w:r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Внеаудиторная работа</w:t>
      </w:r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Логика и подходы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2597" w:rsidRPr="00A32D24" w:rsidRDefault="00712597" w:rsidP="00E8687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DB56E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ф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общекультурных компетенций, воспитание гражданской позиции, развитие творческих и лидерских качеств.</w:t>
      </w:r>
    </w:p>
    <w:p w:rsidR="00712597" w:rsidRPr="00A32D24" w:rsidRDefault="00712597" w:rsidP="00E8687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Организация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12597" w:rsidRPr="00A32D24" w:rsidRDefault="00712597" w:rsidP="00E86873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Внеаудиторная работа включает участие в научных, культурных, значимых и общественных мероприятиях, организуемых факультетом и вузом.</w:t>
      </w:r>
    </w:p>
    <w:p w:rsidR="00712597" w:rsidRPr="00A32D24" w:rsidRDefault="00712597" w:rsidP="00E86873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психолого-педагогическом факультете акцент делается на воспитательную деятельность, связанную с профессиональной этикой, толерантностью и социальной ответственностью.</w:t>
      </w:r>
    </w:p>
    <w:p w:rsidR="00712597" w:rsidRPr="00A32D24" w:rsidRDefault="00712597" w:rsidP="00E8687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Форматы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12597" w:rsidRPr="00A32D24" w:rsidRDefault="00712597" w:rsidP="00E86873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Научные мероприятия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конференции, круглые столы, олимпиады (например, Международная олимпиада на английском языке, упомянутая на сайте филиала в Будённовске</w:t>
      </w:r>
      <w:r w:rsidR="00E52F5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12597" w:rsidRPr="00A32D24" w:rsidRDefault="00712597" w:rsidP="00E86873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Культурные и воспитательные мероприятия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52F5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разднование</w:t>
      </w:r>
      <w:r w:rsidR="00E52F5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российского студенчества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патриотические акции, семинары по исторической памяти</w:t>
      </w:r>
      <w:r w:rsidR="00E52F5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2597" w:rsidRPr="00A32D24" w:rsidRDefault="00712597" w:rsidP="00E86873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Профсоюзная и волонтёрская деятельность</w:t>
      </w:r>
      <w:r w:rsidR="00E52F5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у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 в слётах профсоюзных лидеров, волонтёрских проектах, поддержка детей с ОВЗ</w:t>
      </w:r>
      <w:r w:rsidR="00E52F5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2597" w:rsidRPr="00A32D24" w:rsidRDefault="00712597" w:rsidP="00E86873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Творческие и спортивные мероприятия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Фестивали, конкурсы, спортивные соревнования, направленные на развитие навыков общения.</w:t>
      </w:r>
    </w:p>
    <w:p w:rsidR="00712597" w:rsidRPr="00A32D24" w:rsidRDefault="00712597" w:rsidP="00E8687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Подходы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12597" w:rsidRPr="00A32D24" w:rsidRDefault="00712597" w:rsidP="00E86873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с профессиональной подготовкой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педагогические мероприятия часто связаны с профессиональной сферой (например, разработка воспитательных программ или участие в конкурсных </w:t>
      </w:r>
      <w:proofErr w:type="spellStart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мастерствах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12597" w:rsidRPr="00A32D24" w:rsidRDefault="00712597" w:rsidP="00E86873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Коллективная работа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52F5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туденты работают в команде, что способствует развитию коммуникативных навыков и лидерских качеств.</w:t>
      </w:r>
    </w:p>
    <w:p w:rsidR="00712597" w:rsidRPr="00A32D24" w:rsidRDefault="00712597" w:rsidP="00E86873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Инклюзивность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52F5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мероприятий проходит с учетом требований доступности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студентам с ОВЗ, что соответствует «Положению о доступности образования для лиц с ОВЗ» СГПИ.</w:t>
      </w:r>
    </w:p>
    <w:p w:rsidR="00712597" w:rsidRPr="00A32D24" w:rsidRDefault="00E52F59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Особенности </w:t>
      </w:r>
      <w:r w:rsidR="00712597"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психолого-педагогического факультета</w:t>
      </w:r>
    </w:p>
    <w:p w:rsidR="00712597" w:rsidRPr="00A32D24" w:rsidRDefault="00712597" w:rsidP="00E8687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Психолого-педагогическая направленность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52F5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чебно-воспитательный процесс включает такие элементы психологической подготовки</w:t>
      </w:r>
      <w:r w:rsidR="00E52F5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тренинги, ролевые игры и диагностические практикумы, что отличает его от других факультетов.</w:t>
      </w:r>
    </w:p>
    <w:p w:rsidR="00712597" w:rsidRPr="00A32D24" w:rsidRDefault="00712597" w:rsidP="00E8687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Воспитательный компонент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52F5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акультет активно интегрирует воспитательные задачи в учебный процесс, что проявляется в патриотических мероприятиях, волонтёрской деятельности и акцентах на профессиональной этике.</w:t>
      </w:r>
    </w:p>
    <w:p w:rsidR="00E52F59" w:rsidRPr="00A32D24" w:rsidRDefault="00712597" w:rsidP="00E8687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Практико-ориентированность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52F5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ольшая часть учебного времени (особенно на старших курсах) посвящена практике и проектной деятельности, что соответствует требованиям подготовки педагогов и психологов.</w:t>
      </w:r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</w:p>
    <w:p w:rsidR="00712597" w:rsidRPr="00A32D24" w:rsidRDefault="00712597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Учебно-воспитательный процесс на психолого-педагогическом факультете ГБОУ ВО СГПИ строится на основе </w:t>
      </w:r>
      <w:proofErr w:type="spellStart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практико-ориентированного подходов, с учетом требований ФГОС и специфики по</w:t>
      </w:r>
      <w:r w:rsidR="00E52F5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дготовки педагогов, психологов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52F59"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Аудиторные</w:t>
      </w: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занятия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предусматривают теоретическую основу с помощью интерактивных и проблемно-ориентированных методов. </w:t>
      </w: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и производственная практика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интегрируют влияние с существующей профессиональной с</w:t>
      </w:r>
      <w:r w:rsidR="00E52F5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редой, включая работу в школах, детских садах и др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Самостоятельная работа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развитию исследовательских навыков и самоорганизации посредством выполнения проектных и исследовательских задач. </w:t>
      </w: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Внеаудиторная работа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воспитанию и профессиональному росту посредством участия в научных, культурных и общественных мероприятиях. </w:t>
      </w:r>
    </w:p>
    <w:p w:rsidR="00E52F59" w:rsidRPr="00A32D24" w:rsidRDefault="00E52F59" w:rsidP="00406507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bookmarkStart w:id="3" w:name="_Toc197288947"/>
      <w:r w:rsidR="0005526F" w:rsidRPr="004065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Оценка культурно-воспитательной среды психолого-педагогического факультета</w:t>
      </w:r>
      <w:bookmarkEnd w:id="3"/>
    </w:p>
    <w:p w:rsidR="00686721" w:rsidRPr="00A32D24" w:rsidRDefault="00686721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Образовательная атмосфера и ценности</w:t>
      </w:r>
    </w:p>
    <w:p w:rsidR="00686721" w:rsidRPr="00A32D24" w:rsidRDefault="00686721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Психолого-педагогический факультет ГБОУ ВО СГПИ ориентирован на подготовку специалистов в области педагогики и психологии, что предполагает акцент на гуманистические ценности, развитие </w:t>
      </w:r>
      <w:proofErr w:type="spellStart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коммуникативных навыков и профессиональной этики. Реализуется миссия института как центра подготовки высококвалифицированных кадров, способных работать в условиях современного общества. Культурно-воспитательная среда факультета строится вокруг регулирования толерантности, </w:t>
      </w:r>
      <w:proofErr w:type="spellStart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инклюзивности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поддержки личностного роста студентов, что соответствует специфике психолого-педагогического образования. Факультет активно продвигает патриотическое воспитание и сохранение исторической памяти, о чем свидетельствует проведение конференций. </w:t>
      </w:r>
    </w:p>
    <w:p w:rsidR="00686721" w:rsidRPr="00A32D24" w:rsidRDefault="00686721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Внеучебная</w:t>
      </w:r>
      <w:proofErr w:type="spellEnd"/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деятельность</w:t>
      </w:r>
    </w:p>
    <w:p w:rsidR="00686721" w:rsidRPr="00A32D24" w:rsidRDefault="00686721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Культурно-воспитательная среда психолого-педагогического факультета обогащается посредством </w:t>
      </w:r>
      <w:proofErr w:type="spellStart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к которым относятся:</w:t>
      </w:r>
    </w:p>
    <w:p w:rsidR="00686721" w:rsidRPr="00A32D24" w:rsidRDefault="00686721" w:rsidP="00E8687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Научные и профессиональные мероприятия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студенты участвуют в конференциях, семинарах и круглых столах, что способствует развитию исследовательских компетенций и профессионального общения.</w:t>
      </w:r>
    </w:p>
    <w:p w:rsidR="00686721" w:rsidRPr="00A32D24" w:rsidRDefault="00686721" w:rsidP="00E8687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Творческие мероприятия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фестивали, конкурсы и выставки СГПИ, которые позволяют студентам раскрыть творческий потенциал. Например, на сайте размещены планы мероприятий, включающие культурные мероприятия.</w:t>
      </w:r>
    </w:p>
    <w:p w:rsidR="00686721" w:rsidRPr="00A32D24" w:rsidRDefault="00686721" w:rsidP="00E8687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 проекты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участие в волонтерских программах, психологические тренинги и просветительские акции, направленные на поддержку местного сообщества.</w:t>
      </w:r>
    </w:p>
    <w:p w:rsidR="00686721" w:rsidRPr="00A32D24" w:rsidRDefault="00686721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Взаимодействие студентов и преподавателей</w:t>
      </w:r>
    </w:p>
    <w:p w:rsidR="00686721" w:rsidRPr="00A32D24" w:rsidRDefault="00686721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Психолого-педагогический факультет ориентирован на создание поддерживающей и открытой атмосферы. Преподаватели, как правило, обладают высокой квалификацией и опытом работы в психолого-педагогической сфере, что позволяет выстраивать наставнические отношения со студентами. На факультете используются интерактивные методы обучения (кейс-</w:t>
      </w:r>
      <w:proofErr w:type="spellStart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тренинги, ролевые игры и др.), которые позволяют формировать доверительную среду и способствуют развитию профессиональных навыков.</w:t>
      </w:r>
    </w:p>
    <w:p w:rsidR="00686721" w:rsidRPr="00A32D24" w:rsidRDefault="00686721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Инфраструктура и ресурсы</w:t>
      </w:r>
    </w:p>
    <w:p w:rsidR="00686721" w:rsidRPr="00A32D24" w:rsidRDefault="00686721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ВО СГПИ, как государственное образовательное учреждение, представляет собой необходимую инфраструктуру для поддержки культурно-воспитательной среды:</w:t>
      </w:r>
    </w:p>
    <w:p w:rsidR="00686721" w:rsidRPr="00A32D24" w:rsidRDefault="00686721" w:rsidP="00E8687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Доступ к библиотекам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42720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ресурсам, включая психологическую и педагогическую литературу.</w:t>
      </w:r>
    </w:p>
    <w:p w:rsidR="00686721" w:rsidRPr="00A32D24" w:rsidRDefault="00686721" w:rsidP="00E8687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Пространства для </w:t>
      </w:r>
      <w:proofErr w:type="spellStart"/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внеучебной</w:t>
      </w:r>
      <w:proofErr w:type="spellEnd"/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деятельности</w:t>
      </w:r>
      <w:r w:rsidR="00742720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а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удитории для проведения мероприятий, актовые залы и </w:t>
      </w:r>
      <w:r w:rsidR="00742720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6721" w:rsidRPr="00A32D24" w:rsidRDefault="00686721" w:rsidP="00E8687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Цифровые технологии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42720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</w:t>
      </w:r>
      <w:r w:rsidR="00742720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</w:t>
      </w:r>
      <w:r w:rsidR="00742720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свидетельствует о </w:t>
      </w:r>
      <w:proofErr w:type="spellStart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процесса.</w:t>
      </w:r>
    </w:p>
    <w:p w:rsidR="00686721" w:rsidRPr="00A32D24" w:rsidRDefault="00742720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Вывод </w:t>
      </w:r>
    </w:p>
    <w:p w:rsidR="00686721" w:rsidRPr="00A32D24" w:rsidRDefault="00686721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Культурно-воспитательная среда психолого-педагогического факультета </w:t>
      </w:r>
      <w:r w:rsidR="00742720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ВО 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СГПИ имеет исключительную положительную оценку благодаря акценту на гуманистические ценности, активной </w:t>
      </w:r>
      <w:proofErr w:type="spellStart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и поддержке профессионального роста студентов. Факультет создает условия для формирования ответствен</w:t>
      </w:r>
      <w:r w:rsidR="00742720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 компетентных специалистов.</w:t>
      </w:r>
    </w:p>
    <w:p w:rsidR="00705F4E" w:rsidRPr="00A32D24" w:rsidRDefault="00705F4E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05F4E" w:rsidRPr="00406507" w:rsidRDefault="00705F4E" w:rsidP="00406507">
      <w:pPr>
        <w:pStyle w:val="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4" w:name="_Toc197288948"/>
      <w:r w:rsidRPr="004065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Изучение студенческого контингента</w:t>
      </w:r>
      <w:bookmarkEnd w:id="4"/>
    </w:p>
    <w:p w:rsidR="00705F4E" w:rsidRPr="00A32D24" w:rsidRDefault="00705F4E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Анализируемая группа —</w:t>
      </w:r>
      <w:r w:rsidR="00931EB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студенты 3-го курса </w:t>
      </w:r>
      <w:proofErr w:type="spellStart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="00931EB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группа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1EB2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ИЦ-22-о, 44.03.05 Педагогическое образование (с двумя профилями подготовки), профили "Иностранный язык" и "Цифровые технологии в образовании".</w:t>
      </w:r>
    </w:p>
    <w:p w:rsidR="00705F4E" w:rsidRPr="00A32D24" w:rsidRDefault="00705F4E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Социальные признаки</w:t>
      </w:r>
    </w:p>
    <w:p w:rsidR="00705F4E" w:rsidRPr="00A32D24" w:rsidRDefault="00705F4E" w:rsidP="00E86873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большинству студентов — </w:t>
      </w:r>
      <w:r w:rsidR="00603C18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–21 год, что соответствует 3-му курсу </w:t>
      </w:r>
      <w:proofErr w:type="spellStart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05F4E" w:rsidRPr="00A32D24" w:rsidRDefault="00705F4E" w:rsidP="00E86873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психолого-педагогические направления традиционно больше привлекают женщин (около 70–80% женского состава группы), что связано с демократическими стереотипами о педагогической профессии.</w:t>
      </w:r>
    </w:p>
    <w:p w:rsidR="00705F4E" w:rsidRPr="00A32D24" w:rsidRDefault="00705F4E" w:rsidP="00E86873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проживания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: большинство студентов — жители Ставропольского края (Ставрополь, Будённовск, Ессентуки, Железноводск и др.). Около 20–30% находятся в сельской местности, что влияет на их адаптацию к городской среде и доступу к ресурсам.</w:t>
      </w:r>
    </w:p>
    <w:p w:rsidR="00705F4E" w:rsidRPr="00A32D24" w:rsidRDefault="00705F4E" w:rsidP="00E86873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принадлежность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студенты в основном из семей среднего и ниже среднего достатка (рабочие, служащие, учителя, медицинские работники). </w:t>
      </w:r>
    </w:p>
    <w:p w:rsidR="00705F4E" w:rsidRPr="00A32D24" w:rsidRDefault="00705F4E" w:rsidP="00E86873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Экономический статус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ногие студенты получают родительскую поддержку или стипендию. Часть 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совмещают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учёбу с подработкой (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профессии, 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сфере услуг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705F4E" w:rsidRPr="00A32D24" w:rsidRDefault="00705F4E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представляют собой разнообразный социальный состав с преобладанием женщин 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достатка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05F4E" w:rsidRPr="00A32D24" w:rsidRDefault="00705F4E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Мотивационные признаки</w:t>
      </w:r>
    </w:p>
    <w:p w:rsidR="00705F4E" w:rsidRPr="00A32D24" w:rsidRDefault="00705F4E" w:rsidP="00E86873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выбора профессии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05F4E" w:rsidRPr="00A32D24" w:rsidRDefault="00705F4E" w:rsidP="00E86873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Внутренняя мотивация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(40–50%): ж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елание работать с людьми, обеспечивать детей, влиять на общество. 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студентов, 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осознанно 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выбравших 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направление подготовки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5F4E" w:rsidRPr="00A32D24" w:rsidRDefault="00705F4E" w:rsidP="00E86873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Внешняя доступность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(30–40%): д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оступность посту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пления (низкий проходной балл)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советы родителей или семейная традиция (особенно у детей-педагогов).</w:t>
      </w:r>
    </w:p>
    <w:p w:rsidR="00705F4E" w:rsidRPr="00A32D24" w:rsidRDefault="00705F4E" w:rsidP="00E86873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Случайный выбор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(10–20%): о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тсутствие чётких карьерных планов, выбор вуза по территориальной принадлежности.</w:t>
      </w:r>
    </w:p>
    <w:p w:rsidR="00705F4E" w:rsidRPr="00A32D24" w:rsidRDefault="00705F4E" w:rsidP="00E86873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обучения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05F4E" w:rsidRPr="00A32D24" w:rsidRDefault="00705F4E" w:rsidP="00E86873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диплома для трудоустройства в школах, детских садах, социальных службах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5F4E" w:rsidRPr="00A32D24" w:rsidRDefault="00705F4E" w:rsidP="00E86873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профессиональных компетенций (например, навыков общения, организации образовательного процесса).</w:t>
      </w:r>
    </w:p>
    <w:p w:rsidR="00705F4E" w:rsidRPr="00A32D24" w:rsidRDefault="00705F4E" w:rsidP="00E86873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некоторых — обращение к научной деятельности или продолжение обучения в магистратуре.</w:t>
      </w:r>
    </w:p>
    <w:p w:rsidR="00705F4E" w:rsidRPr="00A32D24" w:rsidRDefault="00705F4E" w:rsidP="00E86873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</w:t>
      </w:r>
      <w:proofErr w:type="spellStart"/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вовлечённости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05F4E" w:rsidRPr="00A32D24" w:rsidRDefault="00705F4E" w:rsidP="00E86873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увлеченность у студентов, участвующих в научных конференциях и волонтёрских проектах (например, семинар «Это наша Победа»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05F4E" w:rsidRPr="00A32D24" w:rsidRDefault="00705F4E" w:rsidP="00E86873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степень вовлеченности или вовлеченности в работу тех, кто совмещает учебу с работой или финансовы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трудности.</w:t>
      </w:r>
    </w:p>
    <w:p w:rsidR="00705F4E" w:rsidRPr="00A32D24" w:rsidRDefault="00705F4E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Мотивация студентов возрастает от осознанного выбора профессии до прагматичных целей (диплом, стабильная работа). Увлеченность зависит от личных интересов </w:t>
      </w:r>
      <w:r w:rsidR="00FC526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pict>
          <v:rect id="_x0000_i1025" style="width:88.85pt;height:7.6pt;flip:y" o:hrpct="190" o:hrstd="t" o:hr="t" fillcolor="#a0a0a0" stroked="f"/>
        </w:pict>
      </w:r>
    </w:p>
    <w:p w:rsidR="00705F4E" w:rsidRPr="00A32D24" w:rsidRDefault="00705F4E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Организационно-</w:t>
      </w:r>
      <w:proofErr w:type="spellStart"/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деятельностные</w:t>
      </w:r>
      <w:proofErr w:type="spellEnd"/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признаки.</w:t>
      </w:r>
    </w:p>
    <w:p w:rsidR="00705F4E" w:rsidRPr="00A32D24" w:rsidRDefault="00705F4E" w:rsidP="00E8687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деятельность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05F4E" w:rsidRPr="00A32D24" w:rsidRDefault="00705F4E" w:rsidP="00E86873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активно участвуют в лекциях, семинарах и практических занятиях, особенно в сфере педагогической деятельности. Кафедра делает акцент на методике преподавания и социальной практике, что предусматривает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проектных заданий, 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кейсов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5F4E" w:rsidRPr="00A32D24" w:rsidRDefault="00705F4E" w:rsidP="00E86873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Успеваемость варьируется: 20–30% — отличники, 50–60% — 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хорошисты, остальные испытывают.</w:t>
      </w:r>
    </w:p>
    <w:p w:rsidR="00705F4E" w:rsidRPr="00A32D24" w:rsidRDefault="00705F4E" w:rsidP="00E8687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Научная деятельность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05F4E" w:rsidRPr="00A32D24" w:rsidRDefault="00705F4E" w:rsidP="00E86873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конференциях, таких как «Великая Отечественная война: историческая па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мять и вызовы современности», 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олимпиадах (например, по английскому языку)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5F4E" w:rsidRPr="00A32D24" w:rsidRDefault="00705F4E" w:rsidP="00E86873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курсовых и научных статей под руководством преподавателя.</w:t>
      </w:r>
    </w:p>
    <w:p w:rsidR="00705F4E" w:rsidRPr="00A32D24" w:rsidRDefault="00705F4E" w:rsidP="00E8687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Внеучебная</w:t>
      </w:r>
      <w:proofErr w:type="spellEnd"/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деятельность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05F4E" w:rsidRPr="00A32D24" w:rsidRDefault="00705F4E" w:rsidP="00E86873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профсоюзных мероприятиях (например, слёт профсоюзных лидеров в Пятигорске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), волонтёрских проектах и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чемпионатах, таких как </w:t>
      </w:r>
      <w:proofErr w:type="spellStart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WorldSkills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Russia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C09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</w:p>
    <w:p w:rsidR="00705F4E" w:rsidRPr="00A32D24" w:rsidRDefault="00705F4E" w:rsidP="00E86873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праздников, таких как День российского студенчества</w:t>
      </w:r>
      <w:r w:rsidR="00603C18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5F4E" w:rsidRPr="00A32D24" w:rsidRDefault="00705F4E" w:rsidP="00E8687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Навыки тайм-менеджмента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05F4E" w:rsidRPr="00A32D24" w:rsidRDefault="00705F4E" w:rsidP="00E86873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Студенты, совмещающие учёбу и работу, демонстрируют хорошие организаторские способности, но могут возникнуть проблемы со стрессом.</w:t>
      </w:r>
    </w:p>
    <w:p w:rsidR="00705F4E" w:rsidRPr="00A32D24" w:rsidRDefault="00705F4E" w:rsidP="00E86873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студентов частично наблюдаются трудности с планированием из-за высокой нагрузки (учеба, практика, </w:t>
      </w:r>
      <w:proofErr w:type="spellStart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внеучебная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деятельность).</w:t>
      </w:r>
    </w:p>
    <w:p w:rsidR="00705F4E" w:rsidRPr="00A32D24" w:rsidRDefault="00705F4E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активно участвуют в образовательной и </w:t>
      </w:r>
      <w:proofErr w:type="spellStart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но их организационные навыки зависят от особенностей экономики. </w:t>
      </w:r>
    </w:p>
    <w:p w:rsidR="00705F4E" w:rsidRPr="00A32D24" w:rsidRDefault="00705F4E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Иные признаки</w:t>
      </w:r>
    </w:p>
    <w:p w:rsidR="00705F4E" w:rsidRPr="00A32D24" w:rsidRDefault="00705F4E" w:rsidP="00E8687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качества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05F4E" w:rsidRPr="00A32D24" w:rsidRDefault="00705F4E" w:rsidP="00E86873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коммуникабельность и ответственность — ключевые черты, развивающиеся в процессе обучения на психолого-педагогическом </w:t>
      </w:r>
      <w:r w:rsidR="00603C18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факультете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5F4E" w:rsidRPr="00A32D24" w:rsidRDefault="00603C18" w:rsidP="00E86873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некоторых студентов может снизиться уверенность</w:t>
      </w:r>
      <w:r w:rsidR="00705F4E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профессиональном выборе, 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705F4E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 поддержки со стороны кураторов.</w:t>
      </w:r>
    </w:p>
    <w:p w:rsidR="00705F4E" w:rsidRPr="00A32D24" w:rsidRDefault="00705F4E" w:rsidP="00E8687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Профессиональные интересы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05F4E" w:rsidRPr="00A32D24" w:rsidRDefault="00705F4E" w:rsidP="00E86873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Педагогика, психология, социальная работа, организация воспитательных мероприятий.</w:t>
      </w:r>
    </w:p>
    <w:p w:rsidR="00705F4E" w:rsidRPr="00A32D24" w:rsidRDefault="00705F4E" w:rsidP="00E8687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Цифровая грамотность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05F4E" w:rsidRPr="00A32D24" w:rsidRDefault="00705F4E" w:rsidP="00E86873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Студенты владеют базовыми цифровыми навыками (MS </w:t>
      </w:r>
      <w:proofErr w:type="spellStart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образовательная платформа), но уровень продвинутой цифровой компетентности (например, программирование или работа с аналитическими инструментами) может быть низким.</w:t>
      </w:r>
    </w:p>
    <w:p w:rsidR="00603C18" w:rsidRPr="00A32D24" w:rsidRDefault="00705F4E" w:rsidP="00E86873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интернет-олимпиадах, таких как «Солнечный свет» по информатике, свидетельствует о развитии цифровых навыков у части студентов.</w:t>
      </w:r>
      <w:r w:rsidR="00603C18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5F4E" w:rsidRPr="00A32D24" w:rsidRDefault="00705F4E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F4E" w:rsidRPr="00A32D24" w:rsidRDefault="00705F4E" w:rsidP="00E8687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Ценностные ориентации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05F4E" w:rsidRPr="00A32D24" w:rsidRDefault="00705F4E" w:rsidP="00E86873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 и уважение к исторической памяти (участие в мероприятиях, посвящённых Великой Отечественной войне</w:t>
      </w:r>
      <w:r w:rsidR="00603C18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05F4E" w:rsidRPr="00A32D24" w:rsidRDefault="00705F4E" w:rsidP="00E86873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ответственность, ориентация на помощь обществу.</w:t>
      </w:r>
    </w:p>
    <w:p w:rsidR="00705F4E" w:rsidRPr="00A32D24" w:rsidRDefault="00705F4E" w:rsidP="00E86873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некоторых студентов — прагматичные ценности, связанные с карьерой и финансовой стабильностью.</w:t>
      </w:r>
    </w:p>
    <w:p w:rsidR="00705F4E" w:rsidRPr="00A32D24" w:rsidRDefault="00705F4E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3C18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описанная характеристика студентов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</w:t>
      </w:r>
      <w:r w:rsidR="00603C18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603C18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характеристикам 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будущей профессии (</w:t>
      </w:r>
      <w:proofErr w:type="spellStart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ответственность</w:t>
      </w:r>
      <w:r w:rsidR="00603C18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но их цифровая грамотность и уверенность в профессиональном выборе требуют дополнительной поддержки.</w:t>
      </w:r>
    </w:p>
    <w:p w:rsidR="00705F4E" w:rsidRPr="00A32D24" w:rsidRDefault="00705F4E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характеристика</w:t>
      </w:r>
    </w:p>
    <w:p w:rsidR="00705F4E" w:rsidRPr="00A32D24" w:rsidRDefault="00705F4E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Студенческий контингент учебной группы кафедры теории, истории всей педагогики и социальных практик</w:t>
      </w:r>
      <w:r w:rsidR="00603C18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ГБОУ ВО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СГПИ представляет собой разнообразную группу, состоящую </w:t>
      </w:r>
      <w:r w:rsidR="00603C18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семей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Ставропольского края. Мотивация варьируется от осознанного выбора педагогической или социальной профессии до прагматичных целей (диплом, работа). Студенты активно участвуют в учебной, научной и </w:t>
      </w:r>
      <w:proofErr w:type="spellStart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включая конференции, волонтерскую и профсоюзную деятельность, но часть испытывают 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трудности с тайм-менеджментом из-за совмещения учёбы и работы. Личностные качества (</w:t>
      </w:r>
      <w:proofErr w:type="spellStart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коммуникабельность</w:t>
      </w:r>
      <w:r w:rsidR="00603C18"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соответствуют специальным требованиям, но цифровая грамотность и уверенность в выборе профессии требуют усиления.</w:t>
      </w:r>
    </w:p>
    <w:p w:rsidR="00603C18" w:rsidRPr="00A32D24" w:rsidRDefault="00603C18" w:rsidP="00A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03C18" w:rsidRDefault="00603C18" w:rsidP="0040650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" w:name="_Toc197288949"/>
      <w:r w:rsidRPr="00A32D24">
        <w:rPr>
          <w:rFonts w:ascii="Times New Roman" w:hAnsi="Times New Roman" w:cs="Times New Roman"/>
          <w:b/>
          <w:sz w:val="24"/>
          <w:szCs w:val="24"/>
        </w:rPr>
        <w:lastRenderedPageBreak/>
        <w:t>Содержание, формы и методы воспитательной работы со студентами, осуществляемой преподавательским составом кафедры теории, истории общей педагогики и социальных практик на психолого-педагогическом факультете</w:t>
      </w:r>
      <w:bookmarkEnd w:id="5"/>
    </w:p>
    <w:p w:rsidR="00931EB2" w:rsidRPr="00A32D24" w:rsidRDefault="00931EB2" w:rsidP="00A32D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воспитательной работы</w:t>
      </w:r>
    </w:p>
    <w:p w:rsidR="00931EB2" w:rsidRPr="00A32D24" w:rsidRDefault="00931EB2" w:rsidP="00A32D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Воспитательная работа на кафедре направлена на обеспечение профессиональной компетентности студентов, моральных качеств, государственной позиции и социальной ответственности. Основные аспекты включают в себя:</w:t>
      </w:r>
    </w:p>
    <w:p w:rsidR="00931EB2" w:rsidRPr="00A32D24" w:rsidRDefault="00931EB2" w:rsidP="00E8687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Профессионально-нравственное воспитание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931EB2" w:rsidRPr="00A32D24" w:rsidRDefault="00931EB2" w:rsidP="00E86873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педагогической этики,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>, толерантности и уважения к личности обучающихся.</w:t>
      </w:r>
    </w:p>
    <w:p w:rsidR="00931EB2" w:rsidRPr="00A32D24" w:rsidRDefault="00931EB2" w:rsidP="00E86873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Формирование понимания социальной роли педагога как воспитателя и наставника.</w:t>
      </w:r>
    </w:p>
    <w:p w:rsidR="00931EB2" w:rsidRPr="00A32D24" w:rsidRDefault="00931EB2" w:rsidP="00E8687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Гражданско-патриотическое воспитание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931EB2" w:rsidRPr="00A32D24" w:rsidRDefault="00931EB2" w:rsidP="00E86873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Воспитание любви к Родине, культуры к историко-культурному наследию России.</w:t>
      </w:r>
    </w:p>
    <w:p w:rsidR="00931EB2" w:rsidRPr="00A32D24" w:rsidRDefault="00931EB2" w:rsidP="00E86873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Формирование активной гражданской позиции, ответственности за будущее общества.</w:t>
      </w:r>
    </w:p>
    <w:p w:rsidR="00931EB2" w:rsidRPr="00A32D24" w:rsidRDefault="00931EB2" w:rsidP="00E8687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Культурно-эстетическое воспитание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931EB2" w:rsidRPr="00A32D24" w:rsidRDefault="00931EB2" w:rsidP="00E86873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Развитие эстетического вкуса, приобщение к культурным ценностям через участие в мероприятиях, выставках, театральных постановках.</w:t>
      </w:r>
    </w:p>
    <w:p w:rsidR="00931EB2" w:rsidRPr="00A32D24" w:rsidRDefault="00931EB2" w:rsidP="00E8687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Социальная адаптация и лидерские качества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931EB2" w:rsidRPr="00A32D24" w:rsidRDefault="00931EB2" w:rsidP="00E86873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Подготовка студентов к работе в социальных практиках, включая взаимодействие с различными организациями (дети, молодежь, семьи).</w:t>
      </w:r>
    </w:p>
    <w:p w:rsidR="00931EB2" w:rsidRPr="00A32D24" w:rsidRDefault="00931EB2" w:rsidP="00E86873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Развитие организаторских и лидерских навыков для воспитательных проектов.</w:t>
      </w:r>
    </w:p>
    <w:p w:rsidR="00931EB2" w:rsidRPr="00A32D24" w:rsidRDefault="00931EB2" w:rsidP="00E8687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Экологическое и </w:t>
      </w:r>
      <w:proofErr w:type="spellStart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здоровьесберегающее</w:t>
      </w:r>
      <w:proofErr w:type="spellEnd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воспитание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931EB2" w:rsidRPr="00A32D24" w:rsidRDefault="00931EB2" w:rsidP="00E86873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Формирование ответственного отношения к окружающей среде.</w:t>
      </w:r>
    </w:p>
    <w:p w:rsidR="00931EB2" w:rsidRPr="00A32D24" w:rsidRDefault="00931EB2" w:rsidP="00E86873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Пропаганда здорового образа жизни, профилактика вредных привычек.</w:t>
      </w:r>
    </w:p>
    <w:p w:rsidR="00931EB2" w:rsidRPr="00A32D24" w:rsidRDefault="00931EB2" w:rsidP="00A32D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воспитательной работы</w:t>
      </w:r>
    </w:p>
    <w:p w:rsidR="00931EB2" w:rsidRPr="00A32D24" w:rsidRDefault="00931EB2" w:rsidP="00A32D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Преподавательский состав кафедры использует другие формы организации воспитательной деятельности, к которым относятся:</w:t>
      </w:r>
    </w:p>
    <w:p w:rsidR="00931EB2" w:rsidRPr="00A32D24" w:rsidRDefault="00931EB2" w:rsidP="00E86873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Учебно-воспитательные мероприятия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931EB2" w:rsidRPr="00A32D24" w:rsidRDefault="00931EB2" w:rsidP="00E86873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Интеграция воспитательных занятий в лекции, семинары и практические элементы занятий по дисциплинам кафедры (например, педагогика, история педагогики, социальная практика).</w:t>
      </w:r>
    </w:p>
    <w:p w:rsidR="00931EB2" w:rsidRPr="00A32D24" w:rsidRDefault="00931EB2" w:rsidP="00E86873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Проведение мастер-классов и тренингов по развитию навыков (коммуникация, работа в команде, решения конфликтов и др.).</w:t>
      </w:r>
    </w:p>
    <w:p w:rsidR="00931EB2" w:rsidRPr="00A32D24" w:rsidRDefault="00931EB2" w:rsidP="00E86873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Внеучебные</w:t>
      </w:r>
      <w:proofErr w:type="spellEnd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мероприятия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931EB2" w:rsidRPr="00A32D24" w:rsidRDefault="00931EB2" w:rsidP="00E86873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Организация и проведение студенческих конференций, круглых столов, дискуссий на темы воспитания, социальной ответственности и профессиональной этики.</w:t>
      </w:r>
    </w:p>
    <w:p w:rsidR="00931EB2" w:rsidRPr="00A32D24" w:rsidRDefault="00931EB2" w:rsidP="00E86873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Участие в общеинститутских мероприятиях, таких как День знаний, День учителя, патриотические акции (например, «Георгиевская лента», «Бессмертный полк»).</w:t>
      </w:r>
    </w:p>
    <w:p w:rsidR="00931EB2" w:rsidRPr="00A32D24" w:rsidRDefault="00931EB2" w:rsidP="00E86873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Волонтерские проекты, направленные на поддержку социальных инициатив (работа с детьми-сиротами, пожилыми людьми, экологические акции).</w:t>
      </w:r>
    </w:p>
    <w:p w:rsidR="00931EB2" w:rsidRPr="00A32D24" w:rsidRDefault="00931EB2" w:rsidP="00E86873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Кураторская работа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931EB2" w:rsidRPr="00A32D24" w:rsidRDefault="00931EB2" w:rsidP="00E86873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Индивидуальное сопровождение студентов кураторами из числа преподавателей кафедры.</w:t>
      </w:r>
    </w:p>
    <w:p w:rsidR="00931EB2" w:rsidRPr="00A32D24" w:rsidRDefault="00931EB2" w:rsidP="00E86873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Проведение кураторских часов, посвященных обсуждению актуальных социальных, профессиональных и личностных проблем.</w:t>
      </w:r>
    </w:p>
    <w:p w:rsidR="00931EB2" w:rsidRPr="00A32D24" w:rsidRDefault="00931EB2" w:rsidP="00E86873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Научно-исследовательская деятельность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931EB2" w:rsidRPr="00A32D24" w:rsidRDefault="00931EB2" w:rsidP="00E86873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Вовлечение студентов в научно-исследовательские проекты, связанные с изучением воспитательных технологий, истории педагогики и социальной практики.</w:t>
      </w:r>
    </w:p>
    <w:p w:rsidR="00931EB2" w:rsidRPr="00A32D24" w:rsidRDefault="00931EB2" w:rsidP="00E86873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Подготовка докладов и публикаций для участия во всех российских и международных конференциях, таких как конференция «Великая Отечественная война: историческая память и вызовы современности».</w:t>
      </w:r>
    </w:p>
    <w:p w:rsidR="00931EB2" w:rsidRPr="00A32D24" w:rsidRDefault="00931EB2" w:rsidP="00E86873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Культурно-массовые и спортивные мероприятия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931EB2" w:rsidRPr="00A32D24" w:rsidRDefault="00931EB2" w:rsidP="00E86873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Организация творческих вечеров, конкурсов, конкурсов (например, педагогических мастерских).</w:t>
      </w:r>
    </w:p>
    <w:p w:rsidR="00931EB2" w:rsidRPr="00A32D24" w:rsidRDefault="00931EB2" w:rsidP="00E86873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Участие в международных соревнованиях, содействие сплочению коллектива и пропаганде ЗОЖ.</w:t>
      </w:r>
    </w:p>
    <w:p w:rsidR="00931EB2" w:rsidRPr="00A32D24" w:rsidRDefault="00931EB2" w:rsidP="00A32D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Методы воспитательной работы</w:t>
      </w:r>
    </w:p>
    <w:p w:rsidR="00931EB2" w:rsidRPr="00A32D24" w:rsidRDefault="00931EB2" w:rsidP="00A32D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Методы, применяемые преподавателями кафедр, ориентированы на активное вовлечение студентов и развитие их самостоятельности. Ключевые методы включают в себя:</w:t>
      </w:r>
    </w:p>
    <w:p w:rsidR="00931EB2" w:rsidRPr="00A32D24" w:rsidRDefault="00931EB2" w:rsidP="00E8687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Диалогические методы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931EB2" w:rsidRPr="00A32D24" w:rsidRDefault="00931EB2" w:rsidP="00E86873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Беседы, диспуты, круглые столы, направленные на обсуждение нравственных, социальных и профессиональных вопросов.</w:t>
      </w:r>
    </w:p>
    <w:p w:rsidR="00931EB2" w:rsidRPr="00A32D24" w:rsidRDefault="00931EB2" w:rsidP="00E86873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Метод кейсов (кейс-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стади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>) для анализа отдельных педагогических ситуаций и выработки решений.</w:t>
      </w:r>
    </w:p>
    <w:p w:rsidR="00931EB2" w:rsidRPr="00A32D24" w:rsidRDefault="00931EB2" w:rsidP="00E8687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Практико-ориентированные методы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931EB2" w:rsidRPr="00A32D24" w:rsidRDefault="00931EB2" w:rsidP="00E86873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Проектная деятельность: разработка студенческих воспитательных программ, социальных проектов.</w:t>
      </w:r>
    </w:p>
    <w:p w:rsidR="00931EB2" w:rsidRPr="00A32D24" w:rsidRDefault="00931EB2" w:rsidP="00E86873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Практика в образовательных и социальных учреждениях, где учащиеся используют фундаментальные знания в необходимых условиях.</w:t>
      </w:r>
    </w:p>
    <w:p w:rsidR="00931EB2" w:rsidRPr="00A32D24" w:rsidRDefault="00931EB2" w:rsidP="00E8687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Игровые методы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931EB2" w:rsidRPr="00A32D24" w:rsidRDefault="00931EB2" w:rsidP="00E86873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Ролевые игры, имитирующие педагогические ситуации, для развития профессиональных навыков.</w:t>
      </w:r>
    </w:p>
    <w:p w:rsidR="00931EB2" w:rsidRPr="00A32D24" w:rsidRDefault="00931EB2" w:rsidP="00E86873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Деловые игры, направленные на развитие организаторских способностей.</w:t>
      </w:r>
    </w:p>
    <w:p w:rsidR="00931EB2" w:rsidRPr="00A32D24" w:rsidRDefault="00931EB2" w:rsidP="00E8687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Методы стимуляции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931EB2" w:rsidRPr="00A32D24" w:rsidRDefault="00931EB2" w:rsidP="00E86873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Поощрение активности студентов (грамоты, благодарности, участие в конкурсах).</w:t>
      </w:r>
    </w:p>
    <w:p w:rsidR="00931EB2" w:rsidRPr="00A32D24" w:rsidRDefault="00931EB2" w:rsidP="00E86873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Создание условий для самореализации через участие в научных, творческих и общественных инициативах.</w:t>
      </w:r>
    </w:p>
    <w:p w:rsidR="00931EB2" w:rsidRPr="00A32D24" w:rsidRDefault="00931EB2" w:rsidP="00E8687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Информационно-коммуникационные методы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931EB2" w:rsidRPr="00A32D24" w:rsidRDefault="00931EB2" w:rsidP="00E86873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Использование цифровой платформы для организации онлайн-мероприятий,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>, форумов.</w:t>
      </w:r>
    </w:p>
    <w:p w:rsidR="00931EB2" w:rsidRPr="00A32D24" w:rsidRDefault="00931EB2" w:rsidP="00E86873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Ведущие группы в социальных сетях для информирования студентов и обсуждения актуальных тем.</w:t>
      </w:r>
    </w:p>
    <w:p w:rsidR="00931EB2" w:rsidRPr="00A32D24" w:rsidRDefault="00931EB2" w:rsidP="00A32D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Особенности работы кафедры</w:t>
      </w:r>
    </w:p>
    <w:p w:rsidR="00931EB2" w:rsidRPr="00A32D24" w:rsidRDefault="00931EB2" w:rsidP="00A32D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Кафедра теории, истории общей педагогики и социальных практик уделяет внимание подготовке педагогов, способных эффективно работать в условиях современных социальных вызовов. Воспитательная работа тесно связана с научной и практической сферой, что позволяет студентам не только изучать фундаментальные знания, но и применять их в других проектах. Участие в конференциях, таких как «Великая Отечественная война: историческая память и вызовы современности», порождает оригинальность патриотического и историко-культурного воспитания.</w:t>
      </w:r>
    </w:p>
    <w:p w:rsidR="00931EB2" w:rsidRPr="00A32D24" w:rsidRDefault="00931EB2" w:rsidP="00A32D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931EB2" w:rsidRPr="00A32D24" w:rsidRDefault="00931EB2" w:rsidP="00A32D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Воспитательная работа кафедры теории, истории общей педагогики и социальной практики на психолого-педагогическом факультете ГБОУ ВО СГПИ носит комплексный характер, сочетая профессиональную, нравственную, гражданскую и культурную подготовку студентов. Используемые формы и методы направлены на развитие активной, ответственной и творческой личности, готовой к педагогической и социальной деятельности.</w:t>
      </w:r>
    </w:p>
    <w:p w:rsidR="00603C18" w:rsidRPr="00A32D24" w:rsidRDefault="00931EB2" w:rsidP="00406507">
      <w:pPr>
        <w:pStyle w:val="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br w:type="column"/>
      </w:r>
      <w:bookmarkStart w:id="6" w:name="_Toc197288950"/>
      <w:r w:rsidR="00656D47" w:rsidRPr="0040650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Особенности</w:t>
      </w:r>
      <w:r w:rsidRPr="0040650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применяемых ППС кафедры организационных форм и методов обучения с учетом профиля ООП, уровня программы (СПО, ВО), опыт учебной деятельности и подготовленности студентов на первых и старших курсах</w:t>
      </w:r>
      <w:bookmarkEnd w:id="6"/>
    </w:p>
    <w:p w:rsidR="00656D47" w:rsidRPr="00A32D24" w:rsidRDefault="00656D47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Общая характеристика СГПИ и контекст кафедры.</w:t>
      </w:r>
    </w:p>
    <w:p w:rsidR="00656D47" w:rsidRPr="00A32D24" w:rsidRDefault="00656D47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СГПИ — государственное бюджетное образовательное учреждение высшего образования, расположенное в Ставрополе, с филиалами в Будённовске, Ессентуках и Железноводске. Институт специализируется на подготовке педагогических кадров для образования, государственных программ среднего профессионального образования (СПО) и высшего образования (ВО) по направлениям педагогики, психологии, дефектологии, дошкольного и начального образования, а также гуманитарным и естественнонаучным дисциплинам.</w:t>
      </w:r>
    </w:p>
    <w:p w:rsidR="00656D47" w:rsidRPr="00A32D24" w:rsidRDefault="00656D47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Особенности организационных форм и методов обучения.</w:t>
      </w:r>
    </w:p>
    <w:p w:rsidR="00656D47" w:rsidRPr="00A32D24" w:rsidRDefault="00656D47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Организационные формы и методы обучения, применяемые ППС, зависят от следующих факторов:</w:t>
      </w:r>
    </w:p>
    <w:p w:rsidR="00656D47" w:rsidRPr="00A32D24" w:rsidRDefault="00656D47" w:rsidP="00E86873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Профиль ООП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программы СГПИ ориентированы на подготовку педагогов дошкольного, начального, среднего и специального образования, а также специалистов в области психологии и дефектологии. При этом делается акцент на практико-ориентированные методы, такие как педагогическая практика, работа с детьми с ОВЗ (ограниченными возможностями здоровья) и билингвами.</w:t>
      </w:r>
    </w:p>
    <w:p w:rsidR="00656D47" w:rsidRPr="00A32D24" w:rsidRDefault="00656D47" w:rsidP="00E86873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Уровень программы (СПО, ВО)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программы СПО ориентированы на более практическую подготовку с упором на освоение конкретных профессиональных навыков, тогда как программы ВО включают глубокую теоретическую базу и исследовательскую деятельность.</w:t>
      </w:r>
    </w:p>
    <w:p w:rsidR="00656D47" w:rsidRPr="00A32D24" w:rsidRDefault="00656D47" w:rsidP="00E86873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Опыт учебной деятельности и подготовка студентов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656D47" w:rsidRPr="00A32D24" w:rsidRDefault="00656D47" w:rsidP="00E86873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Первые курсы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студенты имеют ограниченный опыт учебной деятельности, поэтому обучение строится на базовых формах (лекции, семинары) с акцентом на концептуальных знаниях и мотивации к профессии.</w:t>
      </w:r>
    </w:p>
    <w:p w:rsidR="00656D47" w:rsidRPr="00A32D24" w:rsidRDefault="00656D47" w:rsidP="00E86873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Старшие курсы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студенты обладают опытом педагогической практики, позволяющей использовать сложные методы, такие как проектная деятельность, кейс-методы, имитационная практика и самостоятельные исследования.</w:t>
      </w:r>
    </w:p>
    <w:p w:rsidR="00656D47" w:rsidRPr="00A32D24" w:rsidRDefault="00656D47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Организационные формы обучения</w:t>
      </w:r>
    </w:p>
    <w:p w:rsidR="00656D47" w:rsidRPr="00A32D24" w:rsidRDefault="00656D47" w:rsidP="00E86873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Лекции и семинары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656D47" w:rsidRPr="00A32D24" w:rsidRDefault="00656D47" w:rsidP="00E86873">
      <w:pPr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На первых курсах занятия основаны на формировании теоретической базы (история педагогики, основы педагогической теории и др.). Семинары помогают закрепить материал посредством обсуждений и анализа текстов.</w:t>
      </w:r>
    </w:p>
    <w:p w:rsidR="00656D47" w:rsidRPr="00A32D24" w:rsidRDefault="00656D47" w:rsidP="00E86873">
      <w:pPr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Для студентов лекции могут быть адаптированы к более прикладным аспектам, например, методикам работы с детьми.</w:t>
      </w:r>
    </w:p>
    <w:p w:rsidR="00656D47" w:rsidRPr="00A32D24" w:rsidRDefault="00656D47" w:rsidP="00E86873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Практические занятия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656D47" w:rsidRPr="00A32D24" w:rsidRDefault="00656D47" w:rsidP="00E86873">
      <w:pPr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Практика в школах, детских садах и др. является ключевой формой, особенно для программ ВО на старших курсах и СПО. СГПИ активно вовлекает студентов в реальную профессиональную среду, например, посредством участия в чемпионатах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WorldSkills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Russia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по специальности «Дошкольное воспитание».</w:t>
      </w:r>
    </w:p>
    <w:p w:rsidR="00656D47" w:rsidRPr="00A32D24" w:rsidRDefault="00656D47" w:rsidP="00E86873">
      <w:pPr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Студенты первых курсов могут участвовать в наблюдательных практиках, тогда как старшие курсы исполняют функции учителей или воспитателей под руководством наставников.</w:t>
      </w:r>
    </w:p>
    <w:p w:rsidR="00656D47" w:rsidRPr="00A32D24" w:rsidRDefault="00656D47" w:rsidP="00E86873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Интерактивные формы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656D47" w:rsidRPr="00A32D24" w:rsidRDefault="00656D47" w:rsidP="00E86873">
      <w:pPr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Мастер-классы, тренинги и деловые игры используются для развития профессиональных компетенций, особенно в области социальных практик. Например, семинары, подобные «Это наша Победа», включают дискуссии и анализ исторических событий, которые способствуют развитию критического мышления и социальной ответственности.</w:t>
      </w:r>
    </w:p>
    <w:p w:rsidR="00656D47" w:rsidRPr="00A32D24" w:rsidRDefault="00656D47" w:rsidP="00E86873">
      <w:pPr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Для старших курсов характерны проектные работы, направленные на разработку образовательных программ или социальных инициатив.</w:t>
      </w:r>
    </w:p>
    <w:p w:rsidR="00656D47" w:rsidRPr="00A32D24" w:rsidRDefault="00656D47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Методы обучения</w:t>
      </w:r>
    </w:p>
    <w:p w:rsidR="00656D47" w:rsidRPr="00A32D24" w:rsidRDefault="00656D47" w:rsidP="00E86873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Традиционные методы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656D47" w:rsidRPr="00A32D24" w:rsidRDefault="00656D47" w:rsidP="00E86873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Объяснительно-иллюстративный метод (лекции, презентации) доминирует на первых курсах для передачи теоретических знаний.</w:t>
      </w:r>
    </w:p>
    <w:p w:rsidR="00656D47" w:rsidRPr="00A32D24" w:rsidRDefault="00656D47" w:rsidP="00E86873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Репродуктивный метод (выполнение заданий по образцу) применяется для освоения базовых педагогических технологий.</w:t>
      </w:r>
    </w:p>
    <w:p w:rsidR="00656D47" w:rsidRPr="00A32D24" w:rsidRDefault="00656D47" w:rsidP="00E86873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Активные и интерактивные методы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656D47" w:rsidRPr="00A32D24" w:rsidRDefault="00656D47" w:rsidP="00E86873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Проблемное обучение: студенты старших курсов продолжают анализировать педагогические ситуации.</w:t>
      </w:r>
    </w:p>
    <w:p w:rsidR="00656D47" w:rsidRPr="00A32D24" w:rsidRDefault="00656D47" w:rsidP="00E86873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Кейс-метод: используется для разбора ситуаций в педагогической практике, что помогает развивать навыки принятия решений.</w:t>
      </w:r>
    </w:p>
    <w:p w:rsidR="00656D47" w:rsidRPr="00A32D24" w:rsidRDefault="00656D47" w:rsidP="00E86873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Проектный метод: студенты разрабатывают образовательные проекты или социальные инициативы, что особенно актуально для </w:t>
      </w:r>
      <w:r w:rsidR="0079514D" w:rsidRPr="00A32D24">
        <w:rPr>
          <w:rFonts w:ascii="Times New Roman" w:hAnsi="Times New Roman" w:cs="Times New Roman"/>
          <w:sz w:val="24"/>
          <w:szCs w:val="24"/>
          <w:lang w:eastAsia="ru-RU"/>
        </w:rPr>
        <w:t>данного направления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56D47" w:rsidRPr="00A32D24" w:rsidRDefault="00656D47" w:rsidP="00E86873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Практико-ориентированные методы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656D47" w:rsidRPr="00A32D24" w:rsidRDefault="00656D47" w:rsidP="00E86873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Имитационные методы (ролевые игры, моделирование уроков) помогают студентам старших курсов развивать профессиональные навыки.</w:t>
      </w:r>
    </w:p>
    <w:p w:rsidR="00656D47" w:rsidRPr="00A32D24" w:rsidRDefault="00656D47" w:rsidP="00E86873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Исследовательский метод: Студенты ВО на старших курсах выполняют научные исследования, например, в рамках подготовки к ВКР (выпускной квалификационной работы).</w:t>
      </w:r>
    </w:p>
    <w:p w:rsidR="00656D47" w:rsidRPr="00A32D24" w:rsidRDefault="00656D47" w:rsidP="00E86873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Индивидуализированные методы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656D47" w:rsidRPr="00A32D24" w:rsidRDefault="00656D47" w:rsidP="00E86873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Для студентов с разным уровнем подготовки применяются дифференцированные задания. Например, для первокурсников — базовые упражнения, для старшекурсников — сложные аналитические задачи.</w:t>
      </w:r>
    </w:p>
    <w:p w:rsidR="00656D47" w:rsidRPr="00A32D24" w:rsidRDefault="00656D47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Учет профиля ООП</w:t>
      </w:r>
    </w:p>
    <w:p w:rsidR="00656D47" w:rsidRPr="00A32D24" w:rsidRDefault="00656D47" w:rsidP="00E86873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Дошкольное воспитание</w:t>
      </w:r>
      <w:r w:rsidR="0079514D" w:rsidRPr="00A32D24">
        <w:rPr>
          <w:rFonts w:ascii="Times New Roman" w:hAnsi="Times New Roman" w:cs="Times New Roman"/>
          <w:sz w:val="24"/>
          <w:szCs w:val="24"/>
          <w:lang w:eastAsia="ru-RU"/>
        </w:rPr>
        <w:t>: а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кцент на игровых методах, развитии эмоционального интеллекта и навыках взаимодействия с детьми. Студенты участвуют в конкурсах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WorldSkills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>, которые требуют освоения современного профессионального мастерства.</w:t>
      </w:r>
    </w:p>
    <w:p w:rsidR="00656D47" w:rsidRPr="00A32D24" w:rsidRDefault="00656D47" w:rsidP="00E86873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Специальная педагогика</w:t>
      </w:r>
      <w:r w:rsidR="0079514D" w:rsidRPr="00A32D24">
        <w:rPr>
          <w:rFonts w:ascii="Times New Roman" w:hAnsi="Times New Roman" w:cs="Times New Roman"/>
          <w:sz w:val="24"/>
          <w:szCs w:val="24"/>
          <w:lang w:eastAsia="ru-RU"/>
        </w:rPr>
        <w:t>: м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етоды обучения ориентированы на работу с детьми с ОВЗ, включая использование коррекционных технологий и индивидуальных образовательных маршрутов.</w:t>
      </w:r>
    </w:p>
    <w:p w:rsidR="00656D47" w:rsidRPr="00A32D24" w:rsidRDefault="00656D47" w:rsidP="00E86873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Гуманитарные дисциплины</w:t>
      </w:r>
      <w:r w:rsidR="0079514D" w:rsidRPr="00A32D24">
        <w:rPr>
          <w:rFonts w:ascii="Times New Roman" w:hAnsi="Times New Roman" w:cs="Times New Roman"/>
          <w:sz w:val="24"/>
          <w:szCs w:val="24"/>
          <w:lang w:eastAsia="ru-RU"/>
        </w:rPr>
        <w:t>: у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пор на развитие критического мышления и </w:t>
      </w:r>
      <w:r w:rsidR="0079514D" w:rsidRPr="00A32D24">
        <w:rPr>
          <w:rFonts w:ascii="Times New Roman" w:hAnsi="Times New Roman" w:cs="Times New Roman"/>
          <w:sz w:val="24"/>
          <w:szCs w:val="24"/>
          <w:lang w:eastAsia="ru-RU"/>
        </w:rPr>
        <w:t>коммуникативных навыков посредством анализа текстов,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и проектной деятельности.</w:t>
      </w:r>
    </w:p>
    <w:p w:rsidR="00656D47" w:rsidRPr="00A32D24" w:rsidRDefault="00656D47" w:rsidP="00E86873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Социальные практики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79514D" w:rsidRPr="00A32D24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туденты изучают аспекты социальной педагогики, участвуя на мероприятиях, таких как семинары по патриотическому воспитанию или профсоюзные слеты.</w:t>
      </w:r>
    </w:p>
    <w:p w:rsidR="00656D47" w:rsidRPr="00A32D24" w:rsidRDefault="00656D47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Учет уровня программы (СПО, ВО)</w:t>
      </w:r>
    </w:p>
    <w:p w:rsidR="00656D47" w:rsidRPr="00A32D24" w:rsidRDefault="00656D47" w:rsidP="00E86873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СПО 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56D47" w:rsidRPr="00A32D24" w:rsidRDefault="00656D47" w:rsidP="00E86873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Программы СПО ориентированы на подготовку специалистов для трудоустройства (например, воспитателей детских садов). Методы обучения включают практические мастерские, стажировку и выполнение конкретных профессиональных задач.</w:t>
      </w:r>
    </w:p>
    <w:p w:rsidR="00656D47" w:rsidRPr="00A32D24" w:rsidRDefault="00656D47" w:rsidP="00E86873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Организационные формы более структурированы, с четким расписанием и акцентом на наставничество.</w:t>
      </w:r>
    </w:p>
    <w:p w:rsidR="00656D47" w:rsidRPr="00A32D24" w:rsidRDefault="00656D47" w:rsidP="00E86873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ВО 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56D47" w:rsidRPr="00A32D24" w:rsidRDefault="00656D47" w:rsidP="00E86873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Программы ВО включают углубленное изучение педагогики, исторического образования и социальных практик. Студенты участвуют в научных конференциях и исследовательских проектах.</w:t>
      </w:r>
    </w:p>
    <w:p w:rsidR="00656D47" w:rsidRPr="00A32D24" w:rsidRDefault="00656D47" w:rsidP="00E86873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Формы обучения более гибкие, с сохранением выбора индивидуальных траекторий (напри</w:t>
      </w:r>
      <w:r w:rsidR="0079514D" w:rsidRPr="00A32D24">
        <w:rPr>
          <w:rFonts w:ascii="Times New Roman" w:hAnsi="Times New Roman" w:cs="Times New Roman"/>
          <w:sz w:val="24"/>
          <w:szCs w:val="24"/>
          <w:lang w:eastAsia="ru-RU"/>
        </w:rPr>
        <w:t>мер, углубление в психологию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656D47" w:rsidRPr="00A32D24" w:rsidRDefault="00656D47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Учет опыта и подготовки студентов.</w:t>
      </w:r>
    </w:p>
    <w:p w:rsidR="00656D47" w:rsidRPr="00A32D24" w:rsidRDefault="0079514D" w:rsidP="00E86873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Первые курсы:</w:t>
      </w:r>
    </w:p>
    <w:p w:rsidR="00656D47" w:rsidRPr="00A32D24" w:rsidRDefault="00656D47" w:rsidP="00E86873">
      <w:pPr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Студенты приобретают новый опыт, поэтому обучение начинается с базовых дисциплин (основы педагогики, психологии). Используются традиционные формы (лекции, семинары) и эффективные методы (работа в маленьких группах, наставничество).</w:t>
      </w:r>
    </w:p>
    <w:p w:rsidR="00656D47" w:rsidRPr="00A32D24" w:rsidRDefault="0079514D" w:rsidP="00E86873">
      <w:pPr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Акцент нации: мероприятия </w:t>
      </w:r>
      <w:r w:rsidR="00656D47" w:rsidRPr="00A32D24">
        <w:rPr>
          <w:rFonts w:ascii="Times New Roman" w:hAnsi="Times New Roman" w:cs="Times New Roman"/>
          <w:sz w:val="24"/>
          <w:szCs w:val="24"/>
          <w:lang w:eastAsia="ru-RU"/>
        </w:rPr>
        <w:t>призваны формировать профессиональную идентичность.</w:t>
      </w:r>
    </w:p>
    <w:p w:rsidR="00656D47" w:rsidRPr="00A32D24" w:rsidRDefault="00656D47" w:rsidP="00E86873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Старшие курсы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656D47" w:rsidRPr="00A32D24" w:rsidRDefault="00656D47" w:rsidP="00E86873">
      <w:pPr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Студенты обладают опытом педагогической практики, позволяющей применять сложные формы, такие как самостоятельное проведение уроков, разработка образовательных программ и участие в конкурсах профессионального мастерства.</w:t>
      </w:r>
    </w:p>
    <w:p w:rsidR="00656D47" w:rsidRPr="00A32D24" w:rsidRDefault="00656D47" w:rsidP="00E86873">
      <w:pPr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Методы обучения становятся более автономными: студенты выполняют исследовательские проекты, участвуют в межвузовских олимпиадах (например, по английскому языку или информатике).</w:t>
      </w:r>
    </w:p>
    <w:p w:rsidR="00656D47" w:rsidRPr="00A32D24" w:rsidRDefault="00656D47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Практические примеры из деятельности СГПИ.</w:t>
      </w:r>
    </w:p>
    <w:p w:rsidR="00656D47" w:rsidRPr="00A32D24" w:rsidRDefault="00656D47" w:rsidP="00E86873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WorldSkills</w:t>
      </w:r>
      <w:proofErr w:type="spellEnd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Russia</w:t>
      </w:r>
      <w:proofErr w:type="spellEnd"/>
      <w:r w:rsidR="0079514D"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9514D"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Студенты кафедры 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участвуют в чемпионатах по дошкольному образованию, что требует практического применения методов обучения и развития профессиональных компетенций.</w:t>
      </w:r>
    </w:p>
    <w:p w:rsidR="00656D47" w:rsidRPr="00A32D24" w:rsidRDefault="00656D47" w:rsidP="00E86873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Семинары и </w:t>
      </w:r>
      <w:proofErr w:type="gramStart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мероприятия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Семинар «Это наша Победа» иллюстрирует использование интерактивных методов (дискуссии, анализ исторических событий) для развития социальной ответственности студентов.</w:t>
      </w:r>
    </w:p>
    <w:p w:rsidR="00656D47" w:rsidRPr="00A32D24" w:rsidRDefault="00656D47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Выводы</w:t>
      </w:r>
    </w:p>
    <w:p w:rsidR="00656D47" w:rsidRPr="00A32D24" w:rsidRDefault="00656D47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ППС кафедры теории, история общей педагогики и социальных практик СГПИ применяет соответствующие организационные формы и методы обучения, адаптированные к профилю ООП, программы подготовки и подготовки студентов:</w:t>
      </w:r>
    </w:p>
    <w:p w:rsidR="00656D47" w:rsidRPr="00A32D24" w:rsidRDefault="00656D47" w:rsidP="00E86873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Для СПО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акцент на практико-ориентированные формы (практики, мастерские) и репродуктивные методы для быстрого освоения профессии.</w:t>
      </w:r>
    </w:p>
    <w:p w:rsidR="00656D47" w:rsidRPr="00A32D24" w:rsidRDefault="00656D47" w:rsidP="00E86873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Для ВО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сочетание теоретических (лекций, семинаров) и интерактивных форм (проектов, кейсы) с углублением в исследованиях на старших курсах.</w:t>
      </w:r>
    </w:p>
    <w:p w:rsidR="00656D47" w:rsidRPr="00A32D24" w:rsidRDefault="00656D47" w:rsidP="00E86873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Первые курсы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традиционные методы и поддерживающие формы для формирования базовых знаний и мотивации.</w:t>
      </w:r>
    </w:p>
    <w:p w:rsidR="00931EB2" w:rsidRPr="00A32D24" w:rsidRDefault="00656D47" w:rsidP="00E86873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Старшие курсы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автономные и исследовательские методы, включая участие в профессиональных конкурсах и социальных проектах.</w:t>
      </w:r>
    </w:p>
    <w:p w:rsidR="00404261" w:rsidRPr="00A32D24" w:rsidRDefault="00404261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404261" w:rsidRPr="00E161EA" w:rsidRDefault="001748F3" w:rsidP="00406507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_Toc197288951"/>
      <w:r w:rsidRPr="00E161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Положения</w:t>
      </w:r>
      <w:r w:rsidR="00404261" w:rsidRPr="00E161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федерального государственного образовательного стандарта и рабочего учебного плана по одной из основных профессиональных образовательных программ (ОПОП)</w:t>
      </w:r>
      <w:bookmarkEnd w:id="7"/>
    </w:p>
    <w:p w:rsidR="001748F3" w:rsidRPr="00A32D24" w:rsidRDefault="001748F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(ФГОС) высшего образования по направлению подготовки 44.03.02 «Психолого-педагогическое образование» (уровень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), утвержденный приказом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РФ от 22 февраля 2018 г. № 122 (ред. от 08.02.2021), устанавливает требования к организации образовательного процесса, компетенциям выпускников и структуре образовательной программы. Ниже представлен краткий анализ положений стандарта.</w:t>
      </w:r>
    </w:p>
    <w:p w:rsidR="001748F3" w:rsidRPr="00A32D24" w:rsidRDefault="001748F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Основные положения ФГОС</w:t>
      </w:r>
    </w:p>
    <w:p w:rsidR="001748F3" w:rsidRPr="00A32D24" w:rsidRDefault="001748F3" w:rsidP="00E86873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стандарта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1748F3" w:rsidRPr="00A32D24" w:rsidRDefault="001748F3" w:rsidP="00E86873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Подготовка специалистов, способных осуществлять профессиональную деятельность в области психолого-педагогического сопровождения образовательного процесса, воспитания, развития и социализации личности.</w:t>
      </w:r>
    </w:p>
    <w:p w:rsidR="001748F3" w:rsidRPr="00A32D24" w:rsidRDefault="001748F3" w:rsidP="00E86873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Формирование универсальных, общепрофессиональных и профессиональных компетенций, соответствующих профессиональным стандартам (например, «Педагог-психолог», «Социальный педагог»).</w:t>
      </w:r>
    </w:p>
    <w:p w:rsidR="001748F3" w:rsidRPr="00A32D24" w:rsidRDefault="001748F3" w:rsidP="00E86873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Область профессиональной деятельности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1748F3" w:rsidRPr="00A32D24" w:rsidRDefault="001748F3" w:rsidP="00E86873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Образование, социальная сфера, здравоохранение, культура.</w:t>
      </w:r>
    </w:p>
    <w:p w:rsidR="001748F3" w:rsidRPr="00A32D24" w:rsidRDefault="001748F3" w:rsidP="00E86873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Работа в образовательных учреждениях, социальных службах, центрах психологической помощи.</w:t>
      </w:r>
    </w:p>
    <w:p w:rsidR="001748F3" w:rsidRPr="00A32D24" w:rsidRDefault="001748F3" w:rsidP="00E86873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Компетенции выпускников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1748F3" w:rsidRPr="00A32D24" w:rsidRDefault="001748F3" w:rsidP="00E86873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Универсальные компетенции (УК)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навыки системного мышления, критического анализа, коммуникации, работы в команде, самоорганизации.</w:t>
      </w:r>
    </w:p>
    <w:p w:rsidR="001748F3" w:rsidRPr="00A32D24" w:rsidRDefault="001748F3" w:rsidP="00E86873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Общепрофессиональные компетенции (ОПК)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знание основ педагогики и психологии, умение анализировать образовательные процессы, применять психолого-педагогические методы диагностики и коррекции.</w:t>
      </w:r>
    </w:p>
    <w:p w:rsidR="001748F3" w:rsidRPr="00A32D24" w:rsidRDefault="001748F3" w:rsidP="00E86873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Профессиональные компетенции (ПК)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проведение психологической диагностики, консультирование, разработка и реализация образовательных и воспитательных программ, сопровождение обучающихся с особыми образовательными потребностями.</w:t>
      </w:r>
    </w:p>
    <w:p w:rsidR="001748F3" w:rsidRPr="00A32D24" w:rsidRDefault="001748F3" w:rsidP="00E86873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Структура образовательной программы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1748F3" w:rsidRPr="00A32D24" w:rsidRDefault="001748F3" w:rsidP="00E86873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Объем программы: 240 зачетных единиц (ЗЕТ) за 4 года очного обучения.</w:t>
      </w:r>
    </w:p>
    <w:p w:rsidR="001748F3" w:rsidRPr="00A32D24" w:rsidRDefault="001748F3" w:rsidP="00E86873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Блоки программы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1748F3" w:rsidRPr="00A32D24" w:rsidRDefault="001748F3" w:rsidP="00E86873">
      <w:pPr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Блок 1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Дисциплины (модули), включая базовые (например, психология, педагогика) и вариативные (профильные курсы, зависящие от специализации).</w:t>
      </w:r>
    </w:p>
    <w:p w:rsidR="001748F3" w:rsidRPr="00A32D24" w:rsidRDefault="001748F3" w:rsidP="00E86873">
      <w:pPr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Блок 2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Практики (производственная, педагогическая, научно-исследовательская).</w:t>
      </w:r>
    </w:p>
    <w:p w:rsidR="001748F3" w:rsidRPr="00A32D24" w:rsidRDefault="001748F3" w:rsidP="00E86873">
      <w:pPr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Блок 3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Государственная итоговая аттестация (выпускная квалификационная работа и/или экзамен).</w:t>
      </w:r>
    </w:p>
    <w:p w:rsidR="001748F3" w:rsidRPr="00A32D24" w:rsidRDefault="001748F3" w:rsidP="00E86873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Обязательные дисциплины: история, философия, иностранный язык, основы психологии и педагогики.</w:t>
      </w:r>
    </w:p>
    <w:p w:rsidR="001748F3" w:rsidRPr="00A32D24" w:rsidRDefault="001748F3" w:rsidP="00E86873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Практики составляют не менее 20% от общего объема программы.</w:t>
      </w:r>
    </w:p>
    <w:p w:rsidR="001748F3" w:rsidRPr="00A32D24" w:rsidRDefault="001748F3" w:rsidP="00E86873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к результатам обучения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1748F3" w:rsidRPr="00A32D24" w:rsidRDefault="001748F3" w:rsidP="00E86873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Выпускник должен уметь решать задачи психолого-педагогического сопровождения, разрабатывать индивидуальные образовательные маршруты, проводить диагностику и коррекцию, взаимодействовать с участниками образовательного процесса.</w:t>
      </w:r>
    </w:p>
    <w:p w:rsidR="001748F3" w:rsidRPr="00A32D24" w:rsidRDefault="001748F3" w:rsidP="00E86873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Знание нормативно-правовой базы образования, современных психолого-педагогических технологий.</w:t>
      </w:r>
    </w:p>
    <w:p w:rsidR="001748F3" w:rsidRPr="00A32D24" w:rsidRDefault="001748F3" w:rsidP="00E86873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к преподавателям и материально-технической базе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1748F3" w:rsidRPr="00A32D24" w:rsidRDefault="001748F3" w:rsidP="00E86873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Преподаватели должны иметь соответствующее образование и опыт практической деятельности.</w:t>
      </w:r>
    </w:p>
    <w:p w:rsidR="001748F3" w:rsidRPr="00A32D24" w:rsidRDefault="001748F3" w:rsidP="00E86873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Необходимы учебные аудитории, оборудованные для проведения психологических тренингов, диагностики, а также доступ к специализированным библиотекам и электронным ресурсам.</w:t>
      </w:r>
    </w:p>
    <w:p w:rsidR="001748F3" w:rsidRPr="00A32D24" w:rsidRDefault="001748F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Анализ</w:t>
      </w:r>
    </w:p>
    <w:p w:rsidR="001748F3" w:rsidRPr="00A32D24" w:rsidRDefault="001748F3" w:rsidP="00E86873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Сильные стороны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1748F3" w:rsidRPr="00A32D24" w:rsidRDefault="001748F3" w:rsidP="00E86873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Комплексный подход к формированию компетенций, охватывающий как теоретические знания, так и практические навыки.</w:t>
      </w:r>
    </w:p>
    <w:p w:rsidR="001748F3" w:rsidRPr="00A32D24" w:rsidRDefault="001748F3" w:rsidP="00E86873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Гибкость программы за счет вариативной части, позволяющей вузам адаптировать обучение под региональные или профильные потребности (например, психология образования, социальная педагогика).</w:t>
      </w:r>
    </w:p>
    <w:p w:rsidR="001748F3" w:rsidRPr="00A32D24" w:rsidRDefault="001748F3" w:rsidP="00E86873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Акцент на практико-ориентированное обучение (практики, проектная деятельность), что способствует подготовке к реальной профессиональной деятельности.</w:t>
      </w:r>
    </w:p>
    <w:p w:rsidR="001748F3" w:rsidRPr="00A32D24" w:rsidRDefault="001748F3" w:rsidP="00E86873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Соответствие профессиональным стандартам, что облегчает трудоустройство выпускников.</w:t>
      </w:r>
    </w:p>
    <w:p w:rsidR="001748F3" w:rsidRPr="00A32D24" w:rsidRDefault="001748F3" w:rsidP="00E86873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Слабые стороны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1748F3" w:rsidRPr="00A32D24" w:rsidRDefault="001748F3" w:rsidP="00E86873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Высокая нагрузка на студентов из-за большого объема обязательных дисциплин, что может ограничивать углубленное изучение профильных предметов.</w:t>
      </w:r>
    </w:p>
    <w:p w:rsidR="001748F3" w:rsidRPr="00A32D24" w:rsidRDefault="001748F3" w:rsidP="00E86873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Недостаточная детализация требований к материально-техническому обеспечению, что может привести к различиям в качестве подготовки между вузами.</w:t>
      </w:r>
    </w:p>
    <w:p w:rsidR="001748F3" w:rsidRPr="00A32D24" w:rsidRDefault="001748F3" w:rsidP="00E86873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Ограниченная возможность учета междисциплинарных подходов (например, интеграции с IT или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нейронауками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>), что актуально для современных образовательных трендов.</w:t>
      </w:r>
    </w:p>
    <w:p w:rsidR="001748F3" w:rsidRPr="00A32D24" w:rsidRDefault="001748F3" w:rsidP="00E86873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Актуальность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1748F3" w:rsidRPr="00A32D24" w:rsidRDefault="001748F3" w:rsidP="00E86873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Стандарт соответствует текущим вызовам в образовании, включая инклюзивное обучение и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цифровизацию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образовательного процесса.</w:t>
      </w:r>
    </w:p>
    <w:p w:rsidR="001748F3" w:rsidRPr="00A32D24" w:rsidRDefault="001748F3" w:rsidP="00E86873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Однако некоторые положения могут требовать обновления для учета новейших достижений в психологии и педагогике, а также глобальных образовательных трендов (например, развития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soft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skills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EdTech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1748F3" w:rsidRPr="00A32D24" w:rsidRDefault="001748F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Вывод</w:t>
      </w:r>
    </w:p>
    <w:p w:rsidR="001748F3" w:rsidRPr="00A32D24" w:rsidRDefault="001748F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ФГОС 44.03.02 обеспечивает сбалансированную подготовку специалистов в области психолого-педагогического образования, ориентированную на практическую деятельность и соответствие профессиональным стандартам. Однако для повышения конкурентоспособности выпускников и соответствия современным требованиям рекомендуется усилить междисциплинарный подход, уточнить требования к инфраструктуре и периодически актуализировать содержание стандарта.</w:t>
      </w:r>
    </w:p>
    <w:p w:rsidR="001748F3" w:rsidRPr="00406507" w:rsidRDefault="001748F3" w:rsidP="00406507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br w:type="column"/>
      </w:r>
      <w:bookmarkStart w:id="8" w:name="_Toc197288952"/>
      <w:r w:rsidRPr="004065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Работа на кафедре теории, истории общей педагогики и социальных практик по проектированию учебного курса по одной из специальных дисциплин основной образовательной программы, реализуемой </w:t>
      </w:r>
      <w:proofErr w:type="gramStart"/>
      <w:r w:rsidRPr="004065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  психолого</w:t>
      </w:r>
      <w:proofErr w:type="gramEnd"/>
      <w:r w:rsidRPr="004065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-педагогическом факультете</w:t>
      </w:r>
      <w:bookmarkEnd w:id="8"/>
    </w:p>
    <w:p w:rsidR="001748F3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Дисциплина: «Технология и организация воспитательных практик»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Анализ работы кафедры теории, истории общей педагогики и социальных практик по проектированию учебного курса дисциплины </w:t>
      </w: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«Технология и организация воспитательных практик»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на психолого-педагогическом факультете показывает системный подход к разработке рабочей программы, соответствующей требованиям ФГОС ВО и профессиональных стандартов. Ниже представлен подробный анализ ключевых аспектов проектирования курса на основе предоставленного документа.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Организационно-методическая основа разработки программы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дисциплины разработана в соответствии с:</w:t>
      </w:r>
    </w:p>
    <w:p w:rsidR="00B769FF" w:rsidRPr="00A32D24" w:rsidRDefault="00B769FF" w:rsidP="00E86873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ФГОС ВО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по направлению подготовки 44.03.05 «Педагогическое образование» (с двумя профилями: «Иностранный язык» и «Цифровые технологии в образовании»).</w:t>
      </w:r>
    </w:p>
    <w:p w:rsidR="00B769FF" w:rsidRPr="00A32D24" w:rsidRDefault="00B769FF" w:rsidP="00E86873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Учебным планом, утвержденным учебным советом вуза (протокол №6 от 12.05.2023).</w:t>
      </w:r>
    </w:p>
    <w:p w:rsidR="00B769FF" w:rsidRPr="00A32D24" w:rsidRDefault="00B769FF" w:rsidP="00E86873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Решением кафедры теории, истории общей педагогики и социальных практик (протокол №7 от 27.04.2023).</w:t>
      </w:r>
    </w:p>
    <w:p w:rsidR="00B769FF" w:rsidRPr="00A32D24" w:rsidRDefault="00B769FF" w:rsidP="00E86873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Нормативными документами, включая ФЗ-273 «Об образовании в РФ», Примерную программу воспитания и профессиональные стандарты.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Программа согласована с заведующим библиотекой и утверждена для реализации в 2023-2024 учебном году. Это свидетельствует о строгом соблюдении процедур внутренней экспертизы и согласования, что обеспечивает нормативную легитимность курса.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Оценка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Кафедра демонстрирует высокий уровень организационной работы, обеспечивая соответствие программы нормативным требованиям и внутренним стандартам вуза.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Цели и задачи дисциплины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курса: формирование профессиональной компетентности студентов в области воспитательной деятельности в образовательных организациях.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769FF" w:rsidRPr="00A32D24" w:rsidRDefault="00B769FF" w:rsidP="00E86873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Формирование знаний о технологиях и организации воспитательной работы.</w:t>
      </w:r>
    </w:p>
    <w:p w:rsidR="00B769FF" w:rsidRPr="00A32D24" w:rsidRDefault="00B769FF" w:rsidP="00E86873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Развитие интереса к профессиональной деятельности в области воспитания.</w:t>
      </w:r>
    </w:p>
    <w:p w:rsidR="00B769FF" w:rsidRPr="00A32D24" w:rsidRDefault="00B769FF" w:rsidP="00E86873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Формирование гражданско-патриотической позиции и готовности к передаче социокультурного опыта.</w:t>
      </w:r>
    </w:p>
    <w:p w:rsidR="00B769FF" w:rsidRPr="00A32D24" w:rsidRDefault="00B769FF" w:rsidP="00E86873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Развитие навыков отбора содержания, принципов и подходов к воспитательной деятельности с учетом современных образовательных реалий.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Анализ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769FF" w:rsidRPr="00A32D24" w:rsidRDefault="00B769FF" w:rsidP="00E86873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Цели и задачи четко сформулированы и ориентированы на развитие профессиональных компетенций, соответствующих требованиям ФГОС ВО.</w:t>
      </w:r>
    </w:p>
    <w:p w:rsidR="00B769FF" w:rsidRPr="00A32D24" w:rsidRDefault="00B769FF" w:rsidP="00E86873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Задачи охватывают когнитивные (знания), аффективные (интерес, позиция) и практические (навыки проектирования) аспекты подготовки педагогов, что соответствует комплексному подходу к обучению.</w:t>
      </w:r>
    </w:p>
    <w:p w:rsidR="00B769FF" w:rsidRPr="00A32D24" w:rsidRDefault="00B769FF" w:rsidP="00E86873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Учет современных реалий (например, психолого-педагогическое сопровождение семьи) подчеркивает актуальность программы.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Оценка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Цели и задачи дисциплины хорошо структурированы, сбалансированы и ориентированы на подготовку педагогов, способных эффективно работать в условиях современных образовательных вызовов.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Место дисциплины в образовательной программе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Дисциплина входит в цикл обязательных дисциплин основной образовательной программы (ООП) и связана с другими курсами и практиками.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к предварительной подготовке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769FF" w:rsidRPr="00A32D24" w:rsidRDefault="00B769FF" w:rsidP="00E86873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Знания и навыки из дисциплин: педагогика, психология, методика организации волонтерской деятельности, основы медицинских знаний, психолого-педагогические основы обучения информатике и др.</w:t>
      </w:r>
    </w:p>
    <w:p w:rsidR="00B769FF" w:rsidRPr="00A32D24" w:rsidRDefault="00B769FF" w:rsidP="00E86873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Опыт прохождения учебных практик (ознакомительной, технологической).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Связь с последующими дисциплинами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769FF" w:rsidRPr="00A32D24" w:rsidRDefault="00B769FF" w:rsidP="00E86873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Подготовка к производственной (педагогической) практике и научно-исследовательской работе.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Анализ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769FF" w:rsidRPr="00A32D24" w:rsidRDefault="00B769FF" w:rsidP="00E86873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Дисциплина логично встроена в структуру ООП, обеспечивая преемственность знаний и навыков.</w:t>
      </w:r>
    </w:p>
    <w:p w:rsidR="00B769FF" w:rsidRPr="00A32D24" w:rsidRDefault="00B769FF" w:rsidP="00E86873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Указание предварительной подготовки демонстрирует понимание кафедрой необходимости междисциплинарного подхода.</w:t>
      </w:r>
    </w:p>
    <w:p w:rsidR="00B769FF" w:rsidRPr="00A32D24" w:rsidRDefault="00B769FF" w:rsidP="00E86873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Связь с практиками подчеркивает практико-ориентированный характер курса, что важно для профессиональной подготовки педагогов.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Оценка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Дисциплина занимает ключевое место в ООП, обеспечивая подготовку студентов к практическим и научно-исследовательским видам деятельности.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Планируемые результаты обучения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Программа ориентирована на формирование следующих компетенций:</w:t>
      </w:r>
    </w:p>
    <w:p w:rsidR="00B769FF" w:rsidRPr="00A32D24" w:rsidRDefault="00B769FF" w:rsidP="00E86873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ОПК-3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Организация совместной и индивидуальной учебной и воспитательной деятельности, включая обучающихся с особыми образовательными потребностями.</w:t>
      </w:r>
    </w:p>
    <w:p w:rsidR="00B769FF" w:rsidRPr="00A32D24" w:rsidRDefault="00B769FF" w:rsidP="00E86873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ОПК-4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Духовно-нравственное воспитание на основе национальных ценностей.</w:t>
      </w:r>
    </w:p>
    <w:p w:rsidR="00B769FF" w:rsidRPr="00A32D24" w:rsidRDefault="00B769FF" w:rsidP="00E86873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ОПК-6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Использование психолого-педагогических технологий для индивидуализации обучения и воспитания.</w:t>
      </w:r>
    </w:p>
    <w:p w:rsidR="00B769FF" w:rsidRPr="00A32D24" w:rsidRDefault="00B769FF" w:rsidP="00E86873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ПК-2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Осуществление целенаправленной воспитательной деятельности.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Знания, умения, навыки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769FF" w:rsidRPr="00A32D24" w:rsidRDefault="00B769FF" w:rsidP="00E86873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Знание основ управления учебными группами, духовно-нравственных ценностей, психолого-педагогических технологий.</w:t>
      </w:r>
    </w:p>
    <w:p w:rsidR="00B769FF" w:rsidRPr="00A32D24" w:rsidRDefault="00B769FF" w:rsidP="00E86873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Умение проектировать воспитательные программы, выбирать методы воспитания, организовывать внеурочную деятельность, работать с родителями.</w:t>
      </w:r>
    </w:p>
    <w:p w:rsidR="00B769FF" w:rsidRPr="00A32D24" w:rsidRDefault="00B769FF" w:rsidP="00E86873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Навыки диагностики воспитательных целей, применения технологий с учетом индивидуальных особенностей обучающихся.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Анализ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769FF" w:rsidRPr="00A32D24" w:rsidRDefault="00B769FF" w:rsidP="00E86873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Компетенции четко соотносятся с требованиями ФГОС ВО и профессиональных стандартов.</w:t>
      </w:r>
    </w:p>
    <w:p w:rsidR="00B769FF" w:rsidRPr="00A32D24" w:rsidRDefault="00B769FF" w:rsidP="00E86873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Результаты обучения охватывают теоретические знания и практические умения, что соответствует задачам подготовки педагогов.</w:t>
      </w:r>
    </w:p>
    <w:p w:rsidR="00B769FF" w:rsidRPr="00A32D24" w:rsidRDefault="00B769FF" w:rsidP="00E86873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Особое внимание уделено инклюзивному образованию (работа с обучающимися с особыми потребностями) и духовно-нравственному воспитанию, что отражает государственные приоритеты в образовании.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Оценка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Планируемые результаты обучения четко определены, ориентированы на профессиональные стандарты и актуальные образовательные задачи.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Содержание и структура дисциплины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Общая трудоемкость: </w:t>
      </w: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 зачетные единицы (108 часов)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, включая лекции (22 часа), практические занятия (32 часа), контактную работу (0,3 часа) и самостоятельную работу (53,7 часа). Дисциплина реализуется в 6-м семестре.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разделено на три раздела:</w:t>
      </w:r>
    </w:p>
    <w:p w:rsidR="00B769FF" w:rsidRPr="00A32D24" w:rsidRDefault="00B769FF" w:rsidP="00E86873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основы организации воспитательной работы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(цели, задачи, ценности, субъекты, модульная структура программы воспитания, формы образовательных отношений).</w:t>
      </w:r>
    </w:p>
    <w:p w:rsidR="00B769FF" w:rsidRPr="00A32D24" w:rsidRDefault="00B769FF" w:rsidP="00E86873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Педагогический инструментарий воспитательной деятельности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(виды деятельности, выбор форм и методов, классификация методов, содержание воспитательных практик).</w:t>
      </w:r>
    </w:p>
    <w:p w:rsidR="00B769FF" w:rsidRPr="00A32D24" w:rsidRDefault="00B769FF" w:rsidP="00E86873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Деятельность классного руководителя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(цели, задачи, формирование классного коллектива, профилактика зависимостей, информационная безопасность, оценка эффективности).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Анализ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769FF" w:rsidRPr="00A32D24" w:rsidRDefault="00B769FF" w:rsidP="00E86873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Содержание дисциплины охватывает как теоретические, так и практические аспекты воспитательной деятельности, что обеспечивает сбалансированную подготовку.</w:t>
      </w:r>
    </w:p>
    <w:p w:rsidR="00B769FF" w:rsidRPr="00A32D24" w:rsidRDefault="00B769FF" w:rsidP="00E86873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Структура курса логична: от теоретических основ к инструментам и конкретной деятельности классного руководителя.</w:t>
      </w:r>
    </w:p>
    <w:p w:rsidR="00B769FF" w:rsidRPr="00A32D24" w:rsidRDefault="00B769FF" w:rsidP="00E86873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Особое внимание уделено нормативной базе (ФЗ-273, ФГОС, профессиональные стандарты), что подчеркивает правовую основу воспитательной работы.</w:t>
      </w:r>
    </w:p>
    <w:p w:rsidR="00B769FF" w:rsidRPr="00A32D24" w:rsidRDefault="00B769FF" w:rsidP="00E86873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Включение тем, связанных с профилактикой зависимостей и информационной безопасностью, отражает актуальность курса в контексте современных вызовов.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Оценка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Содержание дисциплины хорошо структурировано, актуально и соответствует задачам подготовки педагогов. Распределение часов между видами занятий сбалансировано, с акцентом на практическую подготовку.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Учебно-методическое обеспечение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Литература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769FF" w:rsidRPr="00A32D24" w:rsidRDefault="00B769FF" w:rsidP="00E86873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Основная литература включает современные учебные и методические пособия, доступные в ЭБС «Лань» (например, работы Толстовой О.С.,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Фархшатовой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И.А., Веретенниковой С.В. и др.).</w:t>
      </w:r>
    </w:p>
    <w:p w:rsidR="00B769FF" w:rsidRPr="00A32D24" w:rsidRDefault="00B769FF" w:rsidP="00E86873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Дополнительные ресурсы: ЭБС «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Киберленинка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>», Национальная электронная библиотека, профессиональные базы данных («Научный архив», «Педагогическая библиотека»).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Самостоятельная работа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769FF" w:rsidRPr="00A32D24" w:rsidRDefault="00B769FF" w:rsidP="00E86873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Включает поиск литературы, конспектирование, подготовку рефератов, выполнение творческих заданий, подготовку к коллоквиумам и экзаменам.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769FF" w:rsidRPr="00A32D24" w:rsidRDefault="00B769FF" w:rsidP="00E86873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Учебные аудитории оснащены мультимедийными средствами, компьютерами с доступом к Интернету и лицензионным ПО (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Adobe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Acrobat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Reader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, браузеры, программа тестирования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Айрен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Анализ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769FF" w:rsidRPr="00A32D24" w:rsidRDefault="00B769FF" w:rsidP="00E86873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Литературное обеспечение включает актуальные источники, преимущественно в электронном формате, что облегчает доступ студентам.</w:t>
      </w:r>
    </w:p>
    <w:p w:rsidR="00B769FF" w:rsidRPr="00A32D24" w:rsidRDefault="00B769FF" w:rsidP="00E86873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 разнообразна и направлена на развитие аналитических и творческих навыков.</w:t>
      </w:r>
    </w:p>
    <w:p w:rsidR="00B769FF" w:rsidRPr="00A32D24" w:rsidRDefault="00B769FF" w:rsidP="00E86873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Техническое обеспечение соответствует современным требованиям, обеспечивая эффективную организацию учебного процесса.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Оценка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Учебно-методическое обеспечение дисциплины организовано на высоком уровне, с использованием современных ресурсов и технологий.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Контроль качества освоения дисциплины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Виды контроля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769FF" w:rsidRPr="00A32D24" w:rsidRDefault="00B769FF" w:rsidP="00E8687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Текущий контроль успеваемости (оценочные материалы, приложение 2).</w:t>
      </w:r>
    </w:p>
    <w:p w:rsidR="00B769FF" w:rsidRPr="00A32D24" w:rsidRDefault="00B769FF" w:rsidP="00E8687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Промежуточная аттестация (зачет).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Критерии оценки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769FF" w:rsidRPr="00A32D24" w:rsidRDefault="00B769FF" w:rsidP="00E86873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Уровни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компетенций: не сформирована, частично сформирована, сформирована в целом, полностью сформирована.</w:t>
      </w:r>
    </w:p>
    <w:p w:rsidR="00B769FF" w:rsidRPr="00A32D24" w:rsidRDefault="00B769FF" w:rsidP="00E86873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Оценки: «неудовлетворительно», «удовлетворительно», «хорошо», «отлично» с подробным описанием требований к каждому уровню.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Анализ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769FF" w:rsidRPr="00A32D24" w:rsidRDefault="00B769FF" w:rsidP="00E86873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Система контроля прозрачна и соответствует нормативным требованиям вуза.</w:t>
      </w:r>
    </w:p>
    <w:p w:rsidR="00B769FF" w:rsidRPr="00A32D24" w:rsidRDefault="00B769FF" w:rsidP="00E86873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Критерии оценки детализированы, что позволяет объективно оценивать знания и умения студентов.</w:t>
      </w:r>
    </w:p>
    <w:p w:rsidR="00B769FF" w:rsidRPr="00A32D24" w:rsidRDefault="00B769FF" w:rsidP="00E86873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Использование оценочных материалов (приложение 2) обеспечивает стандартизацию контроля.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Оценка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Система контроля качества освоения дисциплины хорошо проработана, ориентирована на объективную оценку компетенций.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Работа кафедры теории, истории общей педагогики и социальных практик по проектированию учебного курса «Технология и организация воспитательных практик» демонстрирует высокий уровень профессионализма и системности. Программа соответствует нормативным требованиям, актуальна, практико-ориентирована и хорошо обеспечена методически. Потенциальные улучшения могут касаться внедрения интерактивных методов, усиления междисциплинарных связей и большей детализации самостоятельной работы. В целом, курс эффективно готовит студентов к профессиональной деятельности в области воспитания, отвечая современным образовательным и социальным вызовам.</w:t>
      </w:r>
    </w:p>
    <w:p w:rsidR="00B769FF" w:rsidRPr="00A32D24" w:rsidRDefault="00B769FF" w:rsidP="00406507">
      <w:pPr>
        <w:pStyle w:val="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br w:type="column"/>
      </w:r>
      <w:bookmarkStart w:id="9" w:name="_Toc197288953"/>
      <w:r w:rsidRPr="0040650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</w:t>
      </w:r>
      <w:r w:rsidRPr="0040650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чебно-методическая литература, аппаратного, технологического и программного обеспечения практических, лабораторных занятий и практикумов по дисциплинам учебного плана одной из ООП</w:t>
      </w:r>
      <w:bookmarkEnd w:id="9"/>
    </w:p>
    <w:p w:rsidR="00B769FF" w:rsidRPr="00A32D24" w:rsidRDefault="00B769FF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Дисциплина: «Основы вожатской деятельности»</w:t>
      </w:r>
      <w:r w:rsidR="00CD3893" w:rsidRPr="00A32D2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Для изучения учебно-методической литературы, аппаратного, технологического и программного обеспечения дисциплины «Основы вожатской деятельности» на основе предоставленной рабочей программы, выделим ключевые аспекты:</w:t>
      </w:r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Учебно-методическая литература</w:t>
      </w:r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Рабочая программа (стр. 11-12) содержит перечень основной и дополнительной литературы, а также электронных ресурсов, которые необходимы для освоения дисциплины. Основные источники включают:</w:t>
      </w:r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Основная литература (стр. 11):</w:t>
      </w:r>
    </w:p>
    <w:p w:rsidR="00CD3893" w:rsidRPr="00A32D24" w:rsidRDefault="00CD3893" w:rsidP="00E86873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Учебники и учебные пособия, рекомендованные программой (конкретные названия не указаны в предоставленном фрагменте, но предполагается их наличие в Приложении 1).</w:t>
      </w:r>
    </w:p>
    <w:p w:rsidR="00CD3893" w:rsidRPr="00A32D24" w:rsidRDefault="00CD3893" w:rsidP="00E86873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Электронные образовательные ресурсы, такие как: </w:t>
      </w:r>
    </w:p>
    <w:p w:rsidR="00CD3893" w:rsidRPr="00A32D24" w:rsidRDefault="00CD3893" w:rsidP="00E86873">
      <w:pPr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Национальная электронная библиотека (НЭБ)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8" w:tgtFrame="_blank" w:history="1">
        <w:r w:rsidRPr="00A32D24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https://rusneb.ru</w:t>
        </w:r>
      </w:hyperlink>
    </w:p>
    <w:p w:rsidR="00CD3893" w:rsidRPr="00A32D24" w:rsidRDefault="00CD3893" w:rsidP="00E86873">
      <w:pPr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ЭБС «</w:t>
      </w:r>
      <w:proofErr w:type="spellStart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Юрайт</w:t>
      </w:r>
      <w:proofErr w:type="spellEnd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9" w:tgtFrame="_blank" w:history="1">
        <w:r w:rsidRPr="00A32D24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https://urait.ru</w:t>
        </w:r>
      </w:hyperlink>
    </w:p>
    <w:p w:rsidR="00CD3893" w:rsidRPr="00A32D24" w:rsidRDefault="00CD3893" w:rsidP="00E86873">
      <w:pPr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Научная электронная библиотека eLibrary.ru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10" w:tgtFrame="_blank" w:history="1">
        <w:r w:rsidRPr="00A32D24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https://elibrary.ru</w:t>
        </w:r>
      </w:hyperlink>
    </w:p>
    <w:p w:rsidR="00CD3893" w:rsidRPr="00A32D24" w:rsidRDefault="00CD3893" w:rsidP="00E86873">
      <w:pPr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Киберленинка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11" w:tgtFrame="_blank" w:history="1">
        <w:r w:rsidRPr="00A32D24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https://cyberleninka.ru</w:t>
        </w:r>
      </w:hyperlink>
    </w:p>
    <w:p w:rsidR="00CD3893" w:rsidRPr="00A32D24" w:rsidRDefault="00CD3893" w:rsidP="00E86873">
      <w:pPr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Педагогическая библиотека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12" w:tgtFrame="_blank" w:history="1">
        <w:r w:rsidRPr="00A32D24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http://pedlib.ru</w:t>
        </w:r>
      </w:hyperlink>
    </w:p>
    <w:p w:rsidR="00CD3893" w:rsidRPr="00A32D24" w:rsidRDefault="00CD3893" w:rsidP="00E86873">
      <w:pPr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Другие ресурсы, включая «Электронная библиотека ИМЛИ РАН», «Электронная библиотека ИРЛИ РАН» и т.д.</w:t>
      </w:r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</w:p>
    <w:p w:rsidR="00CD3893" w:rsidRPr="00A32D24" w:rsidRDefault="00CD3893" w:rsidP="00E86873">
      <w:pPr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Справочные системы и профессиональные базы данных (стр. 12): </w:t>
      </w:r>
    </w:p>
    <w:p w:rsidR="00CD3893" w:rsidRPr="00A32D24" w:rsidRDefault="00CD3893" w:rsidP="00E86873">
      <w:pPr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Словари и энциклопедии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13" w:tgtFrame="_blank" w:history="1">
        <w:r w:rsidRPr="00A32D24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https://dic.academic.ru</w:t>
        </w:r>
      </w:hyperlink>
    </w:p>
    <w:p w:rsidR="00CD3893" w:rsidRPr="00A32D24" w:rsidRDefault="00CD3893" w:rsidP="00E86873">
      <w:pPr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Единое окно доступа к образовательным ресурсам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14" w:tgtFrame="_blank" w:history="1">
        <w:r w:rsidRPr="00A32D24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http://window.edu.ru</w:t>
        </w:r>
      </w:hyperlink>
    </w:p>
    <w:p w:rsidR="00CD3893" w:rsidRPr="00A32D24" w:rsidRDefault="00CD3893" w:rsidP="00E86873">
      <w:pPr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Национальная платформа «Открытое образование»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15" w:tgtFrame="_blank" w:history="1">
        <w:r w:rsidRPr="00A32D24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https://openedu.ru</w:t>
        </w:r>
      </w:hyperlink>
    </w:p>
    <w:p w:rsidR="00CD3893" w:rsidRPr="00A32D24" w:rsidRDefault="00CD3893" w:rsidP="00E86873">
      <w:pPr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Портал «Единая коллекция цифровых образовательных ресурсов»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16" w:tgtFrame="_blank" w:history="1">
        <w:r w:rsidRPr="00A32D24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http://school-collection.edu.ru</w:t>
        </w:r>
      </w:hyperlink>
    </w:p>
    <w:p w:rsidR="00CD3893" w:rsidRPr="00A32D24" w:rsidRDefault="00CD3893" w:rsidP="00E86873">
      <w:pPr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Педагогическая мастерская «Первое сентября»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17" w:tgtFrame="_blank" w:history="1">
        <w:r w:rsidRPr="00A32D24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https://fond.1sept.ru</w:t>
        </w:r>
      </w:hyperlink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Методические материалы:</w:t>
      </w:r>
    </w:p>
    <w:p w:rsidR="00CD3893" w:rsidRPr="00A32D24" w:rsidRDefault="00CD3893" w:rsidP="00E86873">
      <w:pPr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дисциплины.</w:t>
      </w:r>
    </w:p>
    <w:p w:rsidR="00CD3893" w:rsidRPr="00A32D24" w:rsidRDefault="00CD3893" w:rsidP="00E86873">
      <w:pPr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Оценочные материалы (Приложение 2).</w:t>
      </w:r>
    </w:p>
    <w:p w:rsidR="00CD3893" w:rsidRPr="00A32D24" w:rsidRDefault="00CD3893" w:rsidP="00E86873">
      <w:pPr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Методические указания для самостоятельной работы, включая подготовку рефератов, тезисов, выполнение творческих заданий и работу с научной литературой.</w:t>
      </w:r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Самостоятельная работа (стр. 11):</w:t>
      </w:r>
    </w:p>
    <w:p w:rsidR="00CD3893" w:rsidRPr="00A32D24" w:rsidRDefault="00CD3893" w:rsidP="00E86873">
      <w:pPr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Поиск и обзор научной и учебной литературы.</w:t>
      </w:r>
    </w:p>
    <w:p w:rsidR="00CD3893" w:rsidRPr="00A32D24" w:rsidRDefault="00CD3893" w:rsidP="00E86873">
      <w:pPr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Работа с конспектами лекций, электронными учебниками, словарями и справочниками.</w:t>
      </w:r>
    </w:p>
    <w:p w:rsidR="00CD3893" w:rsidRPr="00A32D24" w:rsidRDefault="00CD3893" w:rsidP="00E86873">
      <w:pPr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Подготовка к практическим занятиям, коллоквиумам, зачетам и экзаменам.</w:t>
      </w:r>
    </w:p>
    <w:p w:rsidR="00CD3893" w:rsidRPr="00A32D24" w:rsidRDefault="00CD3893" w:rsidP="00E86873">
      <w:pPr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Выполнение творческих заданий и решение проблемных ситуаций.</w:t>
      </w:r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Аппаратное обеспечение (стр. 12-13)</w:t>
      </w:r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Материально-техническое обеспечение дисциплины включает:</w:t>
      </w:r>
    </w:p>
    <w:p w:rsidR="00CD3893" w:rsidRPr="00A32D24" w:rsidRDefault="00CD3893" w:rsidP="00E86873">
      <w:pPr>
        <w:numPr>
          <w:ilvl w:val="0"/>
          <w:numId w:val="5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Учебные аудитории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, оснащенные: </w:t>
      </w:r>
    </w:p>
    <w:p w:rsidR="00CD3893" w:rsidRPr="00A32D24" w:rsidRDefault="00CD3893" w:rsidP="00E86873">
      <w:pPr>
        <w:numPr>
          <w:ilvl w:val="1"/>
          <w:numId w:val="5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Типовой мебелью для преподавателей и студентов.</w:t>
      </w:r>
    </w:p>
    <w:p w:rsidR="00CD3893" w:rsidRPr="00A32D24" w:rsidRDefault="00CD3893" w:rsidP="00E86873">
      <w:pPr>
        <w:numPr>
          <w:ilvl w:val="1"/>
          <w:numId w:val="5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Техническими и мультимедийными средствами обучения (проекторы, компьютеры и т.д.).</w:t>
      </w:r>
    </w:p>
    <w:p w:rsidR="00CD3893" w:rsidRPr="00A32D24" w:rsidRDefault="00CD3893" w:rsidP="00E86873">
      <w:pPr>
        <w:numPr>
          <w:ilvl w:val="1"/>
          <w:numId w:val="5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Подключением к локальной сети вуза и доступом к Интернету.</w:t>
      </w:r>
    </w:p>
    <w:p w:rsidR="00CD3893" w:rsidRPr="00A32D24" w:rsidRDefault="00CD3893" w:rsidP="00E86873">
      <w:pPr>
        <w:numPr>
          <w:ilvl w:val="0"/>
          <w:numId w:val="5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Рабочие места для самостоятельной работы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CD3893" w:rsidRPr="00A32D24" w:rsidRDefault="00CD3893" w:rsidP="00E86873">
      <w:pPr>
        <w:numPr>
          <w:ilvl w:val="1"/>
          <w:numId w:val="5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Компьютеры с доступом к сети Интернет.</w:t>
      </w:r>
    </w:p>
    <w:p w:rsidR="00CD3893" w:rsidRPr="00A32D24" w:rsidRDefault="00CD3893" w:rsidP="00E86873">
      <w:pPr>
        <w:numPr>
          <w:ilvl w:val="1"/>
          <w:numId w:val="5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Доступ к электронной информационно-образовательной среде вуза.</w:t>
      </w:r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3. Технологическое обеспечение</w:t>
      </w:r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Технологическое обеспечение связано с организацией учебного процесса:</w:t>
      </w:r>
    </w:p>
    <w:p w:rsidR="00CD3893" w:rsidRPr="00A32D24" w:rsidRDefault="00CD3893" w:rsidP="00E86873">
      <w:pPr>
        <w:numPr>
          <w:ilvl w:val="0"/>
          <w:numId w:val="5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Лекции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(16 часов): теоретическое изучение материала (стр. 5).</w:t>
      </w:r>
    </w:p>
    <w:p w:rsidR="00CD3893" w:rsidRPr="00A32D24" w:rsidRDefault="00CD3893" w:rsidP="00E86873">
      <w:pPr>
        <w:numPr>
          <w:ilvl w:val="0"/>
          <w:numId w:val="5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Практические занятия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(20 часов): отработка навыков организации мероприятий, коммуникативных умений, решение практических задач.</w:t>
      </w:r>
    </w:p>
    <w:p w:rsidR="00CD3893" w:rsidRPr="00A32D24" w:rsidRDefault="00CD3893" w:rsidP="00E86873">
      <w:pPr>
        <w:numPr>
          <w:ilvl w:val="0"/>
          <w:numId w:val="5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Самостоятельная работа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(35,7 часов): выполнение заданий, подготовка к занятиям и аттестации.</w:t>
      </w:r>
    </w:p>
    <w:p w:rsidR="00CD3893" w:rsidRPr="00A32D24" w:rsidRDefault="00CD3893" w:rsidP="00E86873">
      <w:pPr>
        <w:numPr>
          <w:ilvl w:val="0"/>
          <w:numId w:val="5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Контактная работа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(36,3 часов): взаимодействие с преподавателями, включая практическую подготовку (2 часа).</w:t>
      </w:r>
    </w:p>
    <w:p w:rsidR="00CD3893" w:rsidRPr="00A32D24" w:rsidRDefault="00CD3893" w:rsidP="00E86873">
      <w:pPr>
        <w:numPr>
          <w:ilvl w:val="0"/>
          <w:numId w:val="5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Использование мультимедийных технологий для презентаций и демонстрации учебных материалов.</w:t>
      </w:r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Программное обеспечение (стр. 13)</w:t>
      </w:r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Компьютерное оборудование оснащено лицензионным ПО, необходимым для учебного процесса:</w:t>
      </w:r>
    </w:p>
    <w:p w:rsidR="00CD3893" w:rsidRPr="00A32D24" w:rsidRDefault="00CD3893" w:rsidP="00E86873">
      <w:pPr>
        <w:numPr>
          <w:ilvl w:val="0"/>
          <w:numId w:val="5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Microsoft</w:t>
      </w:r>
      <w:proofErr w:type="spellEnd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Office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CD3893" w:rsidRPr="00A32D24" w:rsidRDefault="00CD3893" w:rsidP="00E86873">
      <w:pPr>
        <w:numPr>
          <w:ilvl w:val="1"/>
          <w:numId w:val="5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MS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(для подготовки текстовых документов, рефератов).</w:t>
      </w:r>
    </w:p>
    <w:p w:rsidR="00CD3893" w:rsidRPr="00A32D24" w:rsidRDefault="00CD3893" w:rsidP="00E86873">
      <w:pPr>
        <w:numPr>
          <w:ilvl w:val="1"/>
          <w:numId w:val="5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MS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(для обработки данных, таблиц).</w:t>
      </w:r>
    </w:p>
    <w:p w:rsidR="00CD3893" w:rsidRPr="00A32D24" w:rsidRDefault="00CD3893" w:rsidP="00E86873">
      <w:pPr>
        <w:numPr>
          <w:ilvl w:val="1"/>
          <w:numId w:val="5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MS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(для создания презентаций).</w:t>
      </w:r>
    </w:p>
    <w:p w:rsidR="00CD3893" w:rsidRPr="00A32D24" w:rsidRDefault="00CD3893" w:rsidP="00E86873">
      <w:pPr>
        <w:numPr>
          <w:ilvl w:val="0"/>
          <w:numId w:val="5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Adobe</w:t>
      </w:r>
      <w:proofErr w:type="spellEnd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Acrobat</w:t>
      </w:r>
      <w:proofErr w:type="spellEnd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Reader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для работы с PDF-документами.</w:t>
      </w:r>
    </w:p>
    <w:p w:rsidR="00CD3893" w:rsidRPr="00A32D24" w:rsidRDefault="00CD3893" w:rsidP="00E86873">
      <w:pPr>
        <w:numPr>
          <w:ilvl w:val="0"/>
          <w:numId w:val="5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Браузеры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Explorer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Mozilla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Firefox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Chrome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Opera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и др. для доступа к электронным ресурсам.</w:t>
      </w:r>
    </w:p>
    <w:p w:rsidR="00CD3893" w:rsidRPr="00A32D24" w:rsidRDefault="00CD3893" w:rsidP="00E86873">
      <w:pPr>
        <w:numPr>
          <w:ilvl w:val="0"/>
          <w:numId w:val="5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Программа тестирования </w:t>
      </w:r>
      <w:proofErr w:type="spellStart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Айрен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для проведения текущего контроля и промежуточной аттестации.</w:t>
      </w:r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Практические и лабораторные занятия</w:t>
      </w:r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Практические занятия (стр. 5-9) включают изучение следующих тем:</w:t>
      </w:r>
    </w:p>
    <w:p w:rsidR="00CD3893" w:rsidRPr="00A32D24" w:rsidRDefault="00CD3893" w:rsidP="00E86873">
      <w:pPr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История вожатского дела.</w:t>
      </w:r>
    </w:p>
    <w:p w:rsidR="00CD3893" w:rsidRPr="00A32D24" w:rsidRDefault="00CD3893" w:rsidP="00E86873">
      <w:pPr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Нормативно-правовые основы вожатской деятельности.</w:t>
      </w:r>
    </w:p>
    <w:p w:rsidR="00CD3893" w:rsidRPr="00A32D24" w:rsidRDefault="00CD3893" w:rsidP="00E86873">
      <w:pPr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Психолого-педагогические основы работы вожатого.</w:t>
      </w:r>
    </w:p>
    <w:p w:rsidR="00CD3893" w:rsidRPr="00A32D24" w:rsidRDefault="00CD3893" w:rsidP="00E86873">
      <w:pPr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Технологии организации мероприятий в образовательных организациях и детских оздоровительных лагерях.</w:t>
      </w:r>
    </w:p>
    <w:p w:rsidR="00CD3893" w:rsidRPr="00A32D24" w:rsidRDefault="00CD3893" w:rsidP="00E86873">
      <w:pPr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Информационно-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медийное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сопровождение деятельности.</w:t>
      </w:r>
    </w:p>
    <w:p w:rsidR="00CD3893" w:rsidRPr="00A32D24" w:rsidRDefault="00CD3893" w:rsidP="00E86873">
      <w:pPr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Профессиональная коммуникативная компетентность вожатого.</w:t>
      </w:r>
    </w:p>
    <w:p w:rsidR="00CD3893" w:rsidRPr="00A32D24" w:rsidRDefault="00CD3893" w:rsidP="00E86873">
      <w:pPr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Основы жизнедеятельности детского коллектива.</w:t>
      </w:r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Каждая тема сопровождается лекциями, практическими занятиями и самостоятельной работой, направленной на формирование компетенций (УК-3.1, УК-3.2, ОПК-4.1, ОПК-4.2, ОПК-6.1, ОПК-6.2, ПК-2.1, ПК-2.2, ПК-2.3).</w:t>
      </w:r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Практикумы</w:t>
      </w:r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Практикумы включают выполнение заданий, направленных на:</w:t>
      </w:r>
    </w:p>
    <w:p w:rsidR="00CD3893" w:rsidRPr="00A32D24" w:rsidRDefault="00CD3893" w:rsidP="00E86873">
      <w:pPr>
        <w:numPr>
          <w:ilvl w:val="0"/>
          <w:numId w:val="5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Разработку сценариев массовых досуговых мероприятий.</w:t>
      </w:r>
    </w:p>
    <w:p w:rsidR="00CD3893" w:rsidRPr="00A32D24" w:rsidRDefault="00CD3893" w:rsidP="00E86873">
      <w:pPr>
        <w:numPr>
          <w:ilvl w:val="0"/>
          <w:numId w:val="5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Отработку коммуникативных навыков.</w:t>
      </w:r>
    </w:p>
    <w:p w:rsidR="00CD3893" w:rsidRPr="00A32D24" w:rsidRDefault="00CD3893" w:rsidP="00E86873">
      <w:pPr>
        <w:numPr>
          <w:ilvl w:val="0"/>
          <w:numId w:val="5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Анализ психолого-педагогических ситуаций.</w:t>
      </w:r>
    </w:p>
    <w:p w:rsidR="00CD3893" w:rsidRPr="00A32D24" w:rsidRDefault="00CD3893" w:rsidP="00E86873">
      <w:pPr>
        <w:numPr>
          <w:ilvl w:val="0"/>
          <w:numId w:val="5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Подготовку к работе в детских оздоровительных лагерях.</w:t>
      </w:r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Оценка знаний</w:t>
      </w:r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Контроль качества освоения дисциплины (стр. 10) проводится через:</w:t>
      </w:r>
    </w:p>
    <w:p w:rsidR="00CD3893" w:rsidRPr="00A32D24" w:rsidRDefault="00CD3893" w:rsidP="00E86873">
      <w:pPr>
        <w:numPr>
          <w:ilvl w:val="0"/>
          <w:numId w:val="5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Текущий контроль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выполнение заданий, участие в практических занятиях, подготовка рефератов.</w:t>
      </w:r>
    </w:p>
    <w:p w:rsidR="00CD3893" w:rsidRPr="00A32D24" w:rsidRDefault="00CD3893" w:rsidP="00E86873">
      <w:pPr>
        <w:numPr>
          <w:ilvl w:val="0"/>
          <w:numId w:val="5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зачет или экзамен, оценивающий уровень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компетенций.</w:t>
      </w:r>
    </w:p>
    <w:p w:rsidR="00CD3893" w:rsidRPr="00A32D24" w:rsidRDefault="00CD3893" w:rsidP="00E86873">
      <w:pPr>
        <w:numPr>
          <w:ilvl w:val="0"/>
          <w:numId w:val="5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Критерии оценивания (стр. 10): </w:t>
      </w:r>
    </w:p>
    <w:p w:rsidR="00CD3893" w:rsidRPr="00A32D24" w:rsidRDefault="00CD3893" w:rsidP="00E86873">
      <w:pPr>
        <w:numPr>
          <w:ilvl w:val="1"/>
          <w:numId w:val="5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«Отлично»: полное знание материала, уверенные ответы, выполнение практических заданий без ошибок.</w:t>
      </w:r>
    </w:p>
    <w:p w:rsidR="00CD3893" w:rsidRPr="00A32D24" w:rsidRDefault="00CD3893" w:rsidP="00E86873">
      <w:pPr>
        <w:numPr>
          <w:ilvl w:val="1"/>
          <w:numId w:val="5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«Хорошо»: твердые знания, незначительные ошибки.</w:t>
      </w:r>
    </w:p>
    <w:p w:rsidR="00CD3893" w:rsidRPr="00A32D24" w:rsidRDefault="00CD3893" w:rsidP="00E86873">
      <w:pPr>
        <w:numPr>
          <w:ilvl w:val="1"/>
          <w:numId w:val="5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«Удовлетворительно»: неполные знания, неточные ответы, ошибки в практических заданиях.</w:t>
      </w:r>
    </w:p>
    <w:p w:rsidR="00CD3893" w:rsidRPr="00A32D24" w:rsidRDefault="00CD3893" w:rsidP="00E86873">
      <w:pPr>
        <w:numPr>
          <w:ilvl w:val="1"/>
          <w:numId w:val="5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«Неудовлетворительно»: существенные пробелы, принципиальные ошибки, отсутствие практических навыков.</w:t>
      </w:r>
    </w:p>
    <w:p w:rsidR="00CD3893" w:rsidRPr="00A32D24" w:rsidRDefault="00CD3893" w:rsidP="00406507">
      <w:pPr>
        <w:pStyle w:val="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br w:type="column"/>
      </w:r>
      <w:bookmarkStart w:id="10" w:name="_Toc197288954"/>
      <w:r w:rsidRPr="0040650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Формы</w:t>
      </w:r>
      <w:r w:rsidR="00406507" w:rsidRPr="0040650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406507" w:rsidRPr="004065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учебно-</w:t>
      </w:r>
      <w:r w:rsidRPr="0040650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методической работы и изучение организации данной работы на кафедре теории, истории общей педагогики и социальных практик</w:t>
      </w:r>
      <w:bookmarkEnd w:id="10"/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учебно-методической работы на кафедре</w:t>
      </w:r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Учебно-методическая работа на кафедре теории, истории общей педагогики и социальных практик, как правило, включает следующие формы, которые являются стандартными для педагогических вузов:</w:t>
      </w:r>
    </w:p>
    <w:p w:rsidR="00CD3893" w:rsidRPr="00A32D24" w:rsidRDefault="00CD3893" w:rsidP="00E86873">
      <w:pPr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Разработка учебно-методических материалов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CD3893" w:rsidRPr="00A32D24" w:rsidRDefault="00CD3893" w:rsidP="00E86873">
      <w:pPr>
        <w:numPr>
          <w:ilvl w:val="1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Подготовка учебных программ, рабочих программ дисциплин (РПД), соответствующих федеральным государственным образовательным стандартам (ФГОС).</w:t>
      </w:r>
    </w:p>
    <w:p w:rsidR="00CD3893" w:rsidRPr="00A32D24" w:rsidRDefault="00CD3893" w:rsidP="00E86873">
      <w:pPr>
        <w:numPr>
          <w:ilvl w:val="1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Создание методических рекомендаций для студентов по выполнению практических заданий, курсовых и выпускных квалификационных работ.</w:t>
      </w:r>
    </w:p>
    <w:p w:rsidR="00CD3893" w:rsidRPr="00A32D24" w:rsidRDefault="00CD3893" w:rsidP="00E86873">
      <w:pPr>
        <w:numPr>
          <w:ilvl w:val="1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Разработка учебных пособий, методичек, конспектов лекций, презентаций и других материалов, поддерживающих учебный процесс.</w:t>
      </w:r>
    </w:p>
    <w:p w:rsidR="00CD3893" w:rsidRPr="00A32D24" w:rsidRDefault="00CD3893" w:rsidP="00E86873">
      <w:pPr>
        <w:numPr>
          <w:ilvl w:val="1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Адаптация материалов для различных форм обучения (очной, заочной, дистанционной).</w:t>
      </w:r>
    </w:p>
    <w:p w:rsidR="00CD3893" w:rsidRPr="00A32D24" w:rsidRDefault="00CD3893" w:rsidP="00E86873">
      <w:pPr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Организация и проведение учебных занятий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CD3893" w:rsidRPr="00A32D24" w:rsidRDefault="00CD3893" w:rsidP="00E86873">
      <w:pPr>
        <w:numPr>
          <w:ilvl w:val="1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Проведение лекций, семинаров, практических занятий, лабораторных работ по дисциплинам, связанным с теорией и историей педагогики, социальной педагогикой и социальными практиками.</w:t>
      </w:r>
    </w:p>
    <w:p w:rsidR="00CD3893" w:rsidRPr="00A32D24" w:rsidRDefault="00CD3893" w:rsidP="00E86873">
      <w:pPr>
        <w:numPr>
          <w:ilvl w:val="1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Использование интерактивных методов обучения: кейс-методы, проектная деятельность, деловые игры, направленные на развитие профессиональных компетенций студентов.</w:t>
      </w:r>
    </w:p>
    <w:p w:rsidR="00CD3893" w:rsidRPr="00A32D24" w:rsidRDefault="00CD3893" w:rsidP="00E86873">
      <w:pPr>
        <w:numPr>
          <w:ilvl w:val="1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Организация практико-ориентированного обучения, включая педагогическую практику в школах, социальных учреждениях и других организациях.</w:t>
      </w:r>
    </w:p>
    <w:p w:rsidR="00CD3893" w:rsidRPr="00A32D24" w:rsidRDefault="00CD3893" w:rsidP="00E86873">
      <w:pPr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Научно-методическая работа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CD3893" w:rsidRPr="00A32D24" w:rsidRDefault="00CD3893" w:rsidP="00E86873">
      <w:pPr>
        <w:numPr>
          <w:ilvl w:val="1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Проведение кафедральных семинаров и круглых столов по актуальным вопросам педагогики и социальных практик.</w:t>
      </w:r>
    </w:p>
    <w:p w:rsidR="00CD3893" w:rsidRPr="00A32D24" w:rsidRDefault="00CD3893" w:rsidP="00E86873">
      <w:pPr>
        <w:numPr>
          <w:ilvl w:val="1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Участие преподавателей в научных конференциях, публикация статей в научных журналах, в том числе посвященных истории педагогики и социальной работе.</w:t>
      </w:r>
    </w:p>
    <w:p w:rsidR="00CD3893" w:rsidRPr="00A32D24" w:rsidRDefault="00CD3893" w:rsidP="00E86873">
      <w:pPr>
        <w:numPr>
          <w:ilvl w:val="1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Разработка и внедрение инновационных методик преподавания, включая цифровые технологии и онлайн-платформы.</w:t>
      </w:r>
    </w:p>
    <w:p w:rsidR="00CD3893" w:rsidRPr="00A32D24" w:rsidRDefault="00CD3893" w:rsidP="00E86873">
      <w:pPr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Контроль и оценка знаний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CD3893" w:rsidRPr="00A32D24" w:rsidRDefault="00CD3893" w:rsidP="00E86873">
      <w:pPr>
        <w:numPr>
          <w:ilvl w:val="1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Разработка контрольно-измерительных материалов (КИМ), тестов, заданий для текущего, промежуточного и итогового контроля.</w:t>
      </w:r>
    </w:p>
    <w:p w:rsidR="00CD3893" w:rsidRPr="00A32D24" w:rsidRDefault="00CD3893" w:rsidP="00E86873">
      <w:pPr>
        <w:numPr>
          <w:ilvl w:val="1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Организация экзаменов, зачетов, защиты курсовых и выпускных работ.</w:t>
      </w:r>
    </w:p>
    <w:p w:rsidR="00CD3893" w:rsidRPr="00A32D24" w:rsidRDefault="00CD3893" w:rsidP="00E86873">
      <w:pPr>
        <w:numPr>
          <w:ilvl w:val="1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Внедрение системы оценивания, учитывающей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подход.</w:t>
      </w:r>
    </w:p>
    <w:p w:rsidR="00CD3893" w:rsidRPr="00A32D24" w:rsidRDefault="00CD3893" w:rsidP="00E86873">
      <w:pPr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Кураторская и воспитательная работа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CD3893" w:rsidRPr="00A32D24" w:rsidRDefault="00CD3893" w:rsidP="00E86873">
      <w:pPr>
        <w:numPr>
          <w:ilvl w:val="1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 студентов: участие в волонтерских проектах, социальных инициативах, мероприятиях по профилактике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поведения.</w:t>
      </w:r>
    </w:p>
    <w:p w:rsidR="00CD3893" w:rsidRPr="00A32D24" w:rsidRDefault="00CD3893" w:rsidP="00E86873">
      <w:pPr>
        <w:numPr>
          <w:ilvl w:val="1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Проведение кураторских часов, направленных на формирование профессиональной идентичности и гражданской позиции студентов.</w:t>
      </w:r>
    </w:p>
    <w:p w:rsidR="00CD3893" w:rsidRPr="00A32D24" w:rsidRDefault="00CD3893" w:rsidP="00E86873">
      <w:pPr>
        <w:numPr>
          <w:ilvl w:val="1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Поддержка студенческих инициатив, связанных с социальной педагогикой.</w:t>
      </w:r>
    </w:p>
    <w:p w:rsidR="00CD3893" w:rsidRPr="00A32D24" w:rsidRDefault="00CD3893" w:rsidP="00E86873">
      <w:pPr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Профессиональная переподготовка и повышение квалификации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CD3893" w:rsidRPr="00A32D24" w:rsidRDefault="00CD3893" w:rsidP="00E86873">
      <w:pPr>
        <w:numPr>
          <w:ilvl w:val="1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Организация курсов повышения квалификации для преподавателей кафедры и педагогов региона.</w:t>
      </w:r>
    </w:p>
    <w:p w:rsidR="00CD3893" w:rsidRPr="00A32D24" w:rsidRDefault="00CD3893" w:rsidP="00E86873">
      <w:pPr>
        <w:numPr>
          <w:ilvl w:val="1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Участие в программах профессиональной переподготовки, направленных на обучение новым подходам в социальной педагогике и социальной работе.</w:t>
      </w:r>
    </w:p>
    <w:p w:rsidR="00CD3893" w:rsidRPr="00A32D24" w:rsidRDefault="00CD3893" w:rsidP="00E86873">
      <w:pPr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Международное и межрегиональное сотрудничество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CD3893" w:rsidRPr="00A32D24" w:rsidRDefault="00CD3893" w:rsidP="00E86873">
      <w:pPr>
        <w:numPr>
          <w:ilvl w:val="1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Участие в международных и всероссийских конференциях.</w:t>
      </w:r>
    </w:p>
    <w:p w:rsidR="00CD3893" w:rsidRPr="00A32D24" w:rsidRDefault="00CD3893" w:rsidP="00E86873">
      <w:pPr>
        <w:numPr>
          <w:ilvl w:val="1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Сотрудничество с другими вузами и организациями в области педагогических исследований и социальных практик.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Основные задачи по организации учебно-методической работы: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• формирование высокоэффективной системы образовательной и воспитательной работы со студентами, способной обеспечить достижения высокого качества подготовки обучающихся;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• осуществление в рамках кафедры организационно-управленческого, научно-методического, информационно-технологического, морально-психологического и инфраструктурного обеспечения с учётом новых ФГОС ВО и ФГОС СПО;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• освоение ППС кафедры дистанционными технологиями, осуществление перевода дисциплин в дистанционный формат с использованием корпоративного портала (Интернет-курсов, обучающих материалов, проведение занятий и дистанционных контрольных мероприятий в режиме реального времени и др.);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• обеспечение качества подготовки кадров для образовательных организаций дошкольного, начального и общего образования на основе реализации </w:t>
      </w:r>
      <w:proofErr w:type="spellStart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компетентностного</w:t>
      </w:r>
      <w:proofErr w:type="spellEnd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подхода, интеграции фундаментальных и прикладных научных исследований, и инновационных достижений;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• обновление содержания учебных программ, оценочных и методических материалов по дисциплинам, закрепленным за кафедрой;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• модернизация системы непрерывного педагогического образования бакалавров посредством внедрения в образовательный процесс новых научных, образовательных, информационных и коммуникационных технологий, программ повышения квалификации и переподготовки работников образовательных организаций, в основу реализации которых ложится использование </w:t>
      </w:r>
      <w:proofErr w:type="spellStart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компетентностного</w:t>
      </w:r>
      <w:proofErr w:type="spellEnd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подхода и принципов </w:t>
      </w:r>
      <w:proofErr w:type="spellStart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гуманизации</w:t>
      </w:r>
      <w:proofErr w:type="spellEnd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гуманитаризации</w:t>
      </w:r>
      <w:proofErr w:type="spellEnd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 разных уровнях образования;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• повышение научно-методического уровня и профессиональной компетентности профессорско-преподавательского состава кафедры посредством прохождения ими курсов повышения квалификации, участия в деятельности научно-исследовательских лабораторий, в реализации научно-исследовательских проектов, программ и грантов, в конференциях, форумах и семинарах международного, всероссийского, регионального и вузовского уровней;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• обогащение научно-методического знания в сфере дошкольного, начального и  общего образования посредством целенаправленной организации научных исследований, научно-методических и практических конференций, семинаров, мастер-классов, круглых столов, проводимых в студенческих научных объединений и кружков, совместной творческой деятельности научно-педагогических работников и обучающихся с последующей публикацией и применением полученных результатов на практике и их использованием в современном образовательном процессе;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• участие в </w:t>
      </w:r>
      <w:proofErr w:type="spellStart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профориентационной</w:t>
      </w:r>
      <w:proofErr w:type="spellEnd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работе и организации агитационной кампании, обеспечивающей выполнение плана набора;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• проведение </w:t>
      </w:r>
      <w:proofErr w:type="spellStart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самоаттестации</w:t>
      </w:r>
      <w:proofErr w:type="spellEnd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кафедры на предмет соответствия ее деятельности требованиям СМК ГБОУ ВО СГПИ;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• развитие сетевых образовательных программ, межвузовского взаимодействия по обеспечению академической мобильности обучающихся и ППС кафедры;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• обеспечение доступности образовательных услуг для лиц с ограниченными возможностями здоровья;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• создание условий для максимально полной реализации личностного и профессионального потенциала сотрудников и обучающихся посредством совершенствования организации проектной деятельности обучающихся, совершенствования системы повышения квалификации сотрудников и развития системы подготовки кадров для кафедры в целом;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• развитие взаимодействия с работодателями по широкому спектру направлений от разработки образовательных программ, участия в реализации образовательного процесса и </w:t>
      </w: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проведении совместных научных исследований до сопровождения, адаптации и трудоустройства выпускников.</w:t>
      </w:r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Организация учебно-методической работы на кафедре</w:t>
      </w:r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Организация учебно-методической работы на кафедре теории, истории общей педагогики и социальных практик строится по следующим принципам:</w:t>
      </w:r>
    </w:p>
    <w:p w:rsidR="00CD3893" w:rsidRPr="00A32D24" w:rsidRDefault="00CD3893" w:rsidP="00E86873">
      <w:pPr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Планирование и координация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CD3893" w:rsidRPr="00A32D24" w:rsidRDefault="00CD3893" w:rsidP="00E86873">
      <w:pPr>
        <w:numPr>
          <w:ilvl w:val="1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Кафедра разрабатывает годовой план учебно-методической работы, который включает расписание занятий, график проведения методических семинаров, сроки подготовки учебных материалов и отчетности.</w:t>
      </w:r>
    </w:p>
    <w:p w:rsidR="00CD3893" w:rsidRPr="00A32D24" w:rsidRDefault="00CD3893" w:rsidP="00E86873">
      <w:pPr>
        <w:numPr>
          <w:ilvl w:val="1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Координация осуществляется заведующим кафедрой, который распределяет обязанности между преподавателями, контролирует выполнение учебных планов и обеспечивает соответствие требованиям ФГОС.</w:t>
      </w:r>
    </w:p>
    <w:p w:rsidR="00CD3893" w:rsidRPr="00A32D24" w:rsidRDefault="00CD3893" w:rsidP="00E86873">
      <w:pPr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Коллегиальная работа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CD3893" w:rsidRPr="00A32D24" w:rsidRDefault="00CD3893" w:rsidP="00E86873">
      <w:pPr>
        <w:numPr>
          <w:ilvl w:val="1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Регулярное проведение заседаний кафедры, на которых обсуждаются вопросы обновления учебных программ, внедрения новых методик, анализа успеваемости студентов.</w:t>
      </w:r>
    </w:p>
    <w:p w:rsidR="00CD3893" w:rsidRPr="00A32D24" w:rsidRDefault="00CD3893" w:rsidP="00E86873">
      <w:pPr>
        <w:numPr>
          <w:ilvl w:val="1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Создание рабочих групп для разработки учебно-методических комплексов (УМК) и подготовки к аккредитации образовательных программ.</w:t>
      </w:r>
    </w:p>
    <w:p w:rsidR="00CD3893" w:rsidRPr="00A32D24" w:rsidRDefault="00CD3893" w:rsidP="00E86873">
      <w:pPr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Интеграция с научной деятельностью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CD3893" w:rsidRPr="00A32D24" w:rsidRDefault="00CD3893" w:rsidP="00E86873">
      <w:pPr>
        <w:numPr>
          <w:ilvl w:val="1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Учебно-методическая работа тесно связана с научными исследованиями кафедры. Преподаватели интегрируют результаты своих исследований в учебный процесс, что способствует актуализации содержания дисциплин.</w:t>
      </w:r>
    </w:p>
    <w:p w:rsidR="00CD3893" w:rsidRPr="00A32D24" w:rsidRDefault="00CD3893" w:rsidP="00E86873">
      <w:pPr>
        <w:numPr>
          <w:ilvl w:val="1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Студенты привлекаются к научной работе через участие в конференциях, написание научных статей и выполнение исследовательских проектов.</w:t>
      </w:r>
    </w:p>
    <w:p w:rsidR="00CD3893" w:rsidRPr="00A32D24" w:rsidRDefault="00CD3893" w:rsidP="00E86873">
      <w:pPr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Цифровизация</w:t>
      </w:r>
      <w:proofErr w:type="spellEnd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использование информационных технологий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CD3893" w:rsidRPr="00A32D24" w:rsidRDefault="00CD3893" w:rsidP="00E86873">
      <w:pPr>
        <w:numPr>
          <w:ilvl w:val="1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Использование электронных платформ (например,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или аналогов) для размещения учебных материалов, проведения тестирования и организации дистанционного обучения.</w:t>
      </w:r>
    </w:p>
    <w:p w:rsidR="00CD3893" w:rsidRPr="00A32D24" w:rsidRDefault="00CD3893" w:rsidP="00E86873">
      <w:pPr>
        <w:numPr>
          <w:ilvl w:val="1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Внедрение цифровых инструментов для анализа данных об успеваемости и обратной связи от студентов.</w:t>
      </w:r>
    </w:p>
    <w:p w:rsidR="00CD3893" w:rsidRPr="00A32D24" w:rsidRDefault="00CD3893" w:rsidP="00E86873">
      <w:pPr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Мониторинг и контроль качества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CD3893" w:rsidRPr="00A32D24" w:rsidRDefault="00CD3893" w:rsidP="00E86873">
      <w:pPr>
        <w:numPr>
          <w:ilvl w:val="1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Проведение внутреннего аудита учебно-методической работы, включая анализ качества преподавания и удовлетворенности студентов.</w:t>
      </w:r>
    </w:p>
    <w:p w:rsidR="00CD3893" w:rsidRPr="00A32D24" w:rsidRDefault="00CD3893" w:rsidP="00E86873">
      <w:pPr>
        <w:numPr>
          <w:ilvl w:val="1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Участие в процедурах аккредитации и лицензирования образовательных программ, что требует постоянного обновления методической базы.</w:t>
      </w:r>
    </w:p>
    <w:p w:rsidR="00CD3893" w:rsidRPr="00A32D24" w:rsidRDefault="00CD3893" w:rsidP="00E86873">
      <w:pPr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Связь с практикой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CD3893" w:rsidRPr="00A32D24" w:rsidRDefault="00CD3893" w:rsidP="00E86873">
      <w:pPr>
        <w:numPr>
          <w:ilvl w:val="1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Кафедра активно взаимодействует с образовательными и социальными учреждениями региона для организации практик студентов. Это включает сотрудничество со школами, детскими домами и другими организациями.</w:t>
      </w:r>
    </w:p>
    <w:p w:rsidR="00CD3893" w:rsidRPr="00A32D24" w:rsidRDefault="00CD3893" w:rsidP="00E86873">
      <w:pPr>
        <w:numPr>
          <w:ilvl w:val="1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Практико-ориентированный подход позволяет студентам применять теоретические знания в реальных условиях, что является ключевым аспектом подготовки социальных педагогов.</w:t>
      </w:r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Выводы</w:t>
      </w:r>
    </w:p>
    <w:p w:rsidR="00CD3893" w:rsidRPr="00A32D24" w:rsidRDefault="00CD389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Учебно-методическая работа на кафедре теории, истории общей педагогики и социальных практик включает широкий спектр форм: от разработки учебных материалов и </w:t>
      </w:r>
      <w:proofErr w:type="gram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проведения занятий до организации практик</w:t>
      </w:r>
      <w:proofErr w:type="gram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и научных мероприятий. Организация работы строится на принципах планирования, коллегиальности, интеграции с научной деятельностью и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CD3893" w:rsidRPr="00A32D24" w:rsidRDefault="00CD3893" w:rsidP="00406507">
      <w:pPr>
        <w:pStyle w:val="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br w:type="column"/>
      </w:r>
      <w:bookmarkStart w:id="11" w:name="_Toc197288955"/>
      <w:r w:rsidR="00D9249D" w:rsidRPr="0040650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Ф</w:t>
      </w:r>
      <w:r w:rsidRPr="0040650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орм</w:t>
      </w:r>
      <w:r w:rsidR="00D9249D" w:rsidRPr="0040650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ы</w:t>
      </w:r>
      <w:r w:rsidRPr="0040650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научно-методической работы и изучение организации данной работы на кафедре</w:t>
      </w:r>
      <w:bookmarkEnd w:id="11"/>
    </w:p>
    <w:p w:rsidR="00D9249D" w:rsidRPr="00A32D24" w:rsidRDefault="00D9249D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научно-методической работы</w:t>
      </w:r>
    </w:p>
    <w:p w:rsidR="00D9249D" w:rsidRPr="00A32D24" w:rsidRDefault="00D9249D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Научно-методическая работа на кафедре включает разнообразные формы, направленные на совершенствование образовательного процесса, развитие научного потенциала преподавателей и студентов, а также интеграцию теории и практики в педагогической деятельности. Основные формы, которые реализуются на кафедре теории, истории общей педагогики и социальных практик, включают:</w:t>
      </w:r>
    </w:p>
    <w:p w:rsidR="00D9249D" w:rsidRPr="00A32D24" w:rsidRDefault="00D9249D" w:rsidP="00E86873">
      <w:pPr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Разработка учебно-методических материалов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D9249D" w:rsidRPr="00A32D24" w:rsidRDefault="00D9249D" w:rsidP="00E86873">
      <w:pPr>
        <w:numPr>
          <w:ilvl w:val="1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Подготовка учебных пособий, методических рекомендаций, рабочих программ дисциплин.</w:t>
      </w:r>
    </w:p>
    <w:p w:rsidR="00D9249D" w:rsidRPr="00A32D24" w:rsidRDefault="00D9249D" w:rsidP="00E86873">
      <w:pPr>
        <w:numPr>
          <w:ilvl w:val="1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Создание электронных образовательных ресурсов, включая презентации, интерактивные задания и онлайн-курсы.</w:t>
      </w:r>
    </w:p>
    <w:p w:rsidR="00D9249D" w:rsidRPr="00A32D24" w:rsidRDefault="00D9249D" w:rsidP="00E86873">
      <w:pPr>
        <w:numPr>
          <w:ilvl w:val="1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Адаптация содержания дисциплин к современным требованиям ФГОС ВО и профессиональным стандартам педагога.</w:t>
      </w:r>
    </w:p>
    <w:p w:rsidR="00D9249D" w:rsidRPr="00A32D24" w:rsidRDefault="00D9249D" w:rsidP="00E86873">
      <w:pPr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Научные исследования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D9249D" w:rsidRPr="00A32D24" w:rsidRDefault="00D9249D" w:rsidP="00E86873">
      <w:pPr>
        <w:numPr>
          <w:ilvl w:val="1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Проведение исследований в области общей педагогики, истории педагогики, социальных практик.</w:t>
      </w:r>
    </w:p>
    <w:p w:rsidR="00D9249D" w:rsidRPr="00A32D24" w:rsidRDefault="00D9249D" w:rsidP="00E86873">
      <w:pPr>
        <w:numPr>
          <w:ilvl w:val="1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Участие в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грантовых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проектах, научных конференциях и симпозиумах.</w:t>
      </w:r>
    </w:p>
    <w:p w:rsidR="00D9249D" w:rsidRPr="00A32D24" w:rsidRDefault="00D9249D" w:rsidP="00E86873">
      <w:pPr>
        <w:numPr>
          <w:ilvl w:val="1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Публикация научных статей в рецензируемых журналах, включая издания, индексируемые в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Scopus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Science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или ВАК.</w:t>
      </w:r>
    </w:p>
    <w:p w:rsidR="00D9249D" w:rsidRPr="00A32D24" w:rsidRDefault="00D9249D" w:rsidP="00E86873">
      <w:pPr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Методические семинары и мастер-классы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D9249D" w:rsidRPr="00A32D24" w:rsidRDefault="00D9249D" w:rsidP="00E86873">
      <w:pPr>
        <w:numPr>
          <w:ilvl w:val="1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Обсуждение инновационных педагогических технологий, методов активного обучения, проектной деятельности.</w:t>
      </w:r>
    </w:p>
    <w:p w:rsidR="00D9249D" w:rsidRPr="00A32D24" w:rsidRDefault="00D9249D" w:rsidP="00E86873">
      <w:pPr>
        <w:numPr>
          <w:ilvl w:val="1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Обмен опытом между преподавателями кафедры и приглашёнными специалистами.</w:t>
      </w:r>
    </w:p>
    <w:p w:rsidR="00D9249D" w:rsidRPr="00A32D24" w:rsidRDefault="00D9249D" w:rsidP="00E86873">
      <w:pPr>
        <w:numPr>
          <w:ilvl w:val="1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Разработка методик преподавания дисциплин, связанных с теорией педагогики и социальными практиками.</w:t>
      </w:r>
    </w:p>
    <w:p w:rsidR="00D9249D" w:rsidRPr="00A32D24" w:rsidRDefault="00D9249D" w:rsidP="00E86873">
      <w:pPr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Работа со студентами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D9249D" w:rsidRPr="00A32D24" w:rsidRDefault="00D9249D" w:rsidP="00E86873">
      <w:pPr>
        <w:numPr>
          <w:ilvl w:val="1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Руководство научными исследованиями студентов, включая курсовые и выпускные квалификационные работы.</w:t>
      </w:r>
    </w:p>
    <w:p w:rsidR="00D9249D" w:rsidRPr="00A32D24" w:rsidRDefault="00D9249D" w:rsidP="00E86873">
      <w:pPr>
        <w:numPr>
          <w:ilvl w:val="1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Организация практик, направленных на формирование профессиональных компетенций в области социальных практик.</w:t>
      </w:r>
    </w:p>
    <w:p w:rsidR="00D9249D" w:rsidRPr="00A32D24" w:rsidRDefault="00D9249D" w:rsidP="00E86873">
      <w:pPr>
        <w:numPr>
          <w:ilvl w:val="1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Вовлечение студентов в научно-исследовательскую работу через научные общества и проектные группы.</w:t>
      </w:r>
    </w:p>
    <w:p w:rsidR="00D9249D" w:rsidRPr="00A32D24" w:rsidRDefault="00D9249D" w:rsidP="00E86873">
      <w:pPr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Сотрудничество с образовательными и социальными учреждениями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D9249D" w:rsidRPr="00A32D24" w:rsidRDefault="00D9249D" w:rsidP="00E86873">
      <w:pPr>
        <w:numPr>
          <w:ilvl w:val="1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Взаимодействие с школами, детскими садами, центрами дополнительного образования для апробации методик и проведения практик.</w:t>
      </w:r>
    </w:p>
    <w:p w:rsidR="00D9249D" w:rsidRPr="00A32D24" w:rsidRDefault="00D9249D" w:rsidP="00E86873">
      <w:pPr>
        <w:numPr>
          <w:ilvl w:val="1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Реализация социальных проектов, направленных на решение актуальных проблем региона (например, инклюзивное образование, поддержка молодёжи).</w:t>
      </w:r>
    </w:p>
    <w:p w:rsidR="00D9249D" w:rsidRPr="00A32D24" w:rsidRDefault="00D9249D" w:rsidP="00E86873">
      <w:pPr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Повышение квалификации преподавателей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D9249D" w:rsidRPr="00A32D24" w:rsidRDefault="00D9249D" w:rsidP="00E86873">
      <w:pPr>
        <w:numPr>
          <w:ilvl w:val="1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Участие в программах профессиональной переподготовки и повышения квалификации.</w:t>
      </w:r>
    </w:p>
    <w:p w:rsidR="00D9249D" w:rsidRPr="00A32D24" w:rsidRDefault="00D9249D" w:rsidP="00E86873">
      <w:pPr>
        <w:numPr>
          <w:ilvl w:val="1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Обучение новым цифровым инструментам и технологиям в образовании.</w:t>
      </w:r>
    </w:p>
    <w:p w:rsidR="00D9249D" w:rsidRPr="00A32D24" w:rsidRDefault="00D9249D" w:rsidP="00E86873">
      <w:pPr>
        <w:numPr>
          <w:ilvl w:val="1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Участие в стажировках, в том числе международных, для изучения передового опыта.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кафедре регулярно проводятся учебно-методологические и научно-методические семинары по следующей проблематике: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• Трансформация образовательной среды высшей школы в условиях новых вызовов;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• «Педагогический эксперимент: от идеи до разработки»;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• Профессионализм современного педагога: контур нового концепта;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• «Преподавание в высшей школе: антрополого-педагогический аспект»;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• «Модель качеств современного преподавателя»;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• Особенности реализации дисциплины «Педагогика» с учётом Ядра высшего педагогического образования;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• «Информационные технологии в деятельности преподавателя»;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• «Теория и технологии модернизации образования: </w:t>
      </w:r>
      <w:proofErr w:type="spellStart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компетентностно</w:t>
      </w:r>
      <w:proofErr w:type="spellEnd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-контекстный подход»;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• Самообразование - ведущий компонент профессионального самосовершенствования педагога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• «Профессионально-личностная траектория развития личности студента в образовательном процессе вуза»;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• «Современная лекция в вузе: традиции или инновации»;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• «Конкурентоспособность учителя как проблема современного образования»;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• «Теоретические и практические аспекты модернизации (реформирования) педагогического образования»;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• «Феноменология профессионализма педагога: от </w:t>
      </w:r>
      <w:proofErr w:type="spellStart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профессиограммы</w:t>
      </w:r>
      <w:proofErr w:type="spellEnd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 профессиональному стандарту»;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• «О новых подходах к качеству профессионального образования»;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• «Готовность преподавателей к новым реалиям: продвижение в цифровую эпоху»;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• «Цифровая академическая этика ППС»;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• «Академический </w:t>
      </w:r>
      <w:proofErr w:type="spellStart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бенчмаркинг</w:t>
      </w:r>
      <w:proofErr w:type="spellEnd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: какие практики удалось перенять?»;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• «Справедливость оценивания студентов: зачем в вузах нужны </w:t>
      </w:r>
      <w:proofErr w:type="spellStart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психометрики</w:t>
      </w:r>
      <w:proofErr w:type="spellEnd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?»;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• «Цифровая педагогика сегодня: к чему должен быть готов педагог высшей школы».</w:t>
      </w:r>
    </w:p>
    <w:p w:rsidR="00D9249D" w:rsidRPr="00A32D24" w:rsidRDefault="00D9249D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Организация научно-методической работы на кафедре</w:t>
      </w:r>
    </w:p>
    <w:p w:rsidR="00D9249D" w:rsidRPr="00A32D24" w:rsidRDefault="00D9249D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Организация научно-методической работы на кафедре теории, истории общей педагогики и социальных практик, вероятно, строится следующим образом:</w:t>
      </w:r>
    </w:p>
    <w:p w:rsidR="00D9249D" w:rsidRPr="00A32D24" w:rsidRDefault="00D9249D" w:rsidP="00E86873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Планирование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D9249D" w:rsidRPr="00A32D24" w:rsidRDefault="00D9249D" w:rsidP="00E86873">
      <w:pPr>
        <w:numPr>
          <w:ilvl w:val="1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Разработка годового плана научно-методической работы, включающего перечень мероприятий, сроки и ответственных лиц.</w:t>
      </w:r>
    </w:p>
    <w:p w:rsidR="00D9249D" w:rsidRPr="00A32D24" w:rsidRDefault="00D9249D" w:rsidP="00E86873">
      <w:pPr>
        <w:numPr>
          <w:ilvl w:val="1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Утверждение плана на заседании кафедры с учётом стратегических целей института.</w:t>
      </w:r>
    </w:p>
    <w:p w:rsidR="00D9249D" w:rsidRPr="00A32D24" w:rsidRDefault="00D9249D" w:rsidP="00E86873">
      <w:pPr>
        <w:numPr>
          <w:ilvl w:val="1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Координация с другими кафедрами и подразделениями вуза для реализации междисциплинарных проектов.</w:t>
      </w:r>
    </w:p>
    <w:p w:rsidR="00D9249D" w:rsidRPr="00A32D24" w:rsidRDefault="00D9249D" w:rsidP="00E86873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Распределение обязанностей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D9249D" w:rsidRPr="00A32D24" w:rsidRDefault="00D9249D" w:rsidP="00E86873">
      <w:pPr>
        <w:numPr>
          <w:ilvl w:val="1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Назначение ответственных за отдельные направления (например, научные исследования, методическая работа, организация конференций).</w:t>
      </w:r>
    </w:p>
    <w:p w:rsidR="00D9249D" w:rsidRPr="00A32D24" w:rsidRDefault="00D9249D" w:rsidP="00E86873">
      <w:pPr>
        <w:numPr>
          <w:ilvl w:val="1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Создание рабочих групп для выполнения крупных проектов, таких как подготовка учебных пособий или проведение конференций.</w:t>
      </w:r>
    </w:p>
    <w:p w:rsidR="00D9249D" w:rsidRPr="00A32D24" w:rsidRDefault="00D9249D" w:rsidP="00E86873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Мониторинг и отчётность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D9249D" w:rsidRPr="00A32D24" w:rsidRDefault="00D9249D" w:rsidP="00E86873">
      <w:pPr>
        <w:numPr>
          <w:ilvl w:val="1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Регулярное обсуждение хода выполнения плана на заседаниях кафедры.</w:t>
      </w:r>
    </w:p>
    <w:p w:rsidR="00D9249D" w:rsidRPr="00A32D24" w:rsidRDefault="00D9249D" w:rsidP="00E86873">
      <w:pPr>
        <w:numPr>
          <w:ilvl w:val="1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Подготовка отчётов о результатах научно-методической работы для администрации вуза.</w:t>
      </w:r>
    </w:p>
    <w:p w:rsidR="00D9249D" w:rsidRPr="00A32D24" w:rsidRDefault="00D9249D" w:rsidP="00E86873">
      <w:pPr>
        <w:numPr>
          <w:ilvl w:val="1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Анализ эффективности мероприятий через обратную связь от преподавателей, студентов и партнёров.</w:t>
      </w:r>
    </w:p>
    <w:p w:rsidR="00D9249D" w:rsidRPr="00A32D24" w:rsidRDefault="00D9249D" w:rsidP="00E86873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Ресурсное обеспечение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D9249D" w:rsidRPr="00A32D24" w:rsidRDefault="00D9249D" w:rsidP="00E86873">
      <w:pPr>
        <w:numPr>
          <w:ilvl w:val="1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Использование материально-технической базы СГПИ, включая компьютерные классы, библиотечные фонды, доступ к научным базам данных.</w:t>
      </w:r>
    </w:p>
    <w:p w:rsidR="00D9249D" w:rsidRPr="00A32D24" w:rsidRDefault="00D9249D" w:rsidP="00E86873">
      <w:pPr>
        <w:numPr>
          <w:ilvl w:val="1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Привлечение финансирования через гранты, спонсорскую поддержку или участие в государственных программах.</w:t>
      </w:r>
    </w:p>
    <w:p w:rsidR="00D9249D" w:rsidRPr="00A32D24" w:rsidRDefault="00D9249D" w:rsidP="00E86873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Интеграция с образовательным процессом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D9249D" w:rsidRPr="00A32D24" w:rsidRDefault="00D9249D" w:rsidP="00E86873">
      <w:pPr>
        <w:numPr>
          <w:ilvl w:val="1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Внедрение результатов научных исследований в учебный процесс (например, использование новых методик преподавания).</w:t>
      </w:r>
    </w:p>
    <w:p w:rsidR="00D9249D" w:rsidRPr="00A32D24" w:rsidRDefault="00D9249D" w:rsidP="00E86873">
      <w:pPr>
        <w:numPr>
          <w:ilvl w:val="1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Организация практико-ориентированного обучения, связанного с социальными практиками, что соответствует профилю кафедры.</w:t>
      </w:r>
    </w:p>
    <w:p w:rsidR="00D9249D" w:rsidRPr="00A32D24" w:rsidRDefault="00D9249D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Выводы</w:t>
      </w:r>
    </w:p>
    <w:p w:rsidR="00D9249D" w:rsidRPr="00A32D24" w:rsidRDefault="00D9249D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Научно-методическая работа на кафедре теории, истории общей педагогики и социальных практик СГПИ включает широкий спектр форм, от разработки учебных материалов до организации научных конференций и социальных проектов. Организация работы строится на чётком планировании, распределении обязанностей и интеграции с образовательным процессом. Особое внимание уделяется практико-ориентированному обучению и изучению социальных практик, что соответствует современным вызовам в сфере образования.</w:t>
      </w:r>
    </w:p>
    <w:p w:rsidR="00D9249D" w:rsidRPr="00A32D24" w:rsidRDefault="00D9249D" w:rsidP="00767303">
      <w:pPr>
        <w:pStyle w:val="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br w:type="column"/>
      </w:r>
    </w:p>
    <w:p w:rsidR="00CD3893" w:rsidRPr="00406507" w:rsidRDefault="00D9249D" w:rsidP="00406507">
      <w:pPr>
        <w:pStyle w:val="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2" w:name="_Toc197288956"/>
      <w:r w:rsidRPr="0040650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Формы контроля усвоения знаний, формирования умений и навыков, реализуемыми преподавателями кафедры теории, истории общей педагогики и социальных практик</w:t>
      </w:r>
      <w:bookmarkEnd w:id="12"/>
    </w:p>
    <w:p w:rsidR="00D9249D" w:rsidRPr="00A32D24" w:rsidRDefault="00D9249D" w:rsidP="00E86873">
      <w:pPr>
        <w:numPr>
          <w:ilvl w:val="0"/>
          <w:numId w:val="70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Традиционные формы контроля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D9249D" w:rsidRPr="00A32D24" w:rsidRDefault="00D9249D" w:rsidP="00E86873">
      <w:pPr>
        <w:numPr>
          <w:ilvl w:val="1"/>
          <w:numId w:val="70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Устный опрос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Используется для проверки теоретических знаний студентов по дисциплинам, связанным с теорией и историей педагогики (может включать ответы на вопросы по лекционному материалу, обсуждение ключевых понятий или анализ педагогических теорий).</w:t>
      </w:r>
    </w:p>
    <w:p w:rsidR="00D9249D" w:rsidRPr="00A32D24" w:rsidRDefault="00D9249D" w:rsidP="00E86873">
      <w:pPr>
        <w:numPr>
          <w:ilvl w:val="1"/>
          <w:numId w:val="70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Письменные контрольные работы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Студенты выполняют задания, такие как тесты, эссе, рефераты или аналитические работы, чтобы продемонстрировать понимание исторических и теоретических аспектов педагогики, а также социальных практик.</w:t>
      </w:r>
    </w:p>
    <w:p w:rsidR="00D9249D" w:rsidRPr="00A32D24" w:rsidRDefault="00D9249D" w:rsidP="00E86873">
      <w:pPr>
        <w:numPr>
          <w:ilvl w:val="1"/>
          <w:numId w:val="70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Экзамены и зачеты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Проводятся в конце семестра для оценки усвоения материала по дисциплинам кафедры. Экзамены могут включать как устные, так и письменные компоненты.</w:t>
      </w:r>
    </w:p>
    <w:p w:rsidR="00D9249D" w:rsidRPr="00A32D24" w:rsidRDefault="00D9249D" w:rsidP="00E86873">
      <w:pPr>
        <w:numPr>
          <w:ilvl w:val="0"/>
          <w:numId w:val="70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Практико-ориентированные формы контроля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D9249D" w:rsidRPr="00A32D24" w:rsidRDefault="00D9249D" w:rsidP="00E86873">
      <w:pPr>
        <w:numPr>
          <w:ilvl w:val="1"/>
          <w:numId w:val="70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Анализ кейсов и решение педагогических ситуаций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Студенты решают практические задачи, моделирующие реальные педагогические или социальные ситуации, что позволяет оценить их умение применять теоретические знания на практике.</w:t>
      </w:r>
    </w:p>
    <w:p w:rsidR="00D9249D" w:rsidRPr="00A32D24" w:rsidRDefault="00D9249D" w:rsidP="00E86873">
      <w:pPr>
        <w:numPr>
          <w:ilvl w:val="1"/>
          <w:numId w:val="70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Проектная деятельность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Студенты разрабатывают индивидуальные или групповые проекты, связанные с педагогическими или социальными практиками. Например, это может быть создание образовательных программ, социальных инициатив или исследований в области педагогики.</w:t>
      </w:r>
    </w:p>
    <w:p w:rsidR="00D9249D" w:rsidRPr="00A32D24" w:rsidRDefault="00D9249D" w:rsidP="00E86873">
      <w:pPr>
        <w:numPr>
          <w:ilvl w:val="1"/>
          <w:numId w:val="70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Практические задания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Выполнение заданий, связанных с разработкой уроков, воспитательных мероприятий или социальных проектов, что помогает формировать профессиональные навыки.</w:t>
      </w:r>
    </w:p>
    <w:p w:rsidR="00D9249D" w:rsidRPr="00A32D24" w:rsidRDefault="00D9249D" w:rsidP="00E86873">
      <w:pPr>
        <w:numPr>
          <w:ilvl w:val="0"/>
          <w:numId w:val="70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Инновационные и интерактивные формы контроля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D9249D" w:rsidRPr="00A32D24" w:rsidRDefault="00D9249D" w:rsidP="00E86873">
      <w:pPr>
        <w:numPr>
          <w:ilvl w:val="1"/>
          <w:numId w:val="70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Портфолио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Студенты собирают коллекцию своих работ (рефераты, проекты, аналитические записки), чтобы продемонстрировать прогресс в освоении знаний и навыков.</w:t>
      </w:r>
    </w:p>
    <w:p w:rsidR="00D9249D" w:rsidRPr="00A32D24" w:rsidRDefault="00D9249D" w:rsidP="00E86873">
      <w:pPr>
        <w:numPr>
          <w:ilvl w:val="1"/>
          <w:numId w:val="70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Деловые игры и симуляции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Используются для моделирования педагогических процессов или социальных взаимодействий, что позволяет оценить умение студентов работать в команде и принимать решения.</w:t>
      </w:r>
    </w:p>
    <w:p w:rsidR="00D9249D" w:rsidRPr="00A32D24" w:rsidRDefault="00D9249D" w:rsidP="00E86873">
      <w:pPr>
        <w:numPr>
          <w:ilvl w:val="1"/>
          <w:numId w:val="70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Электронные формы контроля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учетом современных образовательных технологий кафедра может использовать онлайн-тестирование, задания в системах дистанционного обучения или анализ выполненных работ через специализированные платформы.</w:t>
      </w:r>
    </w:p>
    <w:p w:rsidR="00D9249D" w:rsidRPr="00A32D24" w:rsidRDefault="00D9249D" w:rsidP="00E86873">
      <w:pPr>
        <w:numPr>
          <w:ilvl w:val="0"/>
          <w:numId w:val="70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Оценка </w:t>
      </w:r>
      <w:proofErr w:type="spellStart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сформированности</w:t>
      </w:r>
      <w:proofErr w:type="spellEnd"/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компетенций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D9249D" w:rsidRPr="00A32D24" w:rsidRDefault="00D9249D" w:rsidP="00E86873">
      <w:pPr>
        <w:numPr>
          <w:ilvl w:val="1"/>
          <w:numId w:val="70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Самооценка и рефлексия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Студентов могут побуждать анализировать собственный прогресс, оценивать свои умения и навыки через написание рефлексивных эссе или участие в обсуждениях.</w:t>
      </w:r>
    </w:p>
    <w:p w:rsidR="00D9249D" w:rsidRPr="00A32D24" w:rsidRDefault="00D9249D" w:rsidP="00E86873">
      <w:pPr>
        <w:numPr>
          <w:ilvl w:val="1"/>
          <w:numId w:val="70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Комплексная оценка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Преподаватели могут проводить междисциплинарные задания, объединяющие знания из педагогики, истории и социальных практик, чтобы оценить целостное понимание предметной области.</w:t>
      </w:r>
    </w:p>
    <w:p w:rsidR="00D9249D" w:rsidRPr="00A32D24" w:rsidRDefault="00D9249D" w:rsidP="00E86873">
      <w:pPr>
        <w:numPr>
          <w:ilvl w:val="0"/>
          <w:numId w:val="70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Индивидуализированные подходы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D9249D" w:rsidRPr="00A32D24" w:rsidRDefault="00D9249D" w:rsidP="00E86873">
      <w:pPr>
        <w:numPr>
          <w:ilvl w:val="1"/>
          <w:numId w:val="70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Дифференцированные задания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Учитывая разные уровни подготовки студентов, преподаватели могут предлагать задания различной сложности, что позволяет </w:t>
      </w:r>
      <w:proofErr w:type="gram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оценить</w:t>
      </w:r>
      <w:proofErr w:type="gram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как базовые, так и углубленные знания.</w:t>
      </w:r>
    </w:p>
    <w:p w:rsidR="00D9249D" w:rsidRPr="00A32D24" w:rsidRDefault="00D9249D" w:rsidP="00E86873">
      <w:pPr>
        <w:numPr>
          <w:ilvl w:val="1"/>
          <w:numId w:val="70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Консультации и обратная связь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: Регулярное взаимодействие с преподавателями помогает студентам корректировать свои подходы к обучению и совершенствовать навыки.</w:t>
      </w:r>
    </w:p>
    <w:p w:rsidR="00D9249D" w:rsidRPr="00A32D24" w:rsidRDefault="00D9249D" w:rsidP="00A32D2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Кафедра теории, истории общей педагогики и социальных практик, активно занимается подготовкой педагогов, способных работать в условиях современных образовательных и социальных вызовов. Это предполагает акцент на формировании не только теоретических знаний, но и практических умений, таких как проектирование образовательных процессов, организация социальных инициатив и анализ исторического оп</w:t>
      </w:r>
      <w:r w:rsidR="00E94763"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ыта педагогики. Формы контроля 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ориентированы на развитие критического мышления, исследовательских навыков и профессиональных компетенций.</w:t>
      </w:r>
    </w:p>
    <w:p w:rsidR="00E94763" w:rsidRPr="00A32D24" w:rsidRDefault="00E9476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E94763" w:rsidRPr="00406507" w:rsidRDefault="00E94763" w:rsidP="00406507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13" w:name="_Toc197288957"/>
      <w:r w:rsidRPr="0040650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Содержание и формы </w:t>
      </w:r>
      <w:proofErr w:type="spellStart"/>
      <w:r w:rsidRPr="0040650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профориентационной</w:t>
      </w:r>
      <w:proofErr w:type="spellEnd"/>
      <w:r w:rsidRPr="0040650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работы со школьниками, которая ведется на психолого-педагогическом факультете и преподавателями кафедры теории, истории общей педагогики и социальных практик</w:t>
      </w:r>
      <w:bookmarkEnd w:id="13"/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Кафедра теории, истории общей педагогики и социальных практик придает особое значение проведению </w:t>
      </w:r>
      <w:proofErr w:type="spellStart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профориентационной</w:t>
      </w:r>
      <w:proofErr w:type="spellEnd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работы среди выпускников средних школ города, края и СКФО.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Цель </w:t>
      </w:r>
      <w:proofErr w:type="spellStart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профориентационной</w:t>
      </w:r>
      <w:proofErr w:type="spellEnd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работы кафедры теории, истории общей педагогики и социальных практик: организация </w:t>
      </w:r>
      <w:proofErr w:type="spellStart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профориентационных</w:t>
      </w:r>
      <w:proofErr w:type="spellEnd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мероприятий на кафедре теории, истории общей педагогики и социальных практик, направленных на привлечение потенциальных абитуриентов. 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Основные задачи: </w:t>
      </w:r>
    </w:p>
    <w:p w:rsidR="00F73EC4" w:rsidRPr="00A32D24" w:rsidRDefault="00F73EC4" w:rsidP="00E86873">
      <w:pPr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Обеспечение качественного и своевременного набора абитуриентов; </w:t>
      </w:r>
    </w:p>
    <w:p w:rsidR="00F73EC4" w:rsidRPr="00A32D24" w:rsidRDefault="00F73EC4" w:rsidP="00E86873">
      <w:pPr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Информирование о вузе абитуриентов и родителей;</w:t>
      </w:r>
    </w:p>
    <w:p w:rsidR="00F73EC4" w:rsidRPr="00A32D24" w:rsidRDefault="00F73EC4" w:rsidP="00E86873">
      <w:pPr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Организация </w:t>
      </w:r>
      <w:proofErr w:type="spellStart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профориентационных</w:t>
      </w:r>
      <w:proofErr w:type="spellEnd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выездов в школы, СПО г. Ставрополя и Ставропольского края;</w:t>
      </w:r>
    </w:p>
    <w:p w:rsidR="00F73EC4" w:rsidRPr="00A32D24" w:rsidRDefault="00F73EC4" w:rsidP="00E86873">
      <w:pPr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Расширение представительства кафедры в сети Интернет, в том числе социальных сетях, образовательных и информационных ресурсах (распространение рекламного материала через группы родителей и школьников в социальных сетях, размещением в средствах массовой информации и др.).</w:t>
      </w:r>
    </w:p>
    <w:p w:rsidR="00E94763" w:rsidRPr="00A32D24" w:rsidRDefault="00E9476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Ведущими направлениями </w:t>
      </w:r>
      <w:proofErr w:type="spellStart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профориентационной</w:t>
      </w:r>
      <w:proofErr w:type="spellEnd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работы кафедры: </w:t>
      </w:r>
    </w:p>
    <w:p w:rsidR="00E94763" w:rsidRPr="00A32D24" w:rsidRDefault="00E9476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 Использовать накопленный опыт и имеющиеся формы проведения </w:t>
      </w:r>
      <w:proofErr w:type="spellStart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профориентационных</w:t>
      </w:r>
      <w:proofErr w:type="spellEnd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мероприятий на факультете: </w:t>
      </w:r>
    </w:p>
    <w:p w:rsidR="00E94763" w:rsidRPr="00A32D24" w:rsidRDefault="00E9476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проведения дня открытых дверей института и факультета,  </w:t>
      </w:r>
    </w:p>
    <w:p w:rsidR="00E94763" w:rsidRPr="00A32D24" w:rsidRDefault="00E9476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обновление рекламных буклетов и кафедральных материалов для абитуриентов и их родителей,  </w:t>
      </w:r>
    </w:p>
    <w:p w:rsidR="00E94763" w:rsidRPr="00A32D24" w:rsidRDefault="00E9476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обновление электронной презентаций кафедры; </w:t>
      </w:r>
    </w:p>
    <w:p w:rsidR="00E94763" w:rsidRPr="00A32D24" w:rsidRDefault="00E9476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- создание и систематическое наполнение актуальным контентом странички кафедры в социальной сети «</w:t>
      </w:r>
      <w:proofErr w:type="spellStart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Instagram</w:t>
      </w:r>
      <w:proofErr w:type="spellEnd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». </w:t>
      </w:r>
    </w:p>
    <w:p w:rsidR="00E94763" w:rsidRPr="00A32D24" w:rsidRDefault="00E9476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2. Обеспечить проведение мероприятий </w:t>
      </w:r>
      <w:proofErr w:type="spellStart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профориентационного</w:t>
      </w:r>
      <w:proofErr w:type="spellEnd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характера с привлечением студентов-активистов выпускных курсов. </w:t>
      </w:r>
    </w:p>
    <w:p w:rsidR="00E94763" w:rsidRPr="00A32D24" w:rsidRDefault="00E9476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3. Реализовать систематическую работу с одаренными детьми в рамках </w:t>
      </w:r>
      <w:proofErr w:type="spellStart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профориентационной</w:t>
      </w:r>
      <w:proofErr w:type="spellEnd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деятельности (видео-лекции, групповые и индивидуальные занятия). </w:t>
      </w:r>
    </w:p>
    <w:p w:rsidR="00E94763" w:rsidRPr="00A32D24" w:rsidRDefault="00E9476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4. Организовать работу на предмет расширения сотрудничества с образовательными учреждениями г. Ставрополя и Ставропольского края с целью привлечения абитуриентов по направлениям и профилям подготовки кафедры;</w:t>
      </w:r>
    </w:p>
    <w:p w:rsidR="00E94763" w:rsidRPr="00A32D24" w:rsidRDefault="00E9476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5. Реализовать инновационные методики </w:t>
      </w:r>
      <w:proofErr w:type="spellStart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профориентационной</w:t>
      </w:r>
      <w:proofErr w:type="spellEnd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работы по формированию заинтересованности учителей базовых школ в ведении деятельности по профориентации учащихся. </w:t>
      </w:r>
    </w:p>
    <w:p w:rsidR="00E94763" w:rsidRPr="00A32D24" w:rsidRDefault="00E9476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6. Активное привлечение учителей и учащихся 10-11 классов базовых школ к внеаудиторным мероприятиям кафедры. </w:t>
      </w:r>
    </w:p>
    <w:p w:rsidR="00E94763" w:rsidRPr="00A32D24" w:rsidRDefault="00E9476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7. Разработать и провести различные формы </w:t>
      </w:r>
      <w:proofErr w:type="spellStart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профориентационной</w:t>
      </w:r>
      <w:proofErr w:type="spellEnd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работы среди выпускников школ, в том числе, с применением дистанционной формы взаимодействия. </w:t>
      </w:r>
    </w:p>
    <w:p w:rsidR="00E94763" w:rsidRPr="00A32D24" w:rsidRDefault="00E9476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8. Создать базу данных по выпускникам базовых школ, учреждений СПО и потенциальным абитуриентам. </w:t>
      </w:r>
    </w:p>
    <w:p w:rsidR="00E94763" w:rsidRPr="00A32D24" w:rsidRDefault="00E9476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9. Провести выездные встречи с выпускниками школ и колледжей, а также инициирование переговоров с администрацией городских округов, муниципальных районов и муниципалитетов о целевых направлениях для выпускников на обучение по направлениям подготовки кафедры; </w:t>
      </w:r>
    </w:p>
    <w:p w:rsidR="00E94763" w:rsidRPr="00A32D24" w:rsidRDefault="00E9476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10. Участие в проведении профильных педагогических классов и проектных смен с целью ранней профориентации, </w:t>
      </w:r>
      <w:proofErr w:type="spellStart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профилизации</w:t>
      </w:r>
      <w:proofErr w:type="spellEnd"/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профессионального отбора и поддержки учащихся, а также повышение количественных и качественных показателей целевого набора; </w:t>
      </w:r>
    </w:p>
    <w:p w:rsidR="00E94763" w:rsidRPr="00A32D24" w:rsidRDefault="00E9476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 xml:space="preserve">11. Реализация дополнительных общеразвивающих программ для школьников; </w:t>
      </w:r>
    </w:p>
    <w:p w:rsidR="00E94763" w:rsidRPr="00A32D24" w:rsidRDefault="00E9476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12. Реализация социально значимых проектов на территории г. Ставрополя с привлечением школьников и студентов колледжей;</w:t>
      </w:r>
    </w:p>
    <w:p w:rsidR="00E94763" w:rsidRPr="00A32D24" w:rsidRDefault="00E9476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13. Организация и проведение ежегодных творческих конкурсов с привлечением талантливых школьников и студентов колледжей.</w:t>
      </w:r>
    </w:p>
    <w:p w:rsidR="00E94763" w:rsidRPr="00A32D24" w:rsidRDefault="00E9476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Кафедра теории, истории общей педагогики и социальных практик помогает выпускникам и студентам найти работу по специальности после окончания учебы или в процессе учебы на старших курсах. Учебные учреждения города и края заинтересованы в подготовленных и конкурентоспособных специалистах – выпускниках Ставропольского государственного педагогического института.</w:t>
      </w:r>
    </w:p>
    <w:p w:rsidR="00E94763" w:rsidRPr="00A32D24" w:rsidRDefault="00E9476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Cs/>
          <w:sz w:val="24"/>
          <w:szCs w:val="24"/>
          <w:lang w:eastAsia="ru-RU"/>
        </w:rPr>
        <w:t>Кроме того, кафедра поддерживает связь со своими выпускниками разных лет, и в случае появления вакансии для специалиста с опытом работы, готова содействовать поиску подходящего кандидата среди выпускников.</w:t>
      </w:r>
    </w:p>
    <w:p w:rsidR="00E94763" w:rsidRPr="00A32D24" w:rsidRDefault="00E9476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Выводы</w:t>
      </w:r>
    </w:p>
    <w:p w:rsidR="00E94763" w:rsidRPr="00A32D24" w:rsidRDefault="00E94763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работа на психолого-педагогическом факультете и кафедре теории, истории общей педагогики и социальных практик СГПИ носит комплексный характер, сочетая информационные, образовательные и практические формы. Она направлена на формирование у школьников интереса к педагогическим и психологическим профессиям, развитие профессиональных компетенций и осознанного выбора карьеры. Основные акценты делаются на популяризацию профессии, практическую подготовку и интеграцию историко-педагогических знаний. </w:t>
      </w:r>
    </w:p>
    <w:p w:rsidR="00F73EC4" w:rsidRPr="00A32D24" w:rsidRDefault="00F73EC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CD3893" w:rsidRPr="00406507" w:rsidRDefault="00A32D24" w:rsidP="00406507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14" w:name="_Toc197288958"/>
      <w:r w:rsidRPr="0040650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О</w:t>
      </w:r>
      <w:r w:rsidR="00CF556F" w:rsidRPr="0040650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рганизационны</w:t>
      </w:r>
      <w:r w:rsidRPr="0040650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е</w:t>
      </w:r>
      <w:r w:rsidR="00CF556F" w:rsidRPr="0040650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содержательны</w:t>
      </w:r>
      <w:r w:rsidRPr="0040650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е</w:t>
      </w:r>
      <w:r w:rsidR="00CF556F" w:rsidRPr="0040650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основ</w:t>
      </w:r>
      <w:r w:rsidRPr="0040650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ы</w:t>
      </w:r>
      <w:r w:rsidR="00CF556F" w:rsidRPr="0040650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проведения кафедральных мероприятий</w:t>
      </w:r>
      <w:bookmarkEnd w:id="14"/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Процесс проведения заседания кафедры теории, истории общей педагогики и социальных практик в Ставропольском государственном педагогическом институте (СГПИ) представляет собой структурированное мероприятие, направленное на обсуждение образовательных, научных и организационных вопросов. 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Организационные основы проведения заседаний кафедры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Заседания кафедры проводятся в соответствии с утверждённым планом работы на учебный год. Организационные аспекты включают следующие элементы:</w:t>
      </w:r>
    </w:p>
    <w:p w:rsidR="00A32D24" w:rsidRPr="00A32D24" w:rsidRDefault="00A32D24" w:rsidP="00E86873">
      <w:pPr>
        <w:numPr>
          <w:ilvl w:val="0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Периодичность и планирование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A32D24" w:rsidRPr="00A32D24" w:rsidRDefault="00A32D24" w:rsidP="00E86873">
      <w:pPr>
        <w:numPr>
          <w:ilvl w:val="1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Заседания проводятся регулярно, как правило, ежемесячно или по мере необходимости, в зависимости от текущих задач и мероприятий.</w:t>
      </w:r>
    </w:p>
    <w:p w:rsidR="00A32D24" w:rsidRPr="00A32D24" w:rsidRDefault="00A32D24" w:rsidP="00E86873">
      <w:pPr>
        <w:numPr>
          <w:ilvl w:val="1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График заседаний утверждается заведующим кафедрой и согласовывается с деканатом факультета психологии и педагогики.</w:t>
      </w:r>
    </w:p>
    <w:p w:rsidR="00A32D24" w:rsidRPr="00A32D24" w:rsidRDefault="00A32D24" w:rsidP="00E86873">
      <w:pPr>
        <w:numPr>
          <w:ilvl w:val="1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План работы кафедры включает повестку дня, которая формируется заранее и доводится до сведения всех членов кафедры.</w:t>
      </w:r>
    </w:p>
    <w:p w:rsidR="00A32D24" w:rsidRPr="00A32D24" w:rsidRDefault="00A32D24" w:rsidP="00E86873">
      <w:pPr>
        <w:numPr>
          <w:ilvl w:val="0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Участники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A32D24" w:rsidRPr="00A32D24" w:rsidRDefault="00A32D24" w:rsidP="00E86873">
      <w:pPr>
        <w:numPr>
          <w:ilvl w:val="1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В заседаниях участвуют преподаватели кафедры, включая заведующего, профессоров, доцентов и ассистентов.</w:t>
      </w:r>
    </w:p>
    <w:p w:rsidR="00A32D24" w:rsidRPr="00A32D24" w:rsidRDefault="00A32D24" w:rsidP="00E86873">
      <w:pPr>
        <w:numPr>
          <w:ilvl w:val="1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При необходимости приглашаются гости: представители администрации, других кафедр, студенты, аспиранты или внешние эксперты.</w:t>
      </w:r>
    </w:p>
    <w:p w:rsidR="00A32D24" w:rsidRPr="00A32D24" w:rsidRDefault="00A32D24" w:rsidP="00E86873">
      <w:pPr>
        <w:numPr>
          <w:ilvl w:val="1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Секретарь кафедры фиксирует ход заседания, ведёт протокол и обеспечивает документооборот.</w:t>
      </w:r>
    </w:p>
    <w:p w:rsidR="00A32D24" w:rsidRPr="00A32D24" w:rsidRDefault="00A32D24" w:rsidP="00E86873">
      <w:pPr>
        <w:numPr>
          <w:ilvl w:val="0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Формат проведения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A32D24" w:rsidRPr="00A32D24" w:rsidRDefault="00A32D24" w:rsidP="00E86873">
      <w:pPr>
        <w:numPr>
          <w:ilvl w:val="1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Заседания могут проходить в очном формате.</w:t>
      </w:r>
    </w:p>
    <w:p w:rsidR="00A32D24" w:rsidRPr="00A32D24" w:rsidRDefault="00A32D24" w:rsidP="00E86873">
      <w:pPr>
        <w:numPr>
          <w:ilvl w:val="1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Продолжительность заседания обычно составляет 1–2 часа, в зависимости от объёма повестки.</w:t>
      </w:r>
    </w:p>
    <w:p w:rsidR="00A32D24" w:rsidRPr="00A32D24" w:rsidRDefault="00A32D24" w:rsidP="00E86873">
      <w:pPr>
        <w:numPr>
          <w:ilvl w:val="0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Документация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A32D24" w:rsidRPr="00A32D24" w:rsidRDefault="00A32D24" w:rsidP="00E86873">
      <w:pPr>
        <w:numPr>
          <w:ilvl w:val="1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Повестка дня и материалы (доклады, отчёты, проекты документов) готовятся заранее и рассылаются участникам.</w:t>
      </w:r>
    </w:p>
    <w:p w:rsidR="00A32D24" w:rsidRPr="00A32D24" w:rsidRDefault="00A32D24" w:rsidP="00E86873">
      <w:pPr>
        <w:numPr>
          <w:ilvl w:val="1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По итогам заседания составляется протокол, который подписывается заведующим кафедрой и секретарём. Протокол хранится в архиве кафедры и может быть использован для отчётности.</w:t>
      </w:r>
    </w:p>
    <w:p w:rsidR="00A32D24" w:rsidRPr="00A32D24" w:rsidRDefault="00A32D24" w:rsidP="00E86873">
      <w:pPr>
        <w:numPr>
          <w:ilvl w:val="0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Организационная подготовка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A32D24" w:rsidRPr="00A32D24" w:rsidRDefault="00A32D24" w:rsidP="00E86873">
      <w:pPr>
        <w:numPr>
          <w:ilvl w:val="1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Заведующий кафедрой отвечает за общее руководство и координацию.</w:t>
      </w:r>
    </w:p>
    <w:p w:rsidR="00A32D24" w:rsidRPr="00A32D24" w:rsidRDefault="00A32D24" w:rsidP="00E86873">
      <w:pPr>
        <w:numPr>
          <w:ilvl w:val="1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Техническое обеспечение (проектор, компьютер,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интернет-соединение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>) подготавливается заранее.</w:t>
      </w:r>
    </w:p>
    <w:p w:rsidR="00A32D24" w:rsidRPr="00A32D24" w:rsidRDefault="00A32D24" w:rsidP="00E86873">
      <w:pPr>
        <w:numPr>
          <w:ilvl w:val="1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Уведомления о заседании рассылаются по электронной почте или через внутренние каналы связи.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Содержательные основы заседаний кафедры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Содержание заседаний определяется задачами кафедры, связанными с образовательной, научной и воспитательной деятельностью. Основные направления работы кафедры теории, истории общей педагогики и социальных практик включают:</w:t>
      </w:r>
    </w:p>
    <w:p w:rsidR="00A32D24" w:rsidRPr="00A32D24" w:rsidRDefault="00A32D24" w:rsidP="00E86873">
      <w:pPr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Образовательная деятельность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A32D24" w:rsidRPr="00A32D24" w:rsidRDefault="00A32D24" w:rsidP="00E86873">
      <w:pPr>
        <w:numPr>
          <w:ilvl w:val="1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Обсуждение учебных планов и программ по направлениям подготовки, связанным с педагогикой и психологией (например, «Педагогическое образование», «Психолого-педагогическое образование»).</w:t>
      </w:r>
    </w:p>
    <w:p w:rsidR="00A32D24" w:rsidRPr="00A32D24" w:rsidRDefault="00A32D24" w:rsidP="00E86873">
      <w:pPr>
        <w:numPr>
          <w:ilvl w:val="1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Анализ методического обеспечения дисциплин, разработка новых учебно-методических материалов.</w:t>
      </w:r>
    </w:p>
    <w:p w:rsidR="00A32D24" w:rsidRPr="00A32D24" w:rsidRDefault="00A32D24" w:rsidP="00E86873">
      <w:pPr>
        <w:numPr>
          <w:ilvl w:val="1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Утверждение тем курсовых и выпускных квалификационных работ студентов, назначение научных руководителей.</w:t>
      </w:r>
    </w:p>
    <w:p w:rsidR="00A32D24" w:rsidRPr="00A32D24" w:rsidRDefault="00A32D24" w:rsidP="00E86873">
      <w:pPr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Научная деятельность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A32D24" w:rsidRPr="00A32D24" w:rsidRDefault="00A32D24" w:rsidP="00E86873">
      <w:pPr>
        <w:numPr>
          <w:ilvl w:val="1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Планирование и организация научных мероприятий, таких как конференции, семинары и круглые столы. </w:t>
      </w:r>
    </w:p>
    <w:p w:rsidR="00A32D24" w:rsidRPr="00A32D24" w:rsidRDefault="00A32D24" w:rsidP="00E86873">
      <w:pPr>
        <w:numPr>
          <w:ilvl w:val="1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Обсуждение научных проектов преподавателей и студентов, подготовка публикаций в научных журналах.</w:t>
      </w:r>
    </w:p>
    <w:p w:rsidR="00A32D24" w:rsidRPr="00A32D24" w:rsidRDefault="00A32D24" w:rsidP="00E86873">
      <w:pPr>
        <w:numPr>
          <w:ilvl w:val="1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Координация работы аспирантов и соискателей, защита диссертаций.</w:t>
      </w:r>
    </w:p>
    <w:p w:rsidR="00A32D24" w:rsidRPr="00A32D24" w:rsidRDefault="00A32D24" w:rsidP="00E86873">
      <w:pPr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Воспитательная и социальная работа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A32D24" w:rsidRPr="00A32D24" w:rsidRDefault="00A32D24" w:rsidP="00E86873">
      <w:pPr>
        <w:numPr>
          <w:ilvl w:val="1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Разработка мероприятий, направленных на формирование профессиональных компетенций студентов, включая социальные практики.</w:t>
      </w:r>
    </w:p>
    <w:p w:rsidR="00A32D24" w:rsidRPr="00A32D24" w:rsidRDefault="00A32D24" w:rsidP="00E86873">
      <w:pPr>
        <w:numPr>
          <w:ilvl w:val="1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Обсуждение инициатив по патриотическому воспитанию,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волонтёрству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и другим формам социальной активности.</w:t>
      </w:r>
    </w:p>
    <w:p w:rsidR="00A32D24" w:rsidRPr="00A32D24" w:rsidRDefault="00A32D24" w:rsidP="00E86873">
      <w:pPr>
        <w:numPr>
          <w:ilvl w:val="1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Планирование взаимодействия с образовательными учреждениями региона для организации практик студентов.</w:t>
      </w:r>
    </w:p>
    <w:p w:rsidR="00A32D24" w:rsidRPr="00A32D24" w:rsidRDefault="00A32D24" w:rsidP="00E86873">
      <w:pPr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Организационные вопросы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A32D24" w:rsidRPr="00A32D24" w:rsidRDefault="00A32D24" w:rsidP="00E86873">
      <w:pPr>
        <w:numPr>
          <w:ilvl w:val="1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Распределение учебной нагрузки между преподавателями на следующий семестр или учебный год.</w:t>
      </w:r>
    </w:p>
    <w:p w:rsidR="00A32D24" w:rsidRPr="00A32D24" w:rsidRDefault="00A32D24" w:rsidP="00E86873">
      <w:pPr>
        <w:numPr>
          <w:ilvl w:val="1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Отчётность по выполнению плана работы кафедры, подготовка документов для аккредитации программ.</w:t>
      </w:r>
    </w:p>
    <w:p w:rsidR="00A32D24" w:rsidRPr="00A32D24" w:rsidRDefault="00A32D24" w:rsidP="00E86873">
      <w:pPr>
        <w:numPr>
          <w:ilvl w:val="1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Решение административных вопросов, таких как участие в университетских мероприятиях или распределение ресурсов.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Процесс проведения заседания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Типичное заседание кафедры проходит по следующей схеме:</w:t>
      </w:r>
    </w:p>
    <w:p w:rsidR="00A32D24" w:rsidRPr="00A32D24" w:rsidRDefault="00A32D24" w:rsidP="00E86873">
      <w:pPr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Открытие заседания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A32D24" w:rsidRPr="00A32D24" w:rsidRDefault="00A32D24" w:rsidP="00E86873">
      <w:pPr>
        <w:numPr>
          <w:ilvl w:val="1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Заведующий кафедрой приветствует участников, объявляет повестку дня и регламент.</w:t>
      </w:r>
    </w:p>
    <w:p w:rsidR="00A32D24" w:rsidRPr="00A32D24" w:rsidRDefault="00A32D24" w:rsidP="00E86873">
      <w:pPr>
        <w:numPr>
          <w:ilvl w:val="1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Проверяется кворум (необходимое количество присутствующих для принятия решений).</w:t>
      </w:r>
    </w:p>
    <w:p w:rsidR="00A32D24" w:rsidRPr="00A32D24" w:rsidRDefault="00A32D24" w:rsidP="00E86873">
      <w:pPr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Обсуждение вопросов повестки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A32D24" w:rsidRPr="00A32D24" w:rsidRDefault="00A32D24" w:rsidP="00E86873">
      <w:pPr>
        <w:numPr>
          <w:ilvl w:val="1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Докладчики представляют свои материалы (например, отчёт о выполнении учебной программы или предложение по новому научному проекту).</w:t>
      </w:r>
    </w:p>
    <w:p w:rsidR="00A32D24" w:rsidRPr="00A32D24" w:rsidRDefault="00A32D24" w:rsidP="00E86873">
      <w:pPr>
        <w:numPr>
          <w:ilvl w:val="1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Участники задают вопросы, вносят предложения, обсуждают варианты решений.</w:t>
      </w:r>
    </w:p>
    <w:p w:rsidR="00A32D24" w:rsidRPr="00A32D24" w:rsidRDefault="00A32D24" w:rsidP="00E86873">
      <w:pPr>
        <w:numPr>
          <w:ilvl w:val="1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При необходимости проводятся голосования по ключевым вопросам (например, утверждение учебной программы или рекомендация статьи к публикации).</w:t>
      </w:r>
    </w:p>
    <w:p w:rsidR="00A32D24" w:rsidRPr="00A32D24" w:rsidRDefault="00A32D24" w:rsidP="00E86873">
      <w:pPr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Принятие решений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A32D24" w:rsidRPr="00A32D24" w:rsidRDefault="00A32D24" w:rsidP="00E86873">
      <w:pPr>
        <w:numPr>
          <w:ilvl w:val="1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По каждому пункту повестки формулируются решения, которые заносятся в протокол.</w:t>
      </w:r>
    </w:p>
    <w:p w:rsidR="00A32D24" w:rsidRPr="00A32D24" w:rsidRDefault="00A32D24" w:rsidP="00E86873">
      <w:pPr>
        <w:numPr>
          <w:ilvl w:val="1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Назначаются ответственные за выполнение принятых решений и сроки их реализации.</w:t>
      </w:r>
    </w:p>
    <w:p w:rsidR="00A32D24" w:rsidRPr="00A32D24" w:rsidRDefault="00A32D24" w:rsidP="00E86873">
      <w:pPr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Заключительная часть</w:t>
      </w: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A32D24" w:rsidRPr="00A32D24" w:rsidRDefault="00A32D24" w:rsidP="00E86873">
      <w:pPr>
        <w:numPr>
          <w:ilvl w:val="1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Заведующий подводит итоги, благодарит участников и объявляет дату следующего заседания.</w:t>
      </w:r>
    </w:p>
    <w:p w:rsidR="00A32D24" w:rsidRPr="00A32D24" w:rsidRDefault="00A32D24" w:rsidP="00E86873">
      <w:pPr>
        <w:numPr>
          <w:ilvl w:val="1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Секретарь завершает оформление протокола.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Заседания кафедры теории, истории общей педагогики и социальных практик— это ключевой механизм координации образовательной, научной и воспитательной деятельности. Они проводятся в структурированном формате с чёткой организацией и охватывают широкий спектр вопросов, от учебных программ до научных конференций.</w:t>
      </w:r>
    </w:p>
    <w:p w:rsidR="00A32D24" w:rsidRPr="00063A8F" w:rsidRDefault="00A32D24" w:rsidP="00406507">
      <w:pPr>
        <w:pStyle w:val="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br w:type="column"/>
      </w:r>
      <w:bookmarkStart w:id="15" w:name="_Toc197288959"/>
      <w:r w:rsidR="00063A8F" w:rsidRPr="00063A8F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>Н</w:t>
      </w:r>
      <w:r w:rsidRPr="00063A8F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аправления и содержани</w:t>
      </w:r>
      <w:r w:rsidR="00063A8F" w:rsidRPr="00063A8F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е</w:t>
      </w:r>
      <w:r w:rsidRPr="00063A8F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работы</w:t>
      </w:r>
      <w:r w:rsidR="00063A8F" w:rsidRPr="00063A8F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кафедры теории, истории общей педагогики и социальных практик</w:t>
      </w:r>
      <w:bookmarkEnd w:id="15"/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направления работы кафедры теории, истории общей педагогики и социальных практик: 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1. Совершенствование уровня преподавания учебных дисциплин, закрепленных за кафедрой. В контексте преподаваемых дисциплин разработка стратегии опережающего развития образования с учётом динамики быстро меняющихся потребностей личности, социума и регионального рынка труда.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2. Повышение научного потенциала кафедры.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3. Научно-исследовательская деятельность преподавателей и студентов в рамках научного направления кафедры.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4. Совершенствование учебно-методической базы кафедры в связи с переходом на новые ФГОС ВО. Внедрение в образовательный процесс новых и качественно усовершенствованных образовательных программ на основе ФГОС ВО и ФГОС СПО. 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5. Совершенствование научно-исследовательской деятельности на экспериментальных площадках.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6. Участие в конкурсе получения грантов, государственных контрактов, привлечение средств из внебюджетных источников.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7. Воспитательная работа со студентами.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A32D24">
        <w:rPr>
          <w:rFonts w:ascii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 работа с выпускниками школ города Ставрополя и Ставропольского края.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9. Связь кафедры с образовательными организациями города и края, трудоустройство выпускников. 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10. Создание благоприятных стимулирующих условий, ориентирующих профессорско-преподавательский состав на постоянное повышение своей квалификации не только на основе курсов повышения квалификации, но и путем постоянной самоподготовки и самообразования.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11. Создание системы работы с талантливой молодежью и выпускниками ГБОУ ВО СГПИ.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12. Внедрении современных технологий менеджмента качества, участие в формировании современной корпоративной культуры института. 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13. Проведение работы по изучению и распространению опыта работы лучших преподавателей кафедры, включение в план работы кафедры показательных, открытых лекций, семинаров, других форм преподавания и воспитательной работы преподавателей-кураторов.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14. Развитие организационных механизмов кафедры: новые программы, новые формы обучения, организационная культура и климат в коллективе и др.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15. Совершенствование системы социального партнерства: привлечение работодателей к проектированию образовательных программ по реализуемым направлениям подготовки, установление с ними долгосрочных договорных отношений в вопросах воспроизводства трудовых ресурсов, обновления и укрепление учебно-материальной базы.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Основные функции кафедры: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1) учебно-педагогическая – подготовка будущих педагогов, способных креативно действовать и адекватно реагировать на новые социальные ожидания; быть конкурентоспособным, мобильным; обладать собственным мировидением и устойчивыми гуманистическими убеждениями; реализовывать адаптационные способности и стремление к саморазвитию, творчеству в условиях динамично развивающегося социума; испытывать потребность в профессиональном и личностном росте;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2) учебно-методическая – распространение педагогических знаний путем подготовки и издания учебно-методической и научной литературы, а также осуществляя методологическую и методическую помощь студентам;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3) научно-педагогическая – подготовка кадров высшей квалификации, апробация новых идей;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4) научно-исследовательская – проведение исследований и разработок по актуальным проблемам педагогики, публикация итогов исследований в научных изданиях, повышение индекса цитирования преподавателей кафедры, выступления преподавателей кафедры с докладами и сообщениями на международных, всероссийских, региональных и иных научно-практических конференциях, форумах и др.;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5) организационно-методическая – пополнение интеллектуального потенциала и постоянное повышение квалификации ППС кафедры, в соответствии с тенденциями современного развития педагогической науки, практики преподавания и педагогики, включая стажировки профессорско-преподавательского состава в научных организациях страны, обучение в Центрах повышения квалификации преподавателей и др.;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6) информационно-аналитическая – анализ образовательных стратегий, методов, инструментов, эффективности управления педагогическими процессами и подготовка на этой основе аналитических отчетов, докладов, а также проведение индивидуальных консультаций для студентов;</w:t>
      </w:r>
    </w:p>
    <w:p w:rsidR="00A32D24" w:rsidRP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 xml:space="preserve">7) экспертная и консультационная – оказание помощи социальным партнерам, работодателям, участие в работе научно-экспертных комиссий, выполнение экспертиз различных проектов и программ, консультирование учителей школ и воспитателей ДОО по актуальным проблемам образования. </w:t>
      </w:r>
    </w:p>
    <w:p w:rsidR="00A32D24" w:rsidRDefault="00A32D24" w:rsidP="00A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24">
        <w:rPr>
          <w:rFonts w:ascii="Times New Roman" w:hAnsi="Times New Roman" w:cs="Times New Roman"/>
          <w:sz w:val="24"/>
          <w:szCs w:val="24"/>
          <w:lang w:eastAsia="ru-RU"/>
        </w:rPr>
        <w:t>В структуре института кафедра функционирует и развивается как творческое сообщество научно-педагогических кадров, объединенных общим видением инновационных технологий подготовки педагогических кадров.</w:t>
      </w:r>
    </w:p>
    <w:p w:rsidR="00E86873" w:rsidRDefault="00E8687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E86873" w:rsidSect="00406507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261" w:rsidRDefault="00FC5261" w:rsidP="00406507">
      <w:pPr>
        <w:spacing w:after="0" w:line="240" w:lineRule="auto"/>
      </w:pPr>
      <w:r>
        <w:separator/>
      </w:r>
    </w:p>
  </w:endnote>
  <w:endnote w:type="continuationSeparator" w:id="0">
    <w:p w:rsidR="00FC5261" w:rsidRDefault="00FC5261" w:rsidP="0040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2040232"/>
      <w:docPartObj>
        <w:docPartGallery w:val="Page Numbers (Bottom of Page)"/>
        <w:docPartUnique/>
      </w:docPartObj>
    </w:sdtPr>
    <w:sdtEndPr/>
    <w:sdtContent>
      <w:p w:rsidR="005B0428" w:rsidRDefault="005B042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1BB">
          <w:rPr>
            <w:noProof/>
          </w:rPr>
          <w:t>4</w:t>
        </w:r>
        <w:r>
          <w:fldChar w:fldCharType="end"/>
        </w:r>
      </w:p>
    </w:sdtContent>
  </w:sdt>
  <w:p w:rsidR="005B0428" w:rsidRDefault="005B04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261" w:rsidRDefault="00FC5261" w:rsidP="00406507">
      <w:pPr>
        <w:spacing w:after="0" w:line="240" w:lineRule="auto"/>
      </w:pPr>
      <w:r>
        <w:separator/>
      </w:r>
    </w:p>
  </w:footnote>
  <w:footnote w:type="continuationSeparator" w:id="0">
    <w:p w:rsidR="00FC5261" w:rsidRDefault="00FC5261" w:rsidP="00406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2D"/>
    <w:multiLevelType w:val="multilevel"/>
    <w:tmpl w:val="0F76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55551"/>
    <w:multiLevelType w:val="multilevel"/>
    <w:tmpl w:val="AD70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7061E"/>
    <w:multiLevelType w:val="multilevel"/>
    <w:tmpl w:val="97CC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3770C"/>
    <w:multiLevelType w:val="multilevel"/>
    <w:tmpl w:val="B3C6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155B74"/>
    <w:multiLevelType w:val="multilevel"/>
    <w:tmpl w:val="940AC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081CB8"/>
    <w:multiLevelType w:val="multilevel"/>
    <w:tmpl w:val="03B4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3C402A"/>
    <w:multiLevelType w:val="multilevel"/>
    <w:tmpl w:val="B444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F4753C"/>
    <w:multiLevelType w:val="multilevel"/>
    <w:tmpl w:val="B26C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9B7DA3"/>
    <w:multiLevelType w:val="multilevel"/>
    <w:tmpl w:val="57A2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F527E7"/>
    <w:multiLevelType w:val="multilevel"/>
    <w:tmpl w:val="07DE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673217"/>
    <w:multiLevelType w:val="multilevel"/>
    <w:tmpl w:val="8DCE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5716ED"/>
    <w:multiLevelType w:val="multilevel"/>
    <w:tmpl w:val="5E66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8333E8"/>
    <w:multiLevelType w:val="multilevel"/>
    <w:tmpl w:val="37B6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98541D"/>
    <w:multiLevelType w:val="multilevel"/>
    <w:tmpl w:val="3F80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1A5A21"/>
    <w:multiLevelType w:val="multilevel"/>
    <w:tmpl w:val="C2FC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8364C9"/>
    <w:multiLevelType w:val="multilevel"/>
    <w:tmpl w:val="5A22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DB5B25"/>
    <w:multiLevelType w:val="multilevel"/>
    <w:tmpl w:val="B626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BF3699"/>
    <w:multiLevelType w:val="multilevel"/>
    <w:tmpl w:val="77F8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BE58E2"/>
    <w:multiLevelType w:val="multilevel"/>
    <w:tmpl w:val="53CA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402ADD"/>
    <w:multiLevelType w:val="multilevel"/>
    <w:tmpl w:val="59CE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5A3D02"/>
    <w:multiLevelType w:val="multilevel"/>
    <w:tmpl w:val="8D0C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4E32FE"/>
    <w:multiLevelType w:val="multilevel"/>
    <w:tmpl w:val="04269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CD58BF"/>
    <w:multiLevelType w:val="multilevel"/>
    <w:tmpl w:val="D5585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C13D60"/>
    <w:multiLevelType w:val="multilevel"/>
    <w:tmpl w:val="8218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80699A"/>
    <w:multiLevelType w:val="multilevel"/>
    <w:tmpl w:val="12CE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9738A4"/>
    <w:multiLevelType w:val="multilevel"/>
    <w:tmpl w:val="7B40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EC5C0B"/>
    <w:multiLevelType w:val="multilevel"/>
    <w:tmpl w:val="BF78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951430"/>
    <w:multiLevelType w:val="multilevel"/>
    <w:tmpl w:val="54DC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470BF9"/>
    <w:multiLevelType w:val="multilevel"/>
    <w:tmpl w:val="13C2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F5B0451"/>
    <w:multiLevelType w:val="multilevel"/>
    <w:tmpl w:val="7014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FC6031E"/>
    <w:multiLevelType w:val="multilevel"/>
    <w:tmpl w:val="8DFC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C01DCA"/>
    <w:multiLevelType w:val="multilevel"/>
    <w:tmpl w:val="15CA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6B506E"/>
    <w:multiLevelType w:val="multilevel"/>
    <w:tmpl w:val="9B06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50E0839"/>
    <w:multiLevelType w:val="multilevel"/>
    <w:tmpl w:val="361C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6E40B34"/>
    <w:multiLevelType w:val="multilevel"/>
    <w:tmpl w:val="F5E8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73F2345"/>
    <w:multiLevelType w:val="multilevel"/>
    <w:tmpl w:val="9BC8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1F3E3E"/>
    <w:multiLevelType w:val="multilevel"/>
    <w:tmpl w:val="1CDC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94C4A4F"/>
    <w:multiLevelType w:val="multilevel"/>
    <w:tmpl w:val="E46A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E5B6DBC"/>
    <w:multiLevelType w:val="multilevel"/>
    <w:tmpl w:val="1962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9E77C7"/>
    <w:multiLevelType w:val="multilevel"/>
    <w:tmpl w:val="E066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EAA487A"/>
    <w:multiLevelType w:val="multilevel"/>
    <w:tmpl w:val="51E4E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09A0FF9"/>
    <w:multiLevelType w:val="multilevel"/>
    <w:tmpl w:val="D9F2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4D97EEC"/>
    <w:multiLevelType w:val="multilevel"/>
    <w:tmpl w:val="D6F0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9A79C1"/>
    <w:multiLevelType w:val="multilevel"/>
    <w:tmpl w:val="41AA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5E63E00"/>
    <w:multiLevelType w:val="multilevel"/>
    <w:tmpl w:val="83B2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6FA1E72"/>
    <w:multiLevelType w:val="multilevel"/>
    <w:tmpl w:val="463A9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92A1D66"/>
    <w:multiLevelType w:val="multilevel"/>
    <w:tmpl w:val="02E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A672210"/>
    <w:multiLevelType w:val="multilevel"/>
    <w:tmpl w:val="D0E4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B611ED9"/>
    <w:multiLevelType w:val="multilevel"/>
    <w:tmpl w:val="4518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B692F3C"/>
    <w:multiLevelType w:val="multilevel"/>
    <w:tmpl w:val="8D9E6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C0773E6"/>
    <w:multiLevelType w:val="multilevel"/>
    <w:tmpl w:val="0F46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E071785"/>
    <w:multiLevelType w:val="multilevel"/>
    <w:tmpl w:val="007E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E445839"/>
    <w:multiLevelType w:val="multilevel"/>
    <w:tmpl w:val="ACF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18A7190"/>
    <w:multiLevelType w:val="multilevel"/>
    <w:tmpl w:val="CB3E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66E0B7E"/>
    <w:multiLevelType w:val="multilevel"/>
    <w:tmpl w:val="14CE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6AF4A48"/>
    <w:multiLevelType w:val="multilevel"/>
    <w:tmpl w:val="FF78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85F6E4E"/>
    <w:multiLevelType w:val="multilevel"/>
    <w:tmpl w:val="E970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D0147D9"/>
    <w:multiLevelType w:val="multilevel"/>
    <w:tmpl w:val="3BB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E146044"/>
    <w:multiLevelType w:val="multilevel"/>
    <w:tmpl w:val="AAA4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0794F36"/>
    <w:multiLevelType w:val="multilevel"/>
    <w:tmpl w:val="2620F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09B567C"/>
    <w:multiLevelType w:val="multilevel"/>
    <w:tmpl w:val="42E6F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12B71E8"/>
    <w:multiLevelType w:val="multilevel"/>
    <w:tmpl w:val="4462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213387F"/>
    <w:multiLevelType w:val="multilevel"/>
    <w:tmpl w:val="5D2E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6ED619B"/>
    <w:multiLevelType w:val="multilevel"/>
    <w:tmpl w:val="9AA0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7921272"/>
    <w:multiLevelType w:val="multilevel"/>
    <w:tmpl w:val="A2D4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B6D7D43"/>
    <w:multiLevelType w:val="multilevel"/>
    <w:tmpl w:val="B1FC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B962730"/>
    <w:multiLevelType w:val="multilevel"/>
    <w:tmpl w:val="4A14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BA44546"/>
    <w:multiLevelType w:val="multilevel"/>
    <w:tmpl w:val="C27E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C6474EB"/>
    <w:multiLevelType w:val="multilevel"/>
    <w:tmpl w:val="64A6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00002D5"/>
    <w:multiLevelType w:val="multilevel"/>
    <w:tmpl w:val="A8649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05C4C96"/>
    <w:multiLevelType w:val="multilevel"/>
    <w:tmpl w:val="BAD40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4634A31"/>
    <w:multiLevelType w:val="multilevel"/>
    <w:tmpl w:val="18B4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49E3523"/>
    <w:multiLevelType w:val="multilevel"/>
    <w:tmpl w:val="6B68F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7135EBD"/>
    <w:multiLevelType w:val="multilevel"/>
    <w:tmpl w:val="A6F6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88E3D62"/>
    <w:multiLevelType w:val="multilevel"/>
    <w:tmpl w:val="2F7C3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A5E2AE4"/>
    <w:multiLevelType w:val="multilevel"/>
    <w:tmpl w:val="632C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B122D2D"/>
    <w:multiLevelType w:val="multilevel"/>
    <w:tmpl w:val="A8206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C3F4C6E"/>
    <w:multiLevelType w:val="multilevel"/>
    <w:tmpl w:val="97E6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EB546A8"/>
    <w:multiLevelType w:val="multilevel"/>
    <w:tmpl w:val="D780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EF13EF9"/>
    <w:multiLevelType w:val="multilevel"/>
    <w:tmpl w:val="0C52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8"/>
  </w:num>
  <w:num w:numId="2">
    <w:abstractNumId w:val="49"/>
  </w:num>
  <w:num w:numId="3">
    <w:abstractNumId w:val="25"/>
  </w:num>
  <w:num w:numId="4">
    <w:abstractNumId w:val="74"/>
  </w:num>
  <w:num w:numId="5">
    <w:abstractNumId w:val="50"/>
  </w:num>
  <w:num w:numId="6">
    <w:abstractNumId w:val="52"/>
  </w:num>
  <w:num w:numId="7">
    <w:abstractNumId w:val="1"/>
  </w:num>
  <w:num w:numId="8">
    <w:abstractNumId w:val="61"/>
  </w:num>
  <w:num w:numId="9">
    <w:abstractNumId w:val="62"/>
  </w:num>
  <w:num w:numId="10">
    <w:abstractNumId w:val="33"/>
  </w:num>
  <w:num w:numId="11">
    <w:abstractNumId w:val="44"/>
  </w:num>
  <w:num w:numId="12">
    <w:abstractNumId w:val="57"/>
  </w:num>
  <w:num w:numId="13">
    <w:abstractNumId w:val="31"/>
  </w:num>
  <w:num w:numId="14">
    <w:abstractNumId w:val="18"/>
  </w:num>
  <w:num w:numId="15">
    <w:abstractNumId w:val="12"/>
  </w:num>
  <w:num w:numId="16">
    <w:abstractNumId w:val="43"/>
  </w:num>
  <w:num w:numId="17">
    <w:abstractNumId w:val="21"/>
  </w:num>
  <w:num w:numId="18">
    <w:abstractNumId w:val="22"/>
  </w:num>
  <w:num w:numId="19">
    <w:abstractNumId w:val="39"/>
  </w:num>
  <w:num w:numId="20">
    <w:abstractNumId w:val="10"/>
  </w:num>
  <w:num w:numId="21">
    <w:abstractNumId w:val="14"/>
  </w:num>
  <w:num w:numId="22">
    <w:abstractNumId w:val="70"/>
  </w:num>
  <w:num w:numId="23">
    <w:abstractNumId w:val="37"/>
  </w:num>
  <w:num w:numId="24">
    <w:abstractNumId w:val="16"/>
  </w:num>
  <w:num w:numId="25">
    <w:abstractNumId w:val="5"/>
  </w:num>
  <w:num w:numId="26">
    <w:abstractNumId w:val="51"/>
  </w:num>
  <w:num w:numId="27">
    <w:abstractNumId w:val="24"/>
  </w:num>
  <w:num w:numId="28">
    <w:abstractNumId w:val="72"/>
  </w:num>
  <w:num w:numId="29">
    <w:abstractNumId w:val="34"/>
  </w:num>
  <w:num w:numId="30">
    <w:abstractNumId w:val="67"/>
  </w:num>
  <w:num w:numId="31">
    <w:abstractNumId w:val="54"/>
  </w:num>
  <w:num w:numId="32">
    <w:abstractNumId w:val="19"/>
  </w:num>
  <w:num w:numId="33">
    <w:abstractNumId w:val="73"/>
  </w:num>
  <w:num w:numId="34">
    <w:abstractNumId w:val="64"/>
  </w:num>
  <w:num w:numId="35">
    <w:abstractNumId w:val="6"/>
  </w:num>
  <w:num w:numId="36">
    <w:abstractNumId w:val="71"/>
  </w:num>
  <w:num w:numId="37">
    <w:abstractNumId w:val="3"/>
  </w:num>
  <w:num w:numId="38">
    <w:abstractNumId w:val="0"/>
  </w:num>
  <w:num w:numId="39">
    <w:abstractNumId w:val="36"/>
  </w:num>
  <w:num w:numId="40">
    <w:abstractNumId w:val="68"/>
  </w:num>
  <w:num w:numId="41">
    <w:abstractNumId w:val="23"/>
  </w:num>
  <w:num w:numId="42">
    <w:abstractNumId w:val="55"/>
  </w:num>
  <w:num w:numId="43">
    <w:abstractNumId w:val="26"/>
  </w:num>
  <w:num w:numId="44">
    <w:abstractNumId w:val="15"/>
  </w:num>
  <w:num w:numId="45">
    <w:abstractNumId w:val="8"/>
  </w:num>
  <w:num w:numId="46">
    <w:abstractNumId w:val="2"/>
  </w:num>
  <w:num w:numId="47">
    <w:abstractNumId w:val="66"/>
  </w:num>
  <w:num w:numId="48">
    <w:abstractNumId w:val="53"/>
  </w:num>
  <w:num w:numId="49">
    <w:abstractNumId w:val="79"/>
  </w:num>
  <w:num w:numId="50">
    <w:abstractNumId w:val="29"/>
  </w:num>
  <w:num w:numId="51">
    <w:abstractNumId w:val="32"/>
  </w:num>
  <w:num w:numId="52">
    <w:abstractNumId w:val="7"/>
  </w:num>
  <w:num w:numId="53">
    <w:abstractNumId w:val="13"/>
  </w:num>
  <w:num w:numId="54">
    <w:abstractNumId w:val="65"/>
  </w:num>
  <w:num w:numId="55">
    <w:abstractNumId w:val="27"/>
  </w:num>
  <w:num w:numId="56">
    <w:abstractNumId w:val="41"/>
  </w:num>
  <w:num w:numId="57">
    <w:abstractNumId w:val="35"/>
  </w:num>
  <w:num w:numId="58">
    <w:abstractNumId w:val="45"/>
  </w:num>
  <w:num w:numId="59">
    <w:abstractNumId w:val="76"/>
  </w:num>
  <w:num w:numId="60">
    <w:abstractNumId w:val="77"/>
  </w:num>
  <w:num w:numId="61">
    <w:abstractNumId w:val="69"/>
  </w:num>
  <w:num w:numId="62">
    <w:abstractNumId w:val="11"/>
  </w:num>
  <w:num w:numId="63">
    <w:abstractNumId w:val="4"/>
  </w:num>
  <w:num w:numId="64">
    <w:abstractNumId w:val="30"/>
  </w:num>
  <w:num w:numId="65">
    <w:abstractNumId w:val="56"/>
  </w:num>
  <w:num w:numId="66">
    <w:abstractNumId w:val="17"/>
  </w:num>
  <w:num w:numId="67">
    <w:abstractNumId w:val="20"/>
  </w:num>
  <w:num w:numId="68">
    <w:abstractNumId w:val="38"/>
  </w:num>
  <w:num w:numId="69">
    <w:abstractNumId w:val="60"/>
  </w:num>
  <w:num w:numId="70">
    <w:abstractNumId w:val="75"/>
  </w:num>
  <w:num w:numId="71">
    <w:abstractNumId w:val="63"/>
  </w:num>
  <w:num w:numId="72">
    <w:abstractNumId w:val="28"/>
  </w:num>
  <w:num w:numId="73">
    <w:abstractNumId w:val="9"/>
  </w:num>
  <w:num w:numId="74">
    <w:abstractNumId w:val="58"/>
  </w:num>
  <w:num w:numId="75">
    <w:abstractNumId w:val="46"/>
  </w:num>
  <w:num w:numId="76">
    <w:abstractNumId w:val="40"/>
  </w:num>
  <w:num w:numId="77">
    <w:abstractNumId w:val="48"/>
  </w:num>
  <w:num w:numId="78">
    <w:abstractNumId w:val="47"/>
  </w:num>
  <w:num w:numId="79">
    <w:abstractNumId w:val="59"/>
  </w:num>
  <w:num w:numId="80">
    <w:abstractNumId w:val="42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1B"/>
    <w:rsid w:val="000214C7"/>
    <w:rsid w:val="000441BB"/>
    <w:rsid w:val="0005526F"/>
    <w:rsid w:val="00063A8F"/>
    <w:rsid w:val="000F52F5"/>
    <w:rsid w:val="00130C09"/>
    <w:rsid w:val="001748F3"/>
    <w:rsid w:val="00404261"/>
    <w:rsid w:val="00406507"/>
    <w:rsid w:val="005B0428"/>
    <w:rsid w:val="00603C18"/>
    <w:rsid w:val="0065399A"/>
    <w:rsid w:val="00656D47"/>
    <w:rsid w:val="00686721"/>
    <w:rsid w:val="00705F4E"/>
    <w:rsid w:val="00712597"/>
    <w:rsid w:val="00742720"/>
    <w:rsid w:val="00767303"/>
    <w:rsid w:val="0079514D"/>
    <w:rsid w:val="00931EB2"/>
    <w:rsid w:val="00A32D24"/>
    <w:rsid w:val="00AD2096"/>
    <w:rsid w:val="00B769FF"/>
    <w:rsid w:val="00B9231B"/>
    <w:rsid w:val="00CD3893"/>
    <w:rsid w:val="00CF556F"/>
    <w:rsid w:val="00D639D3"/>
    <w:rsid w:val="00D9249D"/>
    <w:rsid w:val="00DB56E2"/>
    <w:rsid w:val="00DD5BF3"/>
    <w:rsid w:val="00E161EA"/>
    <w:rsid w:val="00E52F59"/>
    <w:rsid w:val="00E86873"/>
    <w:rsid w:val="00E931DC"/>
    <w:rsid w:val="00E94763"/>
    <w:rsid w:val="00F73EC4"/>
    <w:rsid w:val="00FC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2DACD-6D27-4E94-BA6B-28ECDDC3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8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8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125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D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59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125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712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12597"/>
    <w:rPr>
      <w:color w:val="0000FF"/>
      <w:u w:val="single"/>
    </w:rPr>
  </w:style>
  <w:style w:type="character" w:styleId="a6">
    <w:name w:val="Strong"/>
    <w:basedOn w:val="a0"/>
    <w:uiPriority w:val="22"/>
    <w:qFormat/>
    <w:rsid w:val="0071259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56D4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E868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868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istParagraph1">
    <w:name w:val="List Paragraph1"/>
    <w:basedOn w:val="a"/>
    <w:uiPriority w:val="99"/>
    <w:rsid w:val="0040650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06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6507"/>
  </w:style>
  <w:style w:type="paragraph" w:styleId="a9">
    <w:name w:val="footer"/>
    <w:basedOn w:val="a"/>
    <w:link w:val="aa"/>
    <w:uiPriority w:val="99"/>
    <w:unhideWhenUsed/>
    <w:rsid w:val="00406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6507"/>
  </w:style>
  <w:style w:type="table" w:styleId="ab">
    <w:name w:val="Table Grid"/>
    <w:basedOn w:val="a1"/>
    <w:uiPriority w:val="39"/>
    <w:rsid w:val="00406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unhideWhenUsed/>
    <w:qFormat/>
    <w:rsid w:val="0040650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0650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3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neb.ru" TargetMode="External"/><Relationship Id="rId13" Type="http://schemas.openxmlformats.org/officeDocument/2006/relationships/hyperlink" Target="https://dic.academic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edlib.ru" TargetMode="External"/><Relationship Id="rId17" Type="http://schemas.openxmlformats.org/officeDocument/2006/relationships/hyperlink" Target="https://fond.1sep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penedu.ru" TargetMode="External"/><Relationship Id="rId10" Type="http://schemas.openxmlformats.org/officeDocument/2006/relationships/hyperlink" Target="https://elibrary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://windo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80B08-AB76-4B7A-A500-D6E1590E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4294967249</TotalTime>
  <Pages>40</Pages>
  <Words>14191</Words>
  <Characters>80890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14</cp:revision>
  <dcterms:created xsi:type="dcterms:W3CDTF">2025-05-03T09:56:00Z</dcterms:created>
  <dcterms:modified xsi:type="dcterms:W3CDTF">2025-05-04T18:24:00Z</dcterms:modified>
</cp:coreProperties>
</file>