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ind w:firstLine="709"/>
        <w:jc w:val="center"/>
        <w:rPr>
          <w:b/>
          <w:bCs/>
          <w:iCs/>
        </w:rPr>
      </w:pPr>
      <w:r w:rsidRPr="00791079">
        <w:rPr>
          <w:b/>
          <w:bCs/>
          <w:iCs/>
        </w:rPr>
        <w:t xml:space="preserve">ГОСУДАРСТВЕННОЕ БЮДЖЕТНОЕ ОБРАЗОВАТЕЛЬНОЕ УЧРЕЖДЕНИЕ </w:t>
      </w:r>
    </w:p>
    <w:p w:rsidR="00B72FA4" w:rsidRPr="00791079" w:rsidRDefault="00B72FA4" w:rsidP="00B72FA4">
      <w:pPr>
        <w:ind w:firstLine="709"/>
        <w:jc w:val="center"/>
        <w:rPr>
          <w:b/>
          <w:bCs/>
          <w:iCs/>
        </w:rPr>
      </w:pPr>
      <w:r w:rsidRPr="00791079">
        <w:rPr>
          <w:b/>
          <w:bCs/>
          <w:iCs/>
        </w:rPr>
        <w:t>ВЫСШЕГО ОБРАЗОВАНИЯ</w:t>
      </w:r>
    </w:p>
    <w:p w:rsidR="00B72FA4" w:rsidRPr="00791079" w:rsidRDefault="00B72FA4" w:rsidP="00B72FA4">
      <w:pPr>
        <w:jc w:val="center"/>
        <w:rPr>
          <w:b/>
        </w:rPr>
      </w:pPr>
      <w:r w:rsidRPr="00791079">
        <w:rPr>
          <w:b/>
          <w:bCs/>
          <w:iCs/>
        </w:rPr>
        <w:t>«Ставропольский государственный педагогический институт»</w:t>
      </w: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</w:pPr>
    </w:p>
    <w:p w:rsidR="00B72FA4" w:rsidRPr="00791079" w:rsidRDefault="00B72FA4" w:rsidP="00B72FA4">
      <w:pPr>
        <w:pStyle w:val="21"/>
        <w:jc w:val="center"/>
        <w:rPr>
          <w:b/>
          <w:bCs/>
          <w:iCs/>
          <w:spacing w:val="100"/>
        </w:rPr>
      </w:pPr>
      <w:r w:rsidRPr="00791079">
        <w:rPr>
          <w:b/>
          <w:bCs/>
          <w:iCs/>
          <w:spacing w:val="100"/>
        </w:rPr>
        <w:t>КОНСПЕКТ</w:t>
      </w:r>
    </w:p>
    <w:p w:rsidR="00B72FA4" w:rsidRPr="00791079" w:rsidRDefault="00B72FA4" w:rsidP="00B72FA4">
      <w:pPr>
        <w:pStyle w:val="21"/>
        <w:jc w:val="center"/>
        <w:rPr>
          <w:b/>
          <w:bCs/>
          <w:i/>
          <w:iCs/>
          <w:spacing w:val="100"/>
        </w:rPr>
      </w:pPr>
    </w:p>
    <w:p w:rsidR="00B72FA4" w:rsidRPr="00791079" w:rsidRDefault="007925C0" w:rsidP="007925C0">
      <w:pPr>
        <w:pStyle w:val="21"/>
        <w:jc w:val="center"/>
        <w:rPr>
          <w:i/>
          <w:iCs/>
        </w:rPr>
      </w:pPr>
      <w:r>
        <w:rPr>
          <w:i/>
          <w:iCs/>
        </w:rPr>
        <w:t>лекции</w:t>
      </w:r>
      <w:r w:rsidR="00B72FA4" w:rsidRPr="00791079">
        <w:rPr>
          <w:i/>
          <w:iCs/>
        </w:rPr>
        <w:t xml:space="preserve"> </w:t>
      </w:r>
    </w:p>
    <w:p w:rsidR="00B72FA4" w:rsidRPr="00791079" w:rsidRDefault="00B72FA4" w:rsidP="00B72FA4">
      <w:pPr>
        <w:pStyle w:val="21"/>
        <w:jc w:val="center"/>
      </w:pPr>
    </w:p>
    <w:p w:rsidR="00B72FA4" w:rsidRPr="00791079" w:rsidRDefault="00B72FA4" w:rsidP="00B72FA4">
      <w:pPr>
        <w:pStyle w:val="21"/>
        <w:jc w:val="center"/>
      </w:pPr>
      <w:r w:rsidRPr="00791079">
        <w:t xml:space="preserve">по дисциплине </w:t>
      </w:r>
      <w:r w:rsidR="007925C0" w:rsidRPr="007925C0">
        <w:t>«Основы научной коммуникации»</w:t>
      </w:r>
    </w:p>
    <w:p w:rsidR="00B72FA4" w:rsidRPr="00791079" w:rsidRDefault="00B72FA4" w:rsidP="00B72FA4">
      <w:pPr>
        <w:jc w:val="center"/>
        <w:rPr>
          <w:sz w:val="28"/>
        </w:rPr>
      </w:pPr>
    </w:p>
    <w:p w:rsidR="00B72FA4" w:rsidRPr="00791079" w:rsidRDefault="00B72FA4" w:rsidP="007925C0">
      <w:pPr>
        <w:pStyle w:val="8"/>
        <w:ind w:left="4962"/>
        <w:rPr>
          <w:rFonts w:ascii="Times New Roman" w:hAnsi="Times New Roman"/>
          <w:sz w:val="24"/>
        </w:rPr>
      </w:pPr>
      <w:r w:rsidRPr="00791079">
        <w:rPr>
          <w:rFonts w:ascii="Times New Roman" w:hAnsi="Times New Roman"/>
          <w:sz w:val="24"/>
        </w:rPr>
        <w:t>«Разработано»</w:t>
      </w:r>
    </w:p>
    <w:p w:rsidR="00B72FA4" w:rsidRPr="00791079" w:rsidRDefault="00B72FA4" w:rsidP="007925C0">
      <w:pPr>
        <w:ind w:left="4962"/>
      </w:pPr>
      <w:r w:rsidRPr="00791079">
        <w:t>аспирантом (</w:t>
      </w:r>
      <w:r w:rsidR="007925C0">
        <w:t xml:space="preserve">очной </w:t>
      </w:r>
      <w:r w:rsidRPr="00791079">
        <w:t>форм</w:t>
      </w:r>
      <w:r w:rsidR="007925C0">
        <w:t>ы</w:t>
      </w:r>
      <w:r w:rsidRPr="00791079">
        <w:t xml:space="preserve"> обучения)</w:t>
      </w:r>
    </w:p>
    <w:p w:rsidR="007925C0" w:rsidRDefault="00B72FA4" w:rsidP="007925C0">
      <w:pPr>
        <w:ind w:left="4962"/>
      </w:pPr>
      <w:r w:rsidRPr="00791079">
        <w:t xml:space="preserve">направленность </w:t>
      </w:r>
    </w:p>
    <w:p w:rsidR="00B72FA4" w:rsidRPr="00791079" w:rsidRDefault="007925C0" w:rsidP="007925C0">
      <w:pPr>
        <w:ind w:left="4962"/>
      </w:pPr>
      <w:r w:rsidRPr="007925C0">
        <w:t>13.00.08 Теория и методика профессионального образования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 xml:space="preserve">Ф. И. О. </w:t>
      </w:r>
      <w:r w:rsidR="007925C0">
        <w:t xml:space="preserve"> Скрыльниковой Ирины Евгеньевны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 xml:space="preserve">Дата проведения </w:t>
      </w:r>
      <w:r w:rsidR="004B2B04">
        <w:t>29</w:t>
      </w:r>
      <w:r w:rsidR="007925C0">
        <w:t>.04.2021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>Подпись руководителя _____________</w:t>
      </w:r>
    </w:p>
    <w:p w:rsidR="00B72FA4" w:rsidRPr="00791079" w:rsidRDefault="00B72FA4" w:rsidP="007925C0">
      <w:pPr>
        <w:ind w:left="4962"/>
        <w:jc w:val="center"/>
      </w:pPr>
    </w:p>
    <w:p w:rsidR="00B72FA4" w:rsidRPr="00791079" w:rsidRDefault="00B72FA4" w:rsidP="00B72FA4">
      <w:pPr>
        <w:jc w:val="center"/>
        <w:rPr>
          <w:sz w:val="28"/>
        </w:rPr>
      </w:pPr>
    </w:p>
    <w:p w:rsidR="00B72FA4" w:rsidRPr="00791079" w:rsidRDefault="00B72FA4" w:rsidP="00B72FA4">
      <w:pPr>
        <w:jc w:val="center"/>
      </w:pPr>
      <w:r w:rsidRPr="00791079">
        <w:t>Ставрополь, 20</w:t>
      </w:r>
      <w:r w:rsidR="007925C0">
        <w:t>21</w:t>
      </w:r>
    </w:p>
    <w:p w:rsidR="00B72FA4" w:rsidRPr="00791079" w:rsidRDefault="00B72FA4" w:rsidP="00B72FA4">
      <w:pPr>
        <w:pStyle w:val="21"/>
        <w:rPr>
          <w:bCs/>
          <w:i/>
          <w:sz w:val="24"/>
          <w:szCs w:val="24"/>
        </w:rPr>
      </w:pPr>
    </w:p>
    <w:p w:rsidR="007925C0" w:rsidRDefault="007925C0">
      <w:pPr>
        <w:spacing w:after="160" w:line="259" w:lineRule="auto"/>
        <w:rPr>
          <w:bCs/>
          <w:i/>
        </w:rPr>
      </w:pPr>
      <w:r>
        <w:rPr>
          <w:bCs/>
          <w:i/>
        </w:rPr>
        <w:br w:type="page"/>
      </w:r>
    </w:p>
    <w:p w:rsidR="00B72FA4" w:rsidRPr="00791079" w:rsidRDefault="00B72FA4" w:rsidP="00B72FA4">
      <w:pPr>
        <w:pStyle w:val="21"/>
        <w:jc w:val="center"/>
        <w:rPr>
          <w:b/>
          <w:bCs/>
        </w:rPr>
      </w:pPr>
    </w:p>
    <w:p w:rsidR="00B72FA4" w:rsidRDefault="00B72FA4" w:rsidP="00B72FA4">
      <w:pPr>
        <w:pStyle w:val="21"/>
        <w:jc w:val="center"/>
        <w:rPr>
          <w:b/>
          <w:bCs/>
          <w:sz w:val="24"/>
          <w:szCs w:val="24"/>
        </w:rPr>
      </w:pPr>
      <w:r w:rsidRPr="00791079">
        <w:rPr>
          <w:b/>
          <w:bCs/>
          <w:sz w:val="24"/>
          <w:szCs w:val="24"/>
        </w:rPr>
        <w:t xml:space="preserve">Тема занятия: </w:t>
      </w:r>
      <w:r w:rsidR="007925C0" w:rsidRPr="007925C0">
        <w:rPr>
          <w:b/>
          <w:bCs/>
          <w:sz w:val="24"/>
          <w:szCs w:val="24"/>
        </w:rPr>
        <w:t>«Жанры научного стиля»</w:t>
      </w:r>
    </w:p>
    <w:p w:rsidR="007925C0" w:rsidRPr="00791079" w:rsidRDefault="007925C0" w:rsidP="00B72FA4">
      <w:pPr>
        <w:pStyle w:val="21"/>
        <w:jc w:val="center"/>
        <w:rPr>
          <w:b/>
          <w:bCs/>
          <w:sz w:val="24"/>
          <w:szCs w:val="24"/>
        </w:rPr>
      </w:pPr>
    </w:p>
    <w:p w:rsidR="00B72FA4" w:rsidRPr="00C35E89" w:rsidRDefault="00B72FA4" w:rsidP="00B72FA4">
      <w:pPr>
        <w:pStyle w:val="21"/>
        <w:rPr>
          <w:sz w:val="24"/>
          <w:szCs w:val="24"/>
        </w:rPr>
      </w:pPr>
      <w:r w:rsidRPr="00C35E89">
        <w:rPr>
          <w:b/>
          <w:bCs/>
          <w:sz w:val="24"/>
          <w:szCs w:val="24"/>
        </w:rPr>
        <w:t>Цель:</w:t>
      </w:r>
      <w:r w:rsidRPr="00C35E89">
        <w:rPr>
          <w:sz w:val="24"/>
          <w:szCs w:val="24"/>
        </w:rPr>
        <w:tab/>
      </w:r>
    </w:p>
    <w:p w:rsidR="00B72FA4" w:rsidRPr="00C35E89" w:rsidRDefault="00B72FA4" w:rsidP="00B72FA4">
      <w:pPr>
        <w:pStyle w:val="21"/>
        <w:rPr>
          <w:sz w:val="24"/>
          <w:szCs w:val="24"/>
        </w:rPr>
      </w:pPr>
      <w:proofErr w:type="gramStart"/>
      <w:r w:rsidRPr="00C35E89">
        <w:rPr>
          <w:sz w:val="24"/>
          <w:szCs w:val="24"/>
        </w:rPr>
        <w:t>обучающая</w:t>
      </w:r>
      <w:proofErr w:type="gramEnd"/>
      <w:r w:rsidRPr="00C35E89">
        <w:rPr>
          <w:sz w:val="24"/>
          <w:szCs w:val="24"/>
        </w:rPr>
        <w:t>:</w:t>
      </w:r>
      <w:r w:rsidR="009A4284" w:rsidRPr="00C35E89">
        <w:rPr>
          <w:sz w:val="24"/>
          <w:szCs w:val="24"/>
        </w:rPr>
        <w:t xml:space="preserve"> </w:t>
      </w:r>
      <w:r w:rsidR="00C35E89" w:rsidRPr="00C35E89">
        <w:rPr>
          <w:sz w:val="24"/>
          <w:szCs w:val="24"/>
        </w:rPr>
        <w:t>познакомить студентов с жанрами научного стиля; подробно изучить материал по вторичным научным текстам;</w:t>
      </w:r>
    </w:p>
    <w:p w:rsidR="00B72FA4" w:rsidRPr="00C35E89" w:rsidRDefault="00B72FA4" w:rsidP="00B72FA4">
      <w:pPr>
        <w:pStyle w:val="21"/>
        <w:rPr>
          <w:sz w:val="24"/>
          <w:szCs w:val="24"/>
        </w:rPr>
      </w:pPr>
      <w:r w:rsidRPr="00C35E89">
        <w:rPr>
          <w:sz w:val="24"/>
          <w:szCs w:val="24"/>
        </w:rPr>
        <w:t>развивающая:</w:t>
      </w:r>
      <w:r w:rsidR="00C35E89" w:rsidRPr="00C35E89">
        <w:rPr>
          <w:sz w:val="24"/>
          <w:szCs w:val="24"/>
        </w:rPr>
        <w:t xml:space="preserve"> развивать умение выделять главное в тексте; развивать наблюдательность и внимание; развивать умение сравнивать, обобщать и анализировать;</w:t>
      </w:r>
    </w:p>
    <w:p w:rsidR="00B72FA4" w:rsidRPr="00C35E89" w:rsidRDefault="00B72FA4" w:rsidP="00B72FA4">
      <w:pPr>
        <w:pStyle w:val="21"/>
        <w:rPr>
          <w:sz w:val="24"/>
          <w:szCs w:val="24"/>
        </w:rPr>
      </w:pPr>
      <w:proofErr w:type="gramStart"/>
      <w:r w:rsidRPr="00C35E89">
        <w:rPr>
          <w:sz w:val="24"/>
          <w:szCs w:val="24"/>
        </w:rPr>
        <w:t>воспитательная</w:t>
      </w:r>
      <w:proofErr w:type="gramEnd"/>
      <w:r w:rsidRPr="00C35E89">
        <w:rPr>
          <w:sz w:val="24"/>
          <w:szCs w:val="24"/>
        </w:rPr>
        <w:t>:</w:t>
      </w:r>
      <w:r w:rsidR="00C35E89" w:rsidRPr="00C35E89">
        <w:rPr>
          <w:sz w:val="24"/>
          <w:szCs w:val="24"/>
        </w:rPr>
        <w:t xml:space="preserve"> воспитывать чувство ответственности за порученное дело, исполнительности, аккуратности, добросовестности, </w:t>
      </w:r>
    </w:p>
    <w:p w:rsidR="00B72FA4" w:rsidRPr="00C35E89" w:rsidRDefault="00B72FA4" w:rsidP="00B72FA4">
      <w:pPr>
        <w:pStyle w:val="21"/>
        <w:rPr>
          <w:sz w:val="24"/>
          <w:szCs w:val="24"/>
        </w:rPr>
      </w:pPr>
    </w:p>
    <w:p w:rsidR="00B72FA4" w:rsidRPr="00C35E89" w:rsidRDefault="00B72FA4" w:rsidP="00B72FA4">
      <w:pPr>
        <w:pStyle w:val="21"/>
        <w:rPr>
          <w:b/>
          <w:bCs/>
          <w:sz w:val="24"/>
          <w:szCs w:val="24"/>
        </w:rPr>
      </w:pPr>
      <w:r w:rsidRPr="00C35E89">
        <w:rPr>
          <w:b/>
          <w:bCs/>
          <w:sz w:val="24"/>
          <w:szCs w:val="24"/>
        </w:rPr>
        <w:t>Тип занятия:</w:t>
      </w:r>
      <w:r w:rsidR="007925C0" w:rsidRPr="00C35E89">
        <w:rPr>
          <w:b/>
          <w:bCs/>
          <w:sz w:val="24"/>
          <w:szCs w:val="24"/>
        </w:rPr>
        <w:t xml:space="preserve"> </w:t>
      </w:r>
      <w:r w:rsidR="009A4284" w:rsidRPr="00C35E89">
        <w:rPr>
          <w:bCs/>
          <w:sz w:val="24"/>
          <w:szCs w:val="24"/>
        </w:rPr>
        <w:t>информационная</w:t>
      </w:r>
      <w:r w:rsidR="009A4284" w:rsidRPr="00C35E89">
        <w:rPr>
          <w:b/>
          <w:bCs/>
          <w:sz w:val="24"/>
          <w:szCs w:val="24"/>
        </w:rPr>
        <w:t xml:space="preserve"> </w:t>
      </w:r>
      <w:r w:rsidR="007925C0" w:rsidRPr="00C35E89">
        <w:rPr>
          <w:bCs/>
          <w:sz w:val="24"/>
          <w:szCs w:val="24"/>
        </w:rPr>
        <w:t>лекция</w:t>
      </w:r>
    </w:p>
    <w:p w:rsidR="00B72FA4" w:rsidRPr="007925C0" w:rsidRDefault="00B72FA4" w:rsidP="00B72FA4">
      <w:pPr>
        <w:pStyle w:val="21"/>
        <w:rPr>
          <w:b/>
          <w:bCs/>
          <w:sz w:val="24"/>
          <w:szCs w:val="24"/>
          <w:highlight w:val="yellow"/>
        </w:rPr>
      </w:pP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  <w:r w:rsidRPr="009A4284">
        <w:rPr>
          <w:b/>
          <w:bCs/>
          <w:sz w:val="24"/>
          <w:szCs w:val="24"/>
        </w:rPr>
        <w:t>Методы обучения:</w:t>
      </w:r>
      <w:r w:rsidR="006C556F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9A4284" w:rsidRPr="009A4284">
        <w:rPr>
          <w:bCs/>
          <w:sz w:val="24"/>
          <w:szCs w:val="24"/>
        </w:rPr>
        <w:t>иллюстраций, обсуждений, рассказ.</w:t>
      </w: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</w:p>
    <w:p w:rsidR="00B72FA4" w:rsidRPr="007925C0" w:rsidRDefault="00B72FA4" w:rsidP="00B72FA4">
      <w:pPr>
        <w:pStyle w:val="21"/>
        <w:rPr>
          <w:bCs/>
          <w:sz w:val="24"/>
          <w:szCs w:val="24"/>
        </w:rPr>
      </w:pPr>
      <w:r w:rsidRPr="00791079">
        <w:rPr>
          <w:b/>
          <w:bCs/>
          <w:sz w:val="24"/>
          <w:szCs w:val="24"/>
        </w:rPr>
        <w:t>Оборудование:</w:t>
      </w:r>
      <w:r w:rsidR="007925C0">
        <w:rPr>
          <w:b/>
          <w:bCs/>
          <w:sz w:val="24"/>
          <w:szCs w:val="24"/>
        </w:rPr>
        <w:t xml:space="preserve"> </w:t>
      </w:r>
      <w:r w:rsidR="007925C0" w:rsidRPr="007925C0">
        <w:rPr>
          <w:bCs/>
          <w:sz w:val="24"/>
          <w:szCs w:val="24"/>
        </w:rPr>
        <w:t>ноутбук, интерактивная доска, проектор.</w:t>
      </w: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</w:p>
    <w:p w:rsidR="007925C0" w:rsidRDefault="00B72FA4" w:rsidP="007925C0">
      <w:pPr>
        <w:pStyle w:val="21"/>
      </w:pPr>
      <w:r w:rsidRPr="00791079">
        <w:rPr>
          <w:b/>
          <w:bCs/>
          <w:sz w:val="24"/>
          <w:szCs w:val="24"/>
        </w:rPr>
        <w:t>Литература:</w:t>
      </w:r>
      <w:r w:rsidR="007925C0" w:rsidRPr="007925C0">
        <w:t xml:space="preserve"> </w:t>
      </w:r>
    </w:p>
    <w:p w:rsidR="007925C0" w:rsidRPr="007925C0" w:rsidRDefault="007925C0" w:rsidP="007925C0">
      <w:pPr>
        <w:pStyle w:val="21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7925C0">
        <w:rPr>
          <w:bCs/>
          <w:sz w:val="24"/>
          <w:szCs w:val="24"/>
        </w:rPr>
        <w:t>.</w:t>
      </w:r>
      <w:r w:rsidRPr="007925C0">
        <w:rPr>
          <w:bCs/>
          <w:sz w:val="24"/>
          <w:szCs w:val="24"/>
        </w:rPr>
        <w:tab/>
        <w:t xml:space="preserve">Научная коммуникация: Руководство для научных пресс-секретарей и журналистов: Практическое руководство / </w:t>
      </w:r>
      <w:proofErr w:type="spellStart"/>
      <w:r w:rsidRPr="007925C0">
        <w:rPr>
          <w:bCs/>
          <w:sz w:val="24"/>
          <w:szCs w:val="24"/>
        </w:rPr>
        <w:t>Шипман</w:t>
      </w:r>
      <w:proofErr w:type="spellEnd"/>
      <w:r w:rsidRPr="007925C0">
        <w:rPr>
          <w:bCs/>
          <w:sz w:val="24"/>
          <w:szCs w:val="24"/>
        </w:rPr>
        <w:t xml:space="preserve"> М. - М.:АЛЬПИНА, 2018. - 186 с.: 60x90 1/16 (Переплёт) ISBN 978-5-91671-754-9 - Режим доступа: </w:t>
      </w:r>
      <w:hyperlink r:id="rId4" w:history="1">
        <w:r w:rsidRPr="00CB3988">
          <w:rPr>
            <w:rStyle w:val="a3"/>
            <w:bCs/>
            <w:sz w:val="24"/>
            <w:szCs w:val="24"/>
          </w:rPr>
          <w:t>http://znanium.com/catalog/product/1002797</w:t>
        </w:r>
      </w:hyperlink>
      <w:r>
        <w:rPr>
          <w:bCs/>
          <w:sz w:val="24"/>
          <w:szCs w:val="24"/>
        </w:rPr>
        <w:t xml:space="preserve"> </w:t>
      </w:r>
    </w:p>
    <w:p w:rsidR="007925C0" w:rsidRPr="007925C0" w:rsidRDefault="007925C0" w:rsidP="007925C0">
      <w:pPr>
        <w:pStyle w:val="21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7925C0">
        <w:rPr>
          <w:bCs/>
          <w:sz w:val="24"/>
          <w:szCs w:val="24"/>
        </w:rPr>
        <w:t>.</w:t>
      </w:r>
      <w:r w:rsidRPr="007925C0">
        <w:rPr>
          <w:bCs/>
          <w:sz w:val="24"/>
          <w:szCs w:val="24"/>
        </w:rPr>
        <w:tab/>
        <w:t>Письменные работы научного стиля : учеб</w:t>
      </w:r>
      <w:proofErr w:type="gramStart"/>
      <w:r w:rsidRPr="007925C0">
        <w:rPr>
          <w:bCs/>
          <w:sz w:val="24"/>
          <w:szCs w:val="24"/>
        </w:rPr>
        <w:t>.</w:t>
      </w:r>
      <w:proofErr w:type="gramEnd"/>
      <w:r w:rsidRPr="007925C0">
        <w:rPr>
          <w:bCs/>
          <w:sz w:val="24"/>
          <w:szCs w:val="24"/>
        </w:rPr>
        <w:t xml:space="preserve"> </w:t>
      </w:r>
      <w:proofErr w:type="gramStart"/>
      <w:r w:rsidRPr="007925C0">
        <w:rPr>
          <w:bCs/>
          <w:sz w:val="24"/>
          <w:szCs w:val="24"/>
        </w:rPr>
        <w:t>п</w:t>
      </w:r>
      <w:proofErr w:type="gramEnd"/>
      <w:r w:rsidRPr="007925C0">
        <w:rPr>
          <w:bCs/>
          <w:sz w:val="24"/>
          <w:szCs w:val="24"/>
        </w:rPr>
        <w:t xml:space="preserve">особие / Л.Н. Авдонина, Т.В. Гусева. </w:t>
      </w:r>
      <w:r>
        <w:rPr>
          <w:bCs/>
          <w:sz w:val="24"/>
          <w:szCs w:val="24"/>
        </w:rPr>
        <w:t>-</w:t>
      </w:r>
      <w:r w:rsidRPr="007925C0">
        <w:rPr>
          <w:bCs/>
          <w:sz w:val="24"/>
          <w:szCs w:val="24"/>
        </w:rPr>
        <w:t xml:space="preserve"> М.</w:t>
      </w:r>
      <w:proofErr w:type="gramStart"/>
      <w:r w:rsidRPr="007925C0">
        <w:rPr>
          <w:bCs/>
          <w:sz w:val="24"/>
          <w:szCs w:val="24"/>
        </w:rPr>
        <w:t xml:space="preserve"> :</w:t>
      </w:r>
      <w:proofErr w:type="gramEnd"/>
      <w:r w:rsidRPr="007925C0">
        <w:rPr>
          <w:bCs/>
          <w:sz w:val="24"/>
          <w:szCs w:val="24"/>
        </w:rPr>
        <w:t xml:space="preserve"> ФОРУМ : </w:t>
      </w:r>
      <w:proofErr w:type="gramStart"/>
      <w:r w:rsidRPr="007925C0">
        <w:rPr>
          <w:bCs/>
          <w:sz w:val="24"/>
          <w:szCs w:val="24"/>
        </w:rPr>
        <w:t>ИНФРА-М, 2019. — 72 с. — (Высшее образование:</w:t>
      </w:r>
      <w:proofErr w:type="gramEnd"/>
      <w:r w:rsidRPr="007925C0">
        <w:rPr>
          <w:bCs/>
          <w:sz w:val="24"/>
          <w:szCs w:val="24"/>
        </w:rPr>
        <w:t xml:space="preserve"> </w:t>
      </w:r>
      <w:proofErr w:type="spellStart"/>
      <w:proofErr w:type="gramStart"/>
      <w:r w:rsidRPr="007925C0">
        <w:rPr>
          <w:bCs/>
          <w:sz w:val="24"/>
          <w:szCs w:val="24"/>
        </w:rPr>
        <w:t>Бакалавриат</w:t>
      </w:r>
      <w:proofErr w:type="spellEnd"/>
      <w:r w:rsidRPr="007925C0">
        <w:rPr>
          <w:bCs/>
          <w:sz w:val="24"/>
          <w:szCs w:val="24"/>
        </w:rPr>
        <w:t>).</w:t>
      </w:r>
      <w:proofErr w:type="gramEnd"/>
      <w:r w:rsidRPr="007925C0">
        <w:rPr>
          <w:bCs/>
          <w:sz w:val="24"/>
          <w:szCs w:val="24"/>
        </w:rPr>
        <w:t xml:space="preserve"> - Режим доступа: </w:t>
      </w:r>
      <w:hyperlink r:id="rId5" w:history="1">
        <w:r w:rsidRPr="00CB3988">
          <w:rPr>
            <w:rStyle w:val="a3"/>
            <w:bCs/>
            <w:sz w:val="24"/>
            <w:szCs w:val="24"/>
          </w:rPr>
          <w:t>http://znanium.com/catalog/product/989171</w:t>
        </w:r>
      </w:hyperlink>
      <w:r>
        <w:rPr>
          <w:bCs/>
          <w:sz w:val="24"/>
          <w:szCs w:val="24"/>
        </w:rPr>
        <w:t xml:space="preserve"> </w:t>
      </w:r>
    </w:p>
    <w:p w:rsidR="00B72FA4" w:rsidRPr="007925C0" w:rsidRDefault="007925C0" w:rsidP="007925C0">
      <w:pPr>
        <w:pStyle w:val="2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925C0">
        <w:rPr>
          <w:bCs/>
          <w:sz w:val="24"/>
          <w:szCs w:val="24"/>
        </w:rPr>
        <w:t>.</w:t>
      </w:r>
      <w:r w:rsidRPr="007925C0">
        <w:rPr>
          <w:bCs/>
          <w:sz w:val="24"/>
          <w:szCs w:val="24"/>
        </w:rPr>
        <w:tab/>
        <w:t>Реферирование</w:t>
      </w:r>
      <w:proofErr w:type="gramStart"/>
      <w:r w:rsidRPr="007925C0">
        <w:rPr>
          <w:bCs/>
          <w:sz w:val="24"/>
          <w:szCs w:val="24"/>
        </w:rPr>
        <w:t xml:space="preserve"> :</w:t>
      </w:r>
      <w:proofErr w:type="gramEnd"/>
      <w:r w:rsidRPr="007925C0">
        <w:rPr>
          <w:bCs/>
          <w:sz w:val="24"/>
          <w:szCs w:val="24"/>
        </w:rPr>
        <w:t xml:space="preserve"> сборник заданий и упражнений / сост. И.И Санникова. </w:t>
      </w:r>
      <w:r>
        <w:rPr>
          <w:bCs/>
          <w:sz w:val="24"/>
          <w:szCs w:val="24"/>
        </w:rPr>
        <w:t>-</w:t>
      </w:r>
      <w:r w:rsidRPr="007925C0">
        <w:rPr>
          <w:bCs/>
          <w:sz w:val="24"/>
          <w:szCs w:val="24"/>
        </w:rPr>
        <w:t xml:space="preserve"> Москва</w:t>
      </w:r>
      <w:proofErr w:type="gramStart"/>
      <w:r w:rsidRPr="007925C0">
        <w:rPr>
          <w:bCs/>
          <w:sz w:val="24"/>
          <w:szCs w:val="24"/>
        </w:rPr>
        <w:t xml:space="preserve"> :</w:t>
      </w:r>
      <w:proofErr w:type="gramEnd"/>
      <w:r w:rsidRPr="007925C0">
        <w:rPr>
          <w:bCs/>
          <w:sz w:val="24"/>
          <w:szCs w:val="24"/>
        </w:rPr>
        <w:t xml:space="preserve"> ФЛИНТА, 2015. - 117 с. - ISBN 978-5-9765-2490-3. - Режим доступа: </w:t>
      </w:r>
      <w:hyperlink r:id="rId6" w:history="1">
        <w:r w:rsidRPr="00CB3988">
          <w:rPr>
            <w:rStyle w:val="a3"/>
            <w:bCs/>
            <w:sz w:val="24"/>
            <w:szCs w:val="24"/>
          </w:rPr>
          <w:t>http://znanium.com/catalog/product/1036755</w:t>
        </w:r>
      </w:hyperlink>
      <w:r>
        <w:rPr>
          <w:bCs/>
          <w:sz w:val="24"/>
          <w:szCs w:val="24"/>
        </w:rPr>
        <w:t xml:space="preserve"> </w:t>
      </w: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  <w:jc w:val="center"/>
        <w:rPr>
          <w:b/>
          <w:bCs/>
          <w:i/>
          <w:iCs/>
          <w:spacing w:val="60"/>
          <w:sz w:val="24"/>
          <w:szCs w:val="24"/>
        </w:rPr>
      </w:pPr>
      <w:r w:rsidRPr="00791079">
        <w:rPr>
          <w:b/>
          <w:bCs/>
          <w:i/>
          <w:iCs/>
          <w:spacing w:val="60"/>
          <w:sz w:val="24"/>
          <w:szCs w:val="24"/>
        </w:rPr>
        <w:t>Ход занятия:</w:t>
      </w:r>
    </w:p>
    <w:p w:rsidR="007925C0" w:rsidRDefault="007925C0" w:rsidP="007925C0">
      <w:pPr>
        <w:ind w:firstLine="709"/>
        <w:jc w:val="both"/>
      </w:pPr>
      <w:r>
        <w:t>План</w:t>
      </w:r>
    </w:p>
    <w:p w:rsidR="007925C0" w:rsidRDefault="007925C0" w:rsidP="007925C0">
      <w:pPr>
        <w:ind w:firstLine="709"/>
        <w:jc w:val="both"/>
      </w:pPr>
      <w:r>
        <w:t>1.</w:t>
      </w:r>
      <w:r>
        <w:tab/>
        <w:t>Структура основных жанров научного стиля (тезисы, научная статья, диссертация, монография).</w:t>
      </w:r>
    </w:p>
    <w:p w:rsidR="007925C0" w:rsidRDefault="007925C0" w:rsidP="007925C0">
      <w:pPr>
        <w:ind w:firstLine="709"/>
        <w:jc w:val="both"/>
      </w:pPr>
      <w:r>
        <w:t>2.</w:t>
      </w:r>
      <w:r>
        <w:tab/>
        <w:t>Первичные и вторичные научные тексты. Вторичные научные тексты: конспект, аннотация, рецензия.</w:t>
      </w:r>
    </w:p>
    <w:p w:rsidR="007925C0" w:rsidRDefault="007925C0" w:rsidP="007925C0">
      <w:pPr>
        <w:ind w:firstLine="709"/>
        <w:jc w:val="both"/>
      </w:pPr>
      <w:r>
        <w:t>3.</w:t>
      </w:r>
      <w:r>
        <w:tab/>
        <w:t>Реферат как жанр научного стиля. Виды рефератов.</w:t>
      </w:r>
    </w:p>
    <w:p w:rsidR="007925C0" w:rsidRDefault="007925C0" w:rsidP="007925C0">
      <w:pPr>
        <w:ind w:firstLine="709"/>
        <w:jc w:val="both"/>
      </w:pP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1-2. Жанры научного стиля речи</w:t>
      </w:r>
    </w:p>
    <w:p w:rsidR="007925C0" w:rsidRDefault="007925C0" w:rsidP="007925C0">
      <w:pPr>
        <w:ind w:firstLine="709"/>
        <w:jc w:val="both"/>
      </w:pPr>
      <w:r w:rsidRPr="007925C0">
        <w:rPr>
          <w:b/>
        </w:rPr>
        <w:t xml:space="preserve">Жанр </w:t>
      </w:r>
      <w:r>
        <w:t>- форма организации речевого материала в рамках того или иного стиля речи. В жанровом отношении научная речь является одной из наиболее богатых разновидностей русской речи. Жанровое многообразие научного стиля обусловлено, прежде всего, наличием в нем множества типов текстов.</w:t>
      </w:r>
    </w:p>
    <w:p w:rsidR="007925C0" w:rsidRDefault="007925C0" w:rsidP="007925C0">
      <w:pPr>
        <w:ind w:firstLine="709"/>
        <w:jc w:val="both"/>
      </w:pPr>
      <w:r>
        <w:t>В учебнике для вузов "Культура русской речи" (М.: НОРМА, 2001. С. 195) функционально-стилевая классификация научного стиля речи представлена такими его разновидностями, как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собственно научный,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научно-информативный,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научно-справочный,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учебно-научный,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научно-популярный.</w:t>
      </w:r>
    </w:p>
    <w:p w:rsidR="007925C0" w:rsidRDefault="007925C0" w:rsidP="007925C0">
      <w:pPr>
        <w:ind w:firstLine="709"/>
        <w:jc w:val="both"/>
      </w:pPr>
      <w:r>
        <w:lastRenderedPageBreak/>
        <w:t>Опираясь на данную классификацию, предлагаем описание научных текстов различных жанров, соответствующих выделенным разновидностям научного стиля.</w:t>
      </w:r>
    </w:p>
    <w:p w:rsidR="007925C0" w:rsidRDefault="007925C0" w:rsidP="007925C0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0"/>
        <w:gridCol w:w="4521"/>
      </w:tblGrid>
      <w:tr w:rsidR="007925C0" w:rsidTr="007925C0">
        <w:trPr>
          <w:trHeight w:val="90"/>
        </w:trPr>
        <w:tc>
          <w:tcPr>
            <w:tcW w:w="9041" w:type="dxa"/>
            <w:gridSpan w:val="2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Научный стиль речи </w:t>
            </w:r>
          </w:p>
        </w:tc>
      </w:tr>
      <w:tr w:rsidR="007925C0" w:rsidTr="007925C0">
        <w:trPr>
          <w:trHeight w:val="205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Функционально-стилевая классификация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Жанровая классификация </w:t>
            </w:r>
          </w:p>
        </w:tc>
      </w:tr>
      <w:tr w:rsidR="007925C0" w:rsidTr="007925C0">
        <w:trPr>
          <w:trHeight w:val="204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Собственно научный стиль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Монография, статья, доклад, курсовая работа, дипломная работа, диссертационная работа </w:t>
            </w:r>
          </w:p>
        </w:tc>
      </w:tr>
      <w:tr w:rsidR="007925C0" w:rsidTr="007925C0">
        <w:trPr>
          <w:trHeight w:val="91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Научно-информативный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Реферат, аннотация, конспект, тезисы, патентное описание </w:t>
            </w:r>
          </w:p>
        </w:tc>
      </w:tr>
      <w:tr w:rsidR="007925C0" w:rsidTr="007925C0">
        <w:trPr>
          <w:trHeight w:val="91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Научно-справочный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Словарь, справочник, каталог </w:t>
            </w:r>
          </w:p>
        </w:tc>
      </w:tr>
      <w:tr w:rsidR="007925C0" w:rsidTr="007925C0">
        <w:trPr>
          <w:trHeight w:val="206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Научно-учебный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словарь, методическое пособие, лекция, конспект, аннотация, устный ответ, объяснение </w:t>
            </w:r>
          </w:p>
        </w:tc>
      </w:tr>
      <w:tr w:rsidR="007925C0" w:rsidTr="007925C0">
        <w:trPr>
          <w:trHeight w:val="91"/>
        </w:trPr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Научно-популярный </w:t>
            </w:r>
          </w:p>
        </w:tc>
        <w:tc>
          <w:tcPr>
            <w:tcW w:w="4520" w:type="dxa"/>
          </w:tcPr>
          <w:p w:rsidR="007925C0" w:rsidRDefault="007925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Очерк, книга, лекция, стать </w:t>
            </w:r>
          </w:p>
        </w:tc>
      </w:tr>
    </w:tbl>
    <w:p w:rsidR="007925C0" w:rsidRDefault="007925C0" w:rsidP="007925C0">
      <w:pPr>
        <w:ind w:firstLine="709"/>
        <w:jc w:val="both"/>
      </w:pPr>
    </w:p>
    <w:p w:rsidR="007925C0" w:rsidRDefault="007925C0" w:rsidP="007925C0">
      <w:pPr>
        <w:ind w:firstLine="709"/>
        <w:jc w:val="both"/>
      </w:pPr>
      <w:r>
        <w:t>Научные тексты различных жанров строятся по единой логической схеме. В основании этой схемы находится главный тезис - утверждение, требующее обоснования; тезис включает в себя предмет речи (то, о чем говорится в тексте) и главный анализируемый признак (то, что говорится об этом предмете). Доказательствами главного тезиса являются аргументы (доводы, основания, приводимые в доказательство), количество которых зависит от жанра и объема научного текста. Для более полной аргументации тезиса необходимы также иллюстрации - примеры, подтверждающие выдвинутые теоретические положения.</w:t>
      </w:r>
    </w:p>
    <w:p w:rsidR="007925C0" w:rsidRDefault="007925C0" w:rsidP="007925C0">
      <w:pPr>
        <w:ind w:firstLine="709"/>
        <w:jc w:val="both"/>
      </w:pPr>
      <w:r>
        <w:t>Текст научного стиля завершается выводом (резюме), в котором содержится аналитическая оценка проведенного исследования, намечаются перспективы дальнейших изысканий.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Собственно научный стиль речи</w:t>
      </w:r>
    </w:p>
    <w:p w:rsidR="007925C0" w:rsidRDefault="007925C0" w:rsidP="007925C0">
      <w:pPr>
        <w:ind w:firstLine="709"/>
        <w:jc w:val="both"/>
      </w:pPr>
      <w:r>
        <w:t>Научная статья и монография - оригинальные произведения исследовательского характера, относящиеся к собственно научному стилю. Это так называемые первичные жанры научного стиля, так как они пишутся специалистами и для специалистов.</w:t>
      </w:r>
    </w:p>
    <w:p w:rsidR="007925C0" w:rsidRDefault="007925C0" w:rsidP="007925C0">
      <w:pPr>
        <w:ind w:firstLine="709"/>
        <w:jc w:val="both"/>
      </w:pPr>
      <w:r>
        <w:t>• Монография - научный труд, научная книга, посвященная изучению одной проблемы, одного вопроса.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Научная статья - сочинение небольшого размера, в котором автор излагает результаты собственного исследования.</w:t>
      </w:r>
    </w:p>
    <w:p w:rsidR="007925C0" w:rsidRDefault="007925C0" w:rsidP="007925C0">
      <w:pPr>
        <w:ind w:firstLine="709"/>
        <w:jc w:val="both"/>
      </w:pPr>
      <w:proofErr w:type="gramStart"/>
      <w:r>
        <w:t>•</w:t>
      </w:r>
      <w:r>
        <w:tab/>
        <w:t>В эту же группу жанров входят доклад, диссертационная работа, а также курсовая работа и дипломная работа, примыкающие к другой разновидности научного стиля - учебно-научным жанрам.</w:t>
      </w:r>
      <w:proofErr w:type="gramEnd"/>
      <w:r>
        <w:t xml:space="preserve"> Тексты перечисленных жанров должны обладать свойствами, присущими любому научному тексту, - быть точными, логичными, отвлеченными и обобщенными, иметь стройную композицию.</w:t>
      </w:r>
    </w:p>
    <w:p w:rsidR="007925C0" w:rsidRDefault="007925C0" w:rsidP="007925C0">
      <w:pPr>
        <w:ind w:firstLine="709"/>
        <w:jc w:val="both"/>
      </w:pPr>
      <w:r>
        <w:t>В текстах этих жанров выделяются структурно-смысловые компоненты: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название (заголовок),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введение,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основная часть,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заключение.</w:t>
      </w:r>
    </w:p>
    <w:p w:rsidR="007925C0" w:rsidRDefault="007925C0" w:rsidP="007925C0">
      <w:pPr>
        <w:ind w:firstLine="709"/>
        <w:jc w:val="both"/>
      </w:pPr>
      <w:r w:rsidRPr="007925C0">
        <w:rPr>
          <w:b/>
        </w:rPr>
        <w:t xml:space="preserve">Название </w:t>
      </w:r>
      <w:r>
        <w:t>(заголовок) научного текста - важнейшая информативная единица, отражающая тему данного произведения и соответствующая содержанию текста. Существует несколько типов заголовков: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 xml:space="preserve">название общего характера (введение в </w:t>
      </w:r>
      <w:proofErr w:type="spellStart"/>
      <w:r>
        <w:t>терминоведение</w:t>
      </w:r>
      <w:proofErr w:type="spellEnd"/>
      <w:r>
        <w:t>; беседы о физике);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название, конкретизирующее разрабатываемые автором вопросы научной теории и</w:t>
      </w:r>
    </w:p>
    <w:p w:rsidR="007925C0" w:rsidRDefault="007925C0" w:rsidP="007925C0">
      <w:pPr>
        <w:ind w:firstLine="567"/>
        <w:jc w:val="both"/>
      </w:pPr>
      <w:r>
        <w:t>практики (хранение информации в бесписьменном обществе);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названия, отражающие особенности авторской постановки вопроса (русская орфография в</w:t>
      </w:r>
    </w:p>
    <w:p w:rsidR="007925C0" w:rsidRDefault="007925C0" w:rsidP="007925C0">
      <w:pPr>
        <w:ind w:firstLine="567"/>
        <w:jc w:val="both"/>
      </w:pPr>
      <w:r>
        <w:t>историческом аспекте; поэтическая энциклопедия).</w:t>
      </w:r>
    </w:p>
    <w:p w:rsidR="007925C0" w:rsidRDefault="007925C0" w:rsidP="007925C0">
      <w:pPr>
        <w:ind w:firstLine="567"/>
        <w:jc w:val="both"/>
      </w:pPr>
      <w:r w:rsidRPr="007925C0">
        <w:rPr>
          <w:b/>
        </w:rPr>
        <w:t xml:space="preserve">Введение </w:t>
      </w:r>
      <w:r>
        <w:t>(водная часть) должно быть кратким и точным. В нем обосновывается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выбор темы исследования,</w:t>
      </w:r>
    </w:p>
    <w:p w:rsidR="007925C0" w:rsidRDefault="007925C0" w:rsidP="007925C0">
      <w:pPr>
        <w:ind w:firstLine="567"/>
        <w:jc w:val="both"/>
      </w:pPr>
      <w:r>
        <w:lastRenderedPageBreak/>
        <w:t>-</w:t>
      </w:r>
      <w:r>
        <w:tab/>
        <w:t>описываются методы исследования,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формулируются цели и задачи работы.</w:t>
      </w:r>
    </w:p>
    <w:p w:rsidR="007925C0" w:rsidRDefault="007925C0" w:rsidP="007925C0">
      <w:pPr>
        <w:ind w:firstLine="709"/>
        <w:jc w:val="both"/>
      </w:pPr>
      <w:r>
        <w:t>Главной целью всякой отрасли науки являются раскрытие и изучение закономерностей связи между явлениями и процессами. В круг целей научного исследования входят также: раскрытие специфики объекта науки, создание типологии, объяснение явлений, описание функций, систематизация и обобщение фактов и пр.</w:t>
      </w:r>
    </w:p>
    <w:p w:rsidR="007925C0" w:rsidRDefault="007925C0" w:rsidP="007925C0">
      <w:pPr>
        <w:ind w:firstLine="709"/>
        <w:jc w:val="both"/>
      </w:pPr>
      <w:r w:rsidRPr="007925C0">
        <w:rPr>
          <w:b/>
        </w:rPr>
        <w:t>Основная часть</w:t>
      </w:r>
      <w:r>
        <w:t xml:space="preserve"> текста монографии, дипломной работы делится на главы в соответствии с задачами и объемом работы. В научной статье главы не выделяются, но каждое новое научное положение оформляется в новый абзац.</w:t>
      </w:r>
    </w:p>
    <w:p w:rsidR="007925C0" w:rsidRDefault="007925C0" w:rsidP="007925C0">
      <w:pPr>
        <w:ind w:firstLine="709"/>
        <w:jc w:val="both"/>
      </w:pPr>
      <w:r w:rsidRPr="007925C0">
        <w:rPr>
          <w:b/>
        </w:rPr>
        <w:t xml:space="preserve">Заключение </w:t>
      </w:r>
      <w:r>
        <w:t>содержит выводы по данному исследованию или имеет форму краткого резюме.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Научно-информативный стиль речи</w:t>
      </w:r>
    </w:p>
    <w:p w:rsidR="007925C0" w:rsidRDefault="007925C0" w:rsidP="007925C0">
      <w:pPr>
        <w:ind w:firstLine="709"/>
        <w:jc w:val="both"/>
      </w:pPr>
      <w:r>
        <w:t>Основными жанрами научно-информативного стиля речи являются: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реферат,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аннотация,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конспект,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тезисы.</w:t>
      </w:r>
    </w:p>
    <w:p w:rsidR="007925C0" w:rsidRDefault="007925C0" w:rsidP="007925C0">
      <w:pPr>
        <w:ind w:firstLine="709"/>
        <w:jc w:val="both"/>
      </w:pPr>
      <w:r>
        <w:t>Эти жанры научных текстов объединены общими свойствами: являются вторичными жанрами речи (составляются на основе уже имеющихся опорных тестов, чаще всего оригинальных, первичных, хотя тезисы могут быть и оригинальным научным произведением) и определенным образом соотносятся с учебно-научной разновидностью научного стиля речи.</w:t>
      </w:r>
    </w:p>
    <w:p w:rsidR="007925C0" w:rsidRDefault="007925C0" w:rsidP="007925C0">
      <w:r w:rsidRPr="007925C0">
        <w:rPr>
          <w:noProof/>
        </w:rPr>
        <w:drawing>
          <wp:inline distT="0" distB="0" distL="0" distR="0">
            <wp:extent cx="4358257" cy="24411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94" cy="2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C0" w:rsidRDefault="007925C0" w:rsidP="007925C0">
      <w:pPr>
        <w:ind w:firstLine="709"/>
        <w:jc w:val="both"/>
      </w:pPr>
      <w:r>
        <w:t xml:space="preserve"> 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3.</w:t>
      </w:r>
      <w:r w:rsidRPr="007925C0">
        <w:rPr>
          <w:b/>
        </w:rPr>
        <w:tab/>
        <w:t>РЕФЕРАТ</w:t>
      </w:r>
    </w:p>
    <w:p w:rsidR="007925C0" w:rsidRDefault="007925C0" w:rsidP="007925C0">
      <w:pPr>
        <w:ind w:firstLine="709"/>
        <w:jc w:val="both"/>
      </w:pPr>
      <w:r>
        <w:t>Реферирование - интеллектуальный творческий процесс, включающий осмысление текста, преобразование информации аналитико-синтетическим способом и создание нового (вторичного) текста.</w:t>
      </w:r>
    </w:p>
    <w:p w:rsidR="007925C0" w:rsidRDefault="007925C0" w:rsidP="007925C0">
      <w:pPr>
        <w:ind w:firstLine="709"/>
        <w:jc w:val="both"/>
      </w:pPr>
      <w:r w:rsidRPr="007925C0">
        <w:rPr>
          <w:b/>
        </w:rPr>
        <w:t>Реферат</w:t>
      </w:r>
      <w:r>
        <w:t xml:space="preserve"> - адекватное по смыслу изложение содержания первичного текста. Реферат отражает главную информацию, содержащуюся в первоисточнике, новые сведения, существенные данные. Подготовка рефератов - один из наиболее сложных видов самостоятельной работы, реферирование приучает человека вдумчиво работать с литературой, ориентироваться в ней, выбирая необходимую информацию. Реферат должен быть информативным, отличаться полнотой изложения, объективно передавать содержание первичного текста, корректно оценивать материал, содержащийся в первоисточнике. Реферат может быть репродуктивным, воспроизводящим содержание первичного текста, и продуктивным, содержащим критическое или творческое осмысление реферируемого источника.</w:t>
      </w:r>
    </w:p>
    <w:p w:rsidR="007925C0" w:rsidRDefault="007925C0" w:rsidP="007925C0">
      <w:pPr>
        <w:ind w:firstLine="709"/>
        <w:jc w:val="both"/>
      </w:pPr>
      <w:r>
        <w:lastRenderedPageBreak/>
        <w:t>•</w:t>
      </w:r>
      <w:r>
        <w:tab/>
        <w:t>Репродуктивные рефераты бывают двух видов: реферат-конспект и реферат-резюме.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Реферат-конспект содержит в обобщенном виде фактическую информацию, иллюстративный материал, сведения о методах исследования, полученных результатах и возможностях их применения.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Реферат-резюме приводит только основные положения, тесно связанные с темой текста.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Продуктивные рефераты представлены рефератом-обзором и рефератом-докладом: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Реферат-обзор составляется на основании нескольких первичных текстов, дает сопоставление различных точек зрения по конкретному вопросу.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Реферат-доклад имеет развернутый характер, наряду с анализом информации, приведенной в первоисточнике, дает объективную оценку состояния проблемы.</w:t>
      </w:r>
    </w:p>
    <w:p w:rsidR="007925C0" w:rsidRDefault="007925C0" w:rsidP="007925C0">
      <w:pPr>
        <w:ind w:firstLine="709"/>
        <w:jc w:val="both"/>
      </w:pPr>
      <w:r>
        <w:t>В структуре реферата любого типа выделяются три основных компонента: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библиографическое описание,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собственно реферативный текст,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справочный аппарат.</w:t>
      </w:r>
    </w:p>
    <w:p w:rsidR="007925C0" w:rsidRDefault="007925C0" w:rsidP="007925C0">
      <w:pPr>
        <w:ind w:firstLine="709"/>
        <w:jc w:val="both"/>
      </w:pPr>
      <w:r>
        <w:t>Как и любой научный текст, реферат имеет определенную композицию:</w:t>
      </w:r>
    </w:p>
    <w:p w:rsidR="007925C0" w:rsidRDefault="007925C0" w:rsidP="007925C0">
      <w:pPr>
        <w:ind w:firstLine="709"/>
        <w:jc w:val="both"/>
      </w:pPr>
      <w:r>
        <w:t>1.</w:t>
      </w:r>
      <w:r>
        <w:tab/>
        <w:t>Вступление. Задачи вступления могут быть следующими: дать исходные данные текста (название исходного текста, где опубликован, в каком году), сообщить сведения об авторе (фамилия, имя, отчество, специальность, ученая степень, ученое звание), вскрыть смысл названия работы, чему она посвящена, в связи с чем написана.</w:t>
      </w:r>
    </w:p>
    <w:p w:rsidR="007925C0" w:rsidRDefault="007925C0" w:rsidP="007925C0">
      <w:pPr>
        <w:ind w:firstLine="709"/>
        <w:jc w:val="both"/>
      </w:pPr>
      <w:r>
        <w:t>2.</w:t>
      </w:r>
      <w:r>
        <w:tab/>
        <w:t>Перечисление основных вопросов и проблем, о которых говорится в первоисточнике.</w:t>
      </w:r>
    </w:p>
    <w:p w:rsidR="007925C0" w:rsidRDefault="007925C0" w:rsidP="007925C0">
      <w:pPr>
        <w:ind w:firstLine="709"/>
        <w:jc w:val="both"/>
      </w:pPr>
      <w:r>
        <w:t>3.</w:t>
      </w:r>
      <w:r>
        <w:tab/>
        <w:t>Анализ самых важных, по мнению референта, вопросов, содержащихся в исходном тексте. Проводя такой анализ, необходимо обосновать важность выбранных вопросов, коротко передать мнение автора по этим вопросам, выразить свое мнение по поводу суждений автора первоисточника.</w:t>
      </w:r>
    </w:p>
    <w:p w:rsidR="007925C0" w:rsidRDefault="007925C0" w:rsidP="007925C0">
      <w:pPr>
        <w:ind w:firstLine="709"/>
        <w:jc w:val="both"/>
      </w:pPr>
      <w:r>
        <w:t>4.</w:t>
      </w:r>
      <w:r>
        <w:tab/>
        <w:t>Общий вывод о значении всей темы или проблемы реферируемого текста.</w:t>
      </w:r>
    </w:p>
    <w:p w:rsidR="007925C0" w:rsidRDefault="007925C0" w:rsidP="007925C0">
      <w:pPr>
        <w:ind w:firstLine="709"/>
        <w:jc w:val="both"/>
      </w:pPr>
      <w:r>
        <w:t>Таким образом, реферат имеет следующие признаки: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содержание реферата полностью зависит от содержания реферируемого источника;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содержит точное изложение основной информации без искажений и субъективных оценок;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имеет постоянные структуры: заголовочную часть с библиографическим описанием, собственно реферативную часть, в которой обобщаются сведения об авторах, называются основная тема и проблематика источников, дается подробное или сжатое изложение наиболее важных вопросов, делаются выводы.</w:t>
      </w:r>
    </w:p>
    <w:p w:rsidR="007925C0" w:rsidRDefault="007925C0" w:rsidP="007925C0">
      <w:pPr>
        <w:ind w:firstLine="709"/>
        <w:jc w:val="both"/>
      </w:pPr>
      <w:r>
        <w:t>В реферате используются речевые клише, характерные для данного жанра научного стиля речи: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Автор останавливается на вопросе...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Он анализирует...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Оценивая, он отмечает...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Далее автор рассматривает...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При этом он отмечает...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Самым серьезным последствием этого является...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Отсюда автор делает вывод, что...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Задача, по мнению автора, заключается в том, чтобы....</w:t>
      </w:r>
    </w:p>
    <w:p w:rsidR="007925C0" w:rsidRDefault="007925C0" w:rsidP="007925C0">
      <w:pPr>
        <w:ind w:firstLine="567"/>
        <w:jc w:val="both"/>
      </w:pPr>
      <w:r>
        <w:t>-</w:t>
      </w:r>
      <w:r>
        <w:tab/>
        <w:t>Автор рассматривает...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АННОТАЦИЯ</w:t>
      </w:r>
    </w:p>
    <w:p w:rsidR="007925C0" w:rsidRDefault="007925C0" w:rsidP="007925C0">
      <w:pPr>
        <w:ind w:firstLine="709"/>
        <w:jc w:val="both"/>
      </w:pPr>
      <w:r>
        <w:lastRenderedPageBreak/>
        <w:t>Аннотация - сжатая, краткая характеристика книги (статьи или сборника), ее содержания и назначения. В аннотации перечисляются главные вопросы, проблемы первичного текста, иногда характеризуются его структура, композиция. Как правило, аннотация состоит из простых предложений. Аннотация имеет две обязательные части:</w:t>
      </w:r>
    </w:p>
    <w:p w:rsidR="007925C0" w:rsidRDefault="007925C0" w:rsidP="007925C0">
      <w:pPr>
        <w:ind w:firstLine="426"/>
        <w:jc w:val="both"/>
      </w:pPr>
      <w:r>
        <w:t>1.</w:t>
      </w:r>
      <w:r>
        <w:tab/>
        <w:t>Содержательная характеристика первоисточника, цель автора.</w:t>
      </w:r>
    </w:p>
    <w:p w:rsidR="007925C0" w:rsidRDefault="007925C0" w:rsidP="007925C0">
      <w:pPr>
        <w:ind w:firstLine="426"/>
        <w:jc w:val="both"/>
      </w:pPr>
      <w:r>
        <w:t>2.</w:t>
      </w:r>
      <w:r>
        <w:tab/>
        <w:t>Адресат аннотируемого текста.</w:t>
      </w:r>
    </w:p>
    <w:p w:rsidR="007925C0" w:rsidRDefault="007925C0" w:rsidP="007925C0">
      <w:pPr>
        <w:ind w:firstLine="426"/>
        <w:jc w:val="both"/>
      </w:pPr>
      <w:r>
        <w:t>Кроме названных частей, могут присутствовать факультативные части:</w:t>
      </w:r>
    </w:p>
    <w:p w:rsidR="007925C0" w:rsidRDefault="007925C0" w:rsidP="007925C0">
      <w:pPr>
        <w:ind w:firstLine="426"/>
        <w:jc w:val="both"/>
      </w:pPr>
      <w:r>
        <w:t>1.</w:t>
      </w:r>
      <w:r>
        <w:tab/>
        <w:t>Композиция, структура первичного текста.</w:t>
      </w:r>
    </w:p>
    <w:p w:rsidR="007925C0" w:rsidRDefault="007925C0" w:rsidP="007925C0">
      <w:pPr>
        <w:ind w:firstLine="426"/>
        <w:jc w:val="both"/>
      </w:pPr>
      <w:r>
        <w:t>2.</w:t>
      </w:r>
      <w:r>
        <w:tab/>
        <w:t>Иллюстративный материал, приведенный в первоисточнике.</w:t>
      </w:r>
    </w:p>
    <w:p w:rsidR="007925C0" w:rsidRDefault="007925C0" w:rsidP="007925C0">
      <w:pPr>
        <w:ind w:firstLine="709"/>
        <w:jc w:val="both"/>
      </w:pPr>
      <w:r>
        <w:t>Перечисленные смысловые части аннотации оформляются с помощью речевых клише.</w:t>
      </w:r>
    </w:p>
    <w:p w:rsidR="007925C0" w:rsidRDefault="007925C0" w:rsidP="007925C0">
      <w:pPr>
        <w:ind w:firstLine="426"/>
        <w:jc w:val="both"/>
      </w:pPr>
      <w:r>
        <w:t>1.</w:t>
      </w:r>
      <w:r>
        <w:tab/>
        <w:t>Характеристика содержания текста: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В статье (книге) рассматривается...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В книге изложены...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Статья посвящена...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В статье даются...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В основу работы положено...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Автор останавливается на следующих вопросах...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Автор затрагивает проблемы.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Цель статьи - показать...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Цель автора - объяснить (раскрыть).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Целью статьи является изучение...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Автор ставит своей целью проанализировать...</w:t>
      </w:r>
    </w:p>
    <w:p w:rsidR="007925C0" w:rsidRDefault="007925C0" w:rsidP="007925C0">
      <w:pPr>
        <w:ind w:firstLine="426"/>
        <w:jc w:val="both"/>
      </w:pPr>
      <w:r>
        <w:t>2.</w:t>
      </w:r>
      <w:r>
        <w:tab/>
        <w:t>Композиция работы: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Книга состоит из... глав</w:t>
      </w:r>
      <w:proofErr w:type="gramStart"/>
      <w:r>
        <w:t xml:space="preserve"> (.. .</w:t>
      </w:r>
      <w:proofErr w:type="gramEnd"/>
      <w:r>
        <w:t>частей)...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Статья делится на ... части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В книге выделяются ... главы</w:t>
      </w:r>
    </w:p>
    <w:p w:rsidR="007925C0" w:rsidRDefault="007925C0" w:rsidP="007925C0">
      <w:pPr>
        <w:ind w:firstLine="426"/>
        <w:jc w:val="both"/>
      </w:pPr>
      <w:r>
        <w:t>3.</w:t>
      </w:r>
      <w:r>
        <w:tab/>
        <w:t>Назначение текста: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Статья предназначена (для кого; рекомендуется кому)...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Сборник рассчитан.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Предназначается широкому кругу читателей.</w:t>
      </w:r>
    </w:p>
    <w:p w:rsidR="007925C0" w:rsidRDefault="007925C0" w:rsidP="007925C0">
      <w:pPr>
        <w:ind w:firstLine="426"/>
        <w:jc w:val="both"/>
      </w:pPr>
      <w:r>
        <w:t>-</w:t>
      </w:r>
      <w:r>
        <w:tab/>
        <w:t>Для студентов, аспирантов</w:t>
      </w:r>
      <w:proofErr w:type="gramStart"/>
      <w:r>
        <w:t xml:space="preserve"> .</w:t>
      </w:r>
      <w:proofErr w:type="gramEnd"/>
    </w:p>
    <w:p w:rsidR="007925C0" w:rsidRDefault="007925C0" w:rsidP="007925C0">
      <w:pPr>
        <w:ind w:firstLine="426"/>
        <w:jc w:val="both"/>
      </w:pPr>
      <w:r>
        <w:t>-</w:t>
      </w:r>
      <w:r>
        <w:tab/>
        <w:t>Книга заинтересует.</w:t>
      </w:r>
    </w:p>
    <w:p w:rsidR="007925C0" w:rsidRDefault="007925C0" w:rsidP="007925C0">
      <w:pPr>
        <w:ind w:firstLine="709"/>
        <w:jc w:val="both"/>
      </w:pP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Приведем пример аннотации.</w:t>
      </w:r>
    </w:p>
    <w:p w:rsidR="007925C0" w:rsidRDefault="007925C0" w:rsidP="007925C0">
      <w:pPr>
        <w:ind w:firstLine="709"/>
        <w:jc w:val="both"/>
      </w:pPr>
      <w:r>
        <w:t>Соловьев В.С. Философия искусства и литературная критика. - М., 1991.</w:t>
      </w:r>
    </w:p>
    <w:p w:rsidR="007925C0" w:rsidRDefault="007925C0" w:rsidP="007925C0">
      <w:pPr>
        <w:ind w:firstLine="709"/>
        <w:jc w:val="both"/>
      </w:pPr>
      <w:r>
        <w:t>Владимир Сергеевич Соловьев (1853-1900) - крупнейшая фигура в умственной, общественной и культурной жизни России последней трети XIX века. Мыслитель и поэт, он выступил завершителем целой эпохи философских исканий и дал толчок новым идейным и художественным течениям XX века, в особенности символизму. Включенные в сборник сочинения В. С. Соловьева в соответствии с важнейшими темами его эстетической мысли распределены по следующим разделам: "Красота как преображающая сила", "Нравственная миссия художника", "Статьи о русских поэтах", "Энциклопедические статьи. Рецензии. Заметки".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КОНСПЕКТИРОВАНИЕ</w:t>
      </w:r>
    </w:p>
    <w:p w:rsidR="007925C0" w:rsidRDefault="007925C0" w:rsidP="007925C0">
      <w:pPr>
        <w:ind w:firstLine="709"/>
        <w:jc w:val="both"/>
      </w:pPr>
      <w:r>
        <w:t>Конспектирование - процесс мыслительной переработки и письменной фиксации основных положений читаемого или воспринимаемого на слух текста. При конспектировании происходит свертывание, компрессия первичного текста. Результатом конспектирования является запись в виде конспекта.</w:t>
      </w:r>
    </w:p>
    <w:p w:rsidR="007925C0" w:rsidRDefault="007925C0" w:rsidP="007925C0">
      <w:pPr>
        <w:ind w:firstLine="709"/>
        <w:jc w:val="both"/>
      </w:pPr>
      <w:r>
        <w:t xml:space="preserve">Конспект - особый вид вторичного текста, в основе которого лежит аналитико-синтетическая переработка информации, содержащейся в исходном тексте. Конспект выявляет, систематизирует и обобщает наиболее ценную информацию, он позволяет </w:t>
      </w:r>
      <w:r>
        <w:lastRenderedPageBreak/>
        <w:t>восстановить, развернуть исходную информацию. При конспектировании необходимо отбирать новый и важный материал, связывать его со старым, уже известным и выстраивать материал в соответствии с логикой изложения; конспект должен обладать содержательной, смысловой и структурной целостностью. С точки зрения объема (степени сжатия), конспект может быть кратким, подробным или смешанным; по степени соответствия первоисточнику - интегральным или выборочным. По количеству перерабатываемых источников конспект может быть монографическим или сводным (обзорным), с точки зрения предъявления информации конспект составляется на основе чтения или слушания. В зависимости от формы представления информации в конспекте и от степени свернутости в конспекте первичного текста различают следующие виды конспектов: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конспект-план,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конспект-схема,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текстуальный конспект.</w:t>
      </w:r>
    </w:p>
    <w:p w:rsidR="007925C0" w:rsidRDefault="007925C0" w:rsidP="007925C0">
      <w:pPr>
        <w:ind w:firstLine="709"/>
        <w:jc w:val="both"/>
      </w:pPr>
      <w:r>
        <w:t>Подготовка конспекта включает следующие этапы:</w:t>
      </w:r>
    </w:p>
    <w:p w:rsidR="007925C0" w:rsidRDefault="007925C0" w:rsidP="007925C0">
      <w:pPr>
        <w:ind w:firstLine="709"/>
        <w:jc w:val="both"/>
      </w:pPr>
      <w:r>
        <w:t>Этап 1. Выделяются смысловые части - вся информация, относящаяся к одной теме, группируется в один блок.</w:t>
      </w:r>
    </w:p>
    <w:p w:rsidR="007925C0" w:rsidRDefault="007925C0" w:rsidP="007925C0">
      <w:pPr>
        <w:ind w:firstLine="709"/>
        <w:jc w:val="both"/>
      </w:pPr>
      <w:r>
        <w:t>Этап 2. В каждой смысловой части формулируется тема в опоре на ключевые слова и фразы.</w:t>
      </w:r>
    </w:p>
    <w:p w:rsidR="007925C0" w:rsidRDefault="007925C0" w:rsidP="007925C0">
      <w:pPr>
        <w:ind w:firstLine="709"/>
        <w:jc w:val="both"/>
      </w:pPr>
      <w:r>
        <w:t>Этап 3. В каждой части выделяется главная и дополнительная по отношению к теме информация.</w:t>
      </w:r>
    </w:p>
    <w:p w:rsidR="007925C0" w:rsidRDefault="007925C0" w:rsidP="007925C0">
      <w:pPr>
        <w:ind w:firstLine="709"/>
        <w:jc w:val="both"/>
      </w:pPr>
      <w:r>
        <w:t>Этап 4. Главная информация фиксируется в конспекте в разных формах: в виде тезисов, выписок (текстуальный конспект), в виде вопросов, выявляющих суть проблемы, в виде назывных предложений (конспект-план и конспект-схема).</w:t>
      </w:r>
    </w:p>
    <w:p w:rsidR="007925C0" w:rsidRDefault="007925C0" w:rsidP="007925C0">
      <w:pPr>
        <w:ind w:firstLine="709"/>
        <w:jc w:val="both"/>
      </w:pPr>
      <w:r>
        <w:t>Этап 5. Дополнительная информация приводится при необходимости.</w:t>
      </w:r>
    </w:p>
    <w:p w:rsidR="007925C0" w:rsidRDefault="007925C0" w:rsidP="007925C0">
      <w:pPr>
        <w:ind w:firstLine="709"/>
        <w:jc w:val="both"/>
      </w:pPr>
      <w:r>
        <w:t>Правила работы над конспектом: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1.</w:t>
      </w:r>
      <w:r>
        <w:tab/>
        <w:t>Следует записать название конспектируемого произведения (или его частей) и его выходные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данные.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2.</w:t>
      </w:r>
      <w:r>
        <w:tab/>
        <w:t>Осмыслить основное содержание текста, дважды прочитав его.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3.</w:t>
      </w:r>
      <w:r>
        <w:tab/>
        <w:t>Составить план - основу конспекта.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4.</w:t>
      </w:r>
      <w:r>
        <w:tab/>
        <w:t>Конспектируя, оставить широкие поля для дополнений, заметок, записи терминов и имен, требующих разъяснений.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5.</w:t>
      </w:r>
      <w:r>
        <w:tab/>
        <w:t>Помнить, что в конспекте отдельные фразы и даже отдельные слова имеют более важное значение, чем в подробном изложении.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6.</w:t>
      </w:r>
      <w:r>
        <w:tab/>
        <w:t>Запись следует вести своими словами, что способствует лучшему осмыслению текста.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7.</w:t>
      </w:r>
      <w:r>
        <w:tab/>
        <w:t>Применять определенную систему подчеркивания, сокращений, условных обозначений.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8.</w:t>
      </w:r>
      <w:r>
        <w:tab/>
        <w:t>Соблюдать правила цитирования - цитату заключать в кавычки, давать ссылку на источник с указанием страницы.</w:t>
      </w:r>
    </w:p>
    <w:p w:rsidR="007925C0" w:rsidRPr="007925C0" w:rsidRDefault="007925C0" w:rsidP="007925C0">
      <w:pPr>
        <w:ind w:firstLine="709"/>
        <w:jc w:val="both"/>
        <w:rPr>
          <w:b/>
        </w:rPr>
      </w:pPr>
      <w:r w:rsidRPr="007925C0">
        <w:rPr>
          <w:b/>
        </w:rPr>
        <w:t>ТЕЗИСЫ</w:t>
      </w:r>
    </w:p>
    <w:p w:rsidR="007925C0" w:rsidRDefault="007925C0" w:rsidP="007925C0">
      <w:pPr>
        <w:ind w:firstLine="709"/>
        <w:jc w:val="both"/>
      </w:pPr>
      <w:proofErr w:type="spellStart"/>
      <w:r>
        <w:t>Тезирование</w:t>
      </w:r>
      <w:proofErr w:type="spellEnd"/>
      <w:r>
        <w:t xml:space="preserve"> - один из видов извлечения основной информации текста-источника с ее последующим переводом в определенную языковую форму. Сокращение при </w:t>
      </w:r>
      <w:proofErr w:type="spellStart"/>
      <w:r>
        <w:t>тезировании</w:t>
      </w:r>
      <w:proofErr w:type="spellEnd"/>
      <w:r>
        <w:t xml:space="preserve"> производится с учетом проблематики текстов, то есть авторской оценки информации и дает изложение, расчлененное на отдельные положения-тезисы.</w:t>
      </w:r>
    </w:p>
    <w:p w:rsidR="007925C0" w:rsidRDefault="007925C0" w:rsidP="007925C0">
      <w:pPr>
        <w:ind w:firstLine="709"/>
        <w:jc w:val="both"/>
      </w:pPr>
      <w:r>
        <w:t xml:space="preserve">Тезисы - кратко сформулированные основные положения доклада, научной статьи. По представленному в них материалу и по содержанию тезисы могут быть как первичным, оригинальным научным произведением, так и вторичным текстом, подобным аннотации, реферату, конспекту. Оригинальные тезисы являются сжатым отражением собственного доклада, статьи автора. Вторичные тезисы создаются на основе первичных текстов, принадлежащих другому автору. В тезисах логично и кратко излагается данная </w:t>
      </w:r>
      <w:r>
        <w:lastRenderedPageBreak/>
        <w:t xml:space="preserve">тема. Каждый тезис, составляющий обычно отдельный абзац, освещает отдельную </w:t>
      </w:r>
      <w:proofErr w:type="spellStart"/>
      <w:r>
        <w:t>микротему</w:t>
      </w:r>
      <w:proofErr w:type="spellEnd"/>
      <w:r>
        <w:t>. Если план только называет рассматриваемые вопросы, то тезисы должны раскрывать решение этих вопросов.</w:t>
      </w:r>
    </w:p>
    <w:p w:rsidR="007925C0" w:rsidRDefault="007925C0" w:rsidP="007925C0">
      <w:pPr>
        <w:ind w:firstLine="709"/>
        <w:jc w:val="both"/>
      </w:pPr>
      <w:r>
        <w:t>Тезисы имеют строго нормативную содержательно-композиционную структуру, в которой выделяются:</w:t>
      </w:r>
    </w:p>
    <w:p w:rsidR="007925C0" w:rsidRDefault="007925C0" w:rsidP="007925C0">
      <w:pPr>
        <w:ind w:firstLine="709"/>
        <w:jc w:val="both"/>
      </w:pPr>
      <w:r>
        <w:t>1.</w:t>
      </w:r>
      <w:r>
        <w:tab/>
        <w:t>Преамбула.</w:t>
      </w:r>
    </w:p>
    <w:p w:rsidR="007925C0" w:rsidRDefault="007925C0" w:rsidP="007925C0">
      <w:pPr>
        <w:ind w:firstLine="709"/>
        <w:jc w:val="both"/>
      </w:pPr>
      <w:r>
        <w:t>2.</w:t>
      </w:r>
      <w:r>
        <w:tab/>
        <w:t>Основное тезисное положение.</w:t>
      </w:r>
    </w:p>
    <w:p w:rsidR="007925C0" w:rsidRDefault="007925C0" w:rsidP="007925C0">
      <w:pPr>
        <w:ind w:firstLine="709"/>
        <w:jc w:val="both"/>
      </w:pPr>
      <w:r>
        <w:t>3.</w:t>
      </w:r>
      <w:r>
        <w:tab/>
        <w:t>Заключительный тезис.</w:t>
      </w:r>
    </w:p>
    <w:p w:rsidR="007925C0" w:rsidRDefault="007925C0" w:rsidP="007925C0">
      <w:pPr>
        <w:ind w:firstLine="709"/>
        <w:jc w:val="both"/>
      </w:pPr>
      <w:r>
        <w:t>Четкое логическое деление тезисного содержания подчеркивается формально или графически.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Формальное выражение логических взаимосвязей между тезисами может быть представлено следующими способами: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использованием вводных слов в начале каждого тезиса (во-первых, во-вторых);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с помощью оппозиционных фраз (внешние факторы - внутренние причины);</w:t>
      </w:r>
    </w:p>
    <w:p w:rsidR="007925C0" w:rsidRDefault="007925C0" w:rsidP="007925C0">
      <w:pPr>
        <w:ind w:firstLine="709"/>
        <w:jc w:val="both"/>
      </w:pPr>
      <w:r>
        <w:t>-</w:t>
      </w:r>
      <w:r>
        <w:tab/>
        <w:t>использованием классификационных фраз (поле глаголов действия, поле глаголов состояния, поле глаголов движения).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Графическое обозначение логики изложения осуществляется через нумерацию каждого тезиса. В тезисах, как правило, отсутствуют цитаты, примеры, что связано со стремлением к краткости.</w:t>
      </w:r>
    </w:p>
    <w:p w:rsidR="007925C0" w:rsidRDefault="007925C0" w:rsidP="007925C0">
      <w:pPr>
        <w:ind w:firstLine="709"/>
        <w:jc w:val="both"/>
      </w:pPr>
      <w:r>
        <w:t>В зависимости от стиля изложения существуют два типа тезисов: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Тезисы глагольного строя (имеют широкое распространение), в которых используются глагольные сказуемые; они представляют собой более краткое, чем конспект, научное описание;</w:t>
      </w:r>
    </w:p>
    <w:p w:rsidR="007925C0" w:rsidRDefault="007925C0" w:rsidP="007925C0">
      <w:pPr>
        <w:ind w:firstLine="709"/>
        <w:jc w:val="both"/>
      </w:pPr>
      <w:r>
        <w:t>•</w:t>
      </w:r>
      <w:r>
        <w:tab/>
        <w:t>Тезисы номинативного строя (с отсутствием глагольного сказуемого) встречаются крайне редко, хотя это предельно лаконичный способ фиксации научной информации.</w:t>
      </w:r>
    </w:p>
    <w:p w:rsidR="007925C0" w:rsidRDefault="007925C0" w:rsidP="007925C0">
      <w:pPr>
        <w:ind w:firstLine="709"/>
        <w:jc w:val="both"/>
      </w:pPr>
      <w:r>
        <w:t>Тезисы могут начинаться следующими речевыми формами: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Известно, что...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Следует отметить, что...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Однако...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При этом важно, что...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Предполагается, что...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Специалисты ставят своей задачей...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Основная информация в тезисах может объединяться с помощью следующих соединительных лексических средств: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Ставит вопрос...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Считает...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Сравнивает...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Приводит пример...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Перечисляет...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Характеризует...</w:t>
      </w:r>
    </w:p>
    <w:p w:rsidR="007925C0" w:rsidRDefault="007925C0" w:rsidP="007925C0">
      <w:pPr>
        <w:tabs>
          <w:tab w:val="left" w:pos="851"/>
        </w:tabs>
        <w:ind w:firstLine="709"/>
        <w:jc w:val="both"/>
      </w:pPr>
      <w:r>
        <w:t>-</w:t>
      </w:r>
      <w:r>
        <w:tab/>
        <w:t>Подчеркивает.</w:t>
      </w:r>
    </w:p>
    <w:p w:rsidR="007925C0" w:rsidRDefault="007925C0" w:rsidP="007925C0">
      <w:pPr>
        <w:ind w:firstLine="709"/>
        <w:jc w:val="both"/>
      </w:pPr>
      <w:r>
        <w:t xml:space="preserve">Тезисы являются одним из наиболее устойчивых с точки зрения нормативности жанров научного стиля. Поэтому нарушение чистоты, жанровой определенности, жанровое смешение при составлении тезисов оценивается как грубое искажение не только стилистической, но и коммуникативной нормы. Среди типичных нарушений следует отметить подмену тезисов текстом сообщения, резюме, рефератом, аннотацией, проспектом, планом, смешение форм разных жанров. Подобное смешение свидетельствует об отсутствии научно-речевой культуры у автора. К тезисам предъявляются требования стилистической чистоты и однородности речевой манеры, в </w:t>
      </w:r>
      <w:r>
        <w:lastRenderedPageBreak/>
        <w:t>них недопустимы эмоционально-экспрессивные определения, метафоры и прочие включения из других стилей.</w:t>
      </w:r>
    </w:p>
    <w:p w:rsidR="007925C0" w:rsidRDefault="007925C0" w:rsidP="007925C0">
      <w:pPr>
        <w:ind w:firstLine="709"/>
        <w:jc w:val="both"/>
      </w:pPr>
      <w:r>
        <w:t>Приведем пример тезисов.</w:t>
      </w:r>
    </w:p>
    <w:p w:rsidR="007925C0" w:rsidRDefault="007925C0" w:rsidP="007925C0">
      <w:pPr>
        <w:ind w:firstLine="709"/>
        <w:jc w:val="both"/>
      </w:pPr>
      <w:r>
        <w:t>1. Любой текст - это языковое выражение замысла автора.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2.</w:t>
      </w:r>
      <w:r>
        <w:tab/>
        <w:t>Алгоритм чтения определяет последовательность умственной деятельности при восприятии основных фрагментов текста.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3.</w:t>
      </w:r>
      <w:r>
        <w:tab/>
        <w:t>Психологическая установка - это готовность человека к определенной активности, к участию в некотором процессе, к реакции на знакомый стимул или известную ситуацию.</w:t>
      </w:r>
    </w:p>
    <w:p w:rsidR="007925C0" w:rsidRDefault="007925C0" w:rsidP="007925C0">
      <w:pPr>
        <w:tabs>
          <w:tab w:val="left" w:pos="993"/>
        </w:tabs>
        <w:ind w:firstLine="709"/>
        <w:jc w:val="both"/>
      </w:pPr>
      <w:r>
        <w:t>4.</w:t>
      </w:r>
      <w:r>
        <w:tab/>
        <w:t>При использовании интегрального алгоритма чтения формируется навык чтения, предусматривающий определенную последовательность рациональных действий в соответствии с блоками алгоритма.</w:t>
      </w:r>
    </w:p>
    <w:p w:rsidR="002F7752" w:rsidRDefault="007925C0" w:rsidP="007925C0">
      <w:pPr>
        <w:tabs>
          <w:tab w:val="left" w:pos="993"/>
        </w:tabs>
        <w:ind w:firstLine="709"/>
        <w:jc w:val="both"/>
      </w:pPr>
      <w:r>
        <w:t>5.</w:t>
      </w:r>
      <w:r>
        <w:tab/>
        <w:t>Психологи называют пониманием установление логической связи между предметами путем использования имеющихся знаний.</w:t>
      </w:r>
    </w:p>
    <w:sectPr w:rsidR="002F7752" w:rsidSect="0085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EB"/>
    <w:rsid w:val="002F7752"/>
    <w:rsid w:val="00491FC5"/>
    <w:rsid w:val="004B2B04"/>
    <w:rsid w:val="006C556F"/>
    <w:rsid w:val="007925C0"/>
    <w:rsid w:val="007D2B12"/>
    <w:rsid w:val="00857BFE"/>
    <w:rsid w:val="009A4284"/>
    <w:rsid w:val="00B72FA4"/>
    <w:rsid w:val="00C35E89"/>
    <w:rsid w:val="00EB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B72F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">
    <w:name w:val="Основной текст 21"/>
    <w:basedOn w:val="a"/>
    <w:rsid w:val="00B72FA4"/>
    <w:rPr>
      <w:sz w:val="28"/>
      <w:szCs w:val="20"/>
    </w:rPr>
  </w:style>
  <w:style w:type="paragraph" w:customStyle="1" w:styleId="Default">
    <w:name w:val="Default"/>
    <w:rsid w:val="00792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925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nium.com/catalog/product/1036755" TargetMode="External"/><Relationship Id="rId5" Type="http://schemas.openxmlformats.org/officeDocument/2006/relationships/hyperlink" Target="http://znanium.com/catalog/product/989171" TargetMode="External"/><Relationship Id="rId4" Type="http://schemas.openxmlformats.org/officeDocument/2006/relationships/hyperlink" Target="http://znanium.com/catalog/product/10027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Громова</dc:creator>
  <cp:lastModifiedBy>Ирина</cp:lastModifiedBy>
  <cp:revision>4</cp:revision>
  <dcterms:created xsi:type="dcterms:W3CDTF">2021-05-13T16:30:00Z</dcterms:created>
  <dcterms:modified xsi:type="dcterms:W3CDTF">2021-05-13T17:21:00Z</dcterms:modified>
</cp:coreProperties>
</file>