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6F" w:rsidRPr="007513C3" w:rsidRDefault="007513C3" w:rsidP="007513C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Список</w:t>
      </w:r>
      <w:r w:rsidRPr="007513C3">
        <w:rPr>
          <w:rFonts w:ascii="Times New Roman" w:hAnsi="Times New Roman" w:cs="Times New Roman"/>
          <w:b/>
          <w:sz w:val="28"/>
        </w:rPr>
        <w:t xml:space="preserve"> использованной литературы в научной статье и диссертации</w:t>
      </w:r>
    </w:p>
    <w:p w:rsidR="007513C3" w:rsidRDefault="007513C3"/>
    <w:p w:rsidR="00F56A40" w:rsidRPr="00634FE4" w:rsidRDefault="00F56A40" w:rsidP="00F56A40">
      <w:pPr>
        <w:pStyle w:val="ad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>Адамко М.А. Фор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мирование професс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иональной ко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мпетенции сту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дентов напр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авления по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дготовки б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акалавров «Ф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илология» н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а основе и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нтегративно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го подхода: д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ис. канд. пе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д. наук. То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льятти, 201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 xml:space="preserve">3. 184 c. </w:t>
      </w:r>
    </w:p>
    <w:p w:rsidR="00F56A40" w:rsidRPr="00634FE4" w:rsidRDefault="00F56A40" w:rsidP="00F56A40">
      <w:pPr>
        <w:pStyle w:val="ad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>Адамко М.А. Особе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нности обуче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ния английс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кому языку в вузе в со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временных ус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ловиях. То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льятти: Ве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ктор науки Т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ГУ. 2015. №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3-2 (33-2). С. 28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 xml:space="preserve">3–288. </w:t>
      </w:r>
    </w:p>
    <w:p w:rsidR="00F56A40" w:rsidRPr="00634FE4" w:rsidRDefault="00F56A40" w:rsidP="00F56A40">
      <w:pPr>
        <w:pStyle w:val="ad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>Андриенко А.С. Р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азвитие ино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язычной професс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иональной ко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ммуникатив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ной компете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нтности сту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дентов тех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нического вуз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а (на осно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ве кредитно-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модульной те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хнологии обуче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ния): автореф. д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ис. канд. пе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д. наук. Росто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в н/Д, 2007. С. 5–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 xml:space="preserve">25. </w:t>
      </w:r>
    </w:p>
    <w:p w:rsidR="00F56A40" w:rsidRPr="00634FE4" w:rsidRDefault="00F56A40" w:rsidP="00F56A40">
      <w:pPr>
        <w:pStyle w:val="ad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>Безрукова В.С. И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нтеграцион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ные процесс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ы в педаго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гической теор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ии и практ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ике. Екатер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инбург, 2004. С. 18–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23.</w:t>
      </w:r>
    </w:p>
    <w:p w:rsidR="00F56A40" w:rsidRPr="00634FE4" w:rsidRDefault="00F56A40" w:rsidP="00F56A40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>Безрукова В.С. Пе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дагогическ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ая интегра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ция: сущност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ь, состав, ме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ханизм реа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лизации // И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нтегративн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ые процесс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ы в педаго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гической теор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ии и практ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ике. Сверд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 xml:space="preserve">ловск, 1990. С. 10–16. </w:t>
      </w:r>
    </w:p>
    <w:p w:rsidR="00F56A40" w:rsidRPr="00634FE4" w:rsidRDefault="00F56A40" w:rsidP="00F56A40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34FE4">
        <w:rPr>
          <w:sz w:val="28"/>
          <w:szCs w:val="28"/>
        </w:rPr>
        <w:t>Бурцева Н.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М. Межпред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метные связ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и как средст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во формиро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вания ценност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ного отноше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ния учащихс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я к физичес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ким заняти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ям: дис. к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андидата пе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д. наук.: 01.0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3.02 / Бур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цева Натал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ья Михайло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вна. – СПб., 2001. – 2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31 с.</w:t>
      </w:r>
    </w:p>
    <w:p w:rsidR="00F56A40" w:rsidRPr="00634FE4" w:rsidRDefault="00F56A40" w:rsidP="00F56A40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>Болотов В.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А., Серико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в В.В. Ком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петентност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ная модель: от и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деи к образо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вательной про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грамме/Пед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агогика. № 10.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2003. - с.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26.</w:t>
      </w:r>
    </w:p>
    <w:p w:rsidR="00F56A40" w:rsidRPr="00634FE4" w:rsidRDefault="00F56A40" w:rsidP="00F56A40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34FE4">
        <w:rPr>
          <w:sz w:val="28"/>
          <w:szCs w:val="28"/>
        </w:rPr>
        <w:t>Елисеев А.Ф. Ме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жпредметные с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вязи между об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щеобразовате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льными и с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пециальным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и предмета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ми / А.Ф. Е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лисеев. – К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иев : Вища ш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кола, 1978. – 96 с.</w:t>
      </w:r>
    </w:p>
    <w:p w:rsidR="00F56A40" w:rsidRPr="00634FE4" w:rsidRDefault="00F56A40" w:rsidP="00F56A40">
      <w:pPr>
        <w:pStyle w:val="ad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>Зимняя И.А. К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лючевые ко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мпетенции – но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вая паради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гма результ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ата образо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вания // Э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ксперимент и и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нновации в ш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коле. 2009. № 2. С. 27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 xml:space="preserve">2–274. </w:t>
      </w:r>
    </w:p>
    <w:p w:rsidR="00F56A40" w:rsidRPr="00634FE4" w:rsidRDefault="00F56A40" w:rsidP="00F56A40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34FE4">
        <w:rPr>
          <w:sz w:val="28"/>
          <w:szCs w:val="28"/>
        </w:rPr>
        <w:lastRenderedPageBreak/>
        <w:t>Каданер А.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П. Бизнес-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курс. Сбор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ник эконом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ико-математ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ических за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дач для 6-8 к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лассов. 2 сту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пень прогр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аммы СЭО. / А.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П. Каданер, К. Г. Коз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лов, С.Ю. Коз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лова – СПб.: С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МИО Пресс, 2005. – 48 с.</w:t>
      </w:r>
    </w:p>
    <w:p w:rsidR="00F56A40" w:rsidRPr="00634FE4" w:rsidRDefault="00F56A40" w:rsidP="00F56A40">
      <w:pPr>
        <w:pStyle w:val="ad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>Комиссарова Н.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М. Новый вз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гляд к опре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делению поз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навательно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й компетен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ции // Учите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льская газет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а. – 2017. – № 2. – С. 64-71.</w:t>
      </w:r>
    </w:p>
    <w:p w:rsidR="00F56A40" w:rsidRPr="00634FE4" w:rsidRDefault="00F56A40" w:rsidP="00F56A40">
      <w:pPr>
        <w:pStyle w:val="ad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>Кульневич С.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В. Совреме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нный урок: учеб.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пособие дл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я учителей, мето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дистов, ру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ководителе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й учебных з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аведений, сту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дентов пед. учеб. з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аведений, с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лушателей И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ПК. Ростов-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н/Д: Учите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 xml:space="preserve">ль, 2005. 288 с. </w:t>
      </w:r>
    </w:p>
    <w:p w:rsidR="00F56A40" w:rsidRPr="00634FE4" w:rsidRDefault="00F56A40" w:rsidP="00F56A40">
      <w:pPr>
        <w:pStyle w:val="ad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 xml:space="preserve">Куницина Т.С. Методика развития компетенций обучающихся старших классов. – М.: Флинта, 2016. – 135 с. </w:t>
      </w:r>
    </w:p>
    <w:p w:rsidR="00F56A40" w:rsidRPr="00634FE4" w:rsidRDefault="00F56A40" w:rsidP="00F56A40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34FE4">
        <w:rPr>
          <w:sz w:val="28"/>
          <w:szCs w:val="28"/>
        </w:rPr>
        <w:t>Максимова В.Н. Межпредметные связи в процессе обучения / В.Н. Максимова. – М. : Просвещение, 1988. – 192 с.</w:t>
      </w:r>
    </w:p>
    <w:p w:rsidR="00F56A40" w:rsidRPr="00634FE4" w:rsidRDefault="00F56A40" w:rsidP="00F56A40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34FE4">
        <w:rPr>
          <w:sz w:val="28"/>
          <w:szCs w:val="28"/>
        </w:rPr>
        <w:t>Максимова В.Н. Межпредметные связи и совершенствование процесса обучения / В.Н.Максимова. - М. : Просвещение, 1984. - 143 с.</w:t>
      </w:r>
    </w:p>
    <w:p w:rsidR="00F56A40" w:rsidRPr="00634FE4" w:rsidRDefault="00F56A40" w:rsidP="00F56A40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34FE4">
        <w:rPr>
          <w:sz w:val="28"/>
          <w:szCs w:val="28"/>
        </w:rPr>
        <w:t>Математика на уроках химии / М.В. Дорофеев, М.Б. Лесов // Химия в школе. – 1999. - №6. – С. 50-55</w:t>
      </w:r>
    </w:p>
    <w:p w:rsidR="00F56A40" w:rsidRPr="00634FE4" w:rsidRDefault="00F56A40" w:rsidP="00F56A40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34FE4">
        <w:rPr>
          <w:sz w:val="28"/>
          <w:szCs w:val="28"/>
        </w:rPr>
        <w:t>Межпредметные связи курса физики в средней школе / под ред. Ю.И. Дика, И.К. Турышева и др. - М. : Просвещение, 1987 г. - 191 с.</w:t>
      </w:r>
    </w:p>
    <w:p w:rsidR="00F56A40" w:rsidRPr="00634FE4" w:rsidRDefault="00F56A40" w:rsidP="00F56A40">
      <w:pPr>
        <w:pStyle w:val="ad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 xml:space="preserve">Минеева О.А., Красикова О.Г. Формирование профессиональноиноязычной коммуникативной компетенции будущих инженеров в вузе. Н. Новгород: ВГИПУ, 2010. 196 с. </w:t>
      </w:r>
    </w:p>
    <w:p w:rsidR="00F56A40" w:rsidRPr="00634FE4" w:rsidRDefault="00F56A40" w:rsidP="00F56A40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34FE4">
        <w:rPr>
          <w:sz w:val="28"/>
          <w:szCs w:val="28"/>
        </w:rPr>
        <w:t>Програма для загальноосвітніх навчальних закладів. Фізика. 7-12 класи. - Перун, 2005. - 17 с.</w:t>
      </w:r>
    </w:p>
    <w:p w:rsidR="00F56A40" w:rsidRPr="00634FE4" w:rsidRDefault="00F56A40" w:rsidP="00F56A40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34FE4">
        <w:rPr>
          <w:sz w:val="28"/>
          <w:szCs w:val="28"/>
        </w:rPr>
        <w:t>Рейнгард И.А. Сборник задач по геометрии и тригонометрии с практическим содержанием / И.А. Рейгард. – М. : Учпедгиз, 1960. – 116 с.</w:t>
      </w:r>
    </w:p>
    <w:p w:rsidR="00F56A40" w:rsidRPr="00634FE4" w:rsidRDefault="00F56A40" w:rsidP="00F56A40">
      <w:pPr>
        <w:pStyle w:val="ad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 xml:space="preserve">Тараносова Г.Н., Якушева Т.С. Научная межкультурная коммуникация и психолого-педагогические особенности ее развития в условиях рынка. Тольятти: Вестн. Волжского ун-та им. В.Н. Татищева, 2015. № 3 (34). С. 257–265. </w:t>
      </w:r>
    </w:p>
    <w:p w:rsidR="00F56A40" w:rsidRPr="00634FE4" w:rsidRDefault="00F56A40" w:rsidP="00F56A40">
      <w:pPr>
        <w:pStyle w:val="ad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lastRenderedPageBreak/>
        <w:t>Толковый словарь русского языка / под ред. Д.Н. Ушакова. М.: ИДДК, 1995. 1056 с.</w:t>
      </w:r>
    </w:p>
    <w:p w:rsidR="00F56A40" w:rsidRPr="00634FE4" w:rsidRDefault="00F56A40" w:rsidP="00F56A40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34FE4">
        <w:rPr>
          <w:sz w:val="28"/>
          <w:szCs w:val="28"/>
        </w:rPr>
        <w:t>Усова А.В. Формирование у школьников научных понятий в процессе обучения / А.В. Усова. – М. : Педагогика, 1986. – 178 с.</w:t>
      </w:r>
    </w:p>
    <w:p w:rsidR="00F56A40" w:rsidRPr="00634FE4" w:rsidRDefault="00F56A40" w:rsidP="00F56A40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34FE4">
        <w:rPr>
          <w:sz w:val="28"/>
          <w:szCs w:val="28"/>
        </w:rPr>
        <w:t>Федорова В.Н. Межпредметные связи / В.Н. Федорова, Д.М.Кирюшкин. – М., 1972. – 196 с.</w:t>
      </w:r>
    </w:p>
    <w:p w:rsidR="00F56A40" w:rsidRPr="00634FE4" w:rsidRDefault="00F56A40" w:rsidP="00F56A40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34FE4">
        <w:rPr>
          <w:sz w:val="28"/>
          <w:szCs w:val="28"/>
        </w:rPr>
        <w:t>Федорец Г.Ф. Межпредментые связи в процессе обучения. Учебное пособие – Л.:ЛГПИ, 1983 – 88 с.</w:t>
      </w:r>
    </w:p>
    <w:p w:rsidR="00F56A40" w:rsidRPr="00634FE4" w:rsidRDefault="00F56A40" w:rsidP="00F56A40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34FE4">
        <w:rPr>
          <w:sz w:val="28"/>
          <w:szCs w:val="28"/>
        </w:rPr>
        <w:t>Вся элемент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арная мате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матика (сре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дняя матем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атическая и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нтернет-шко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ла) [Электро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нный ресурс] - Ре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>жим доступ</w:t>
      </w:r>
      <w:r w:rsidRPr="00634FE4">
        <w:rPr>
          <w:rFonts w:eastAsia="MS Mincho"/>
          <w:noProof/>
          <w:spacing w:val="-60"/>
          <w:sz w:val="28"/>
          <w:szCs w:val="28"/>
        </w:rPr>
        <w:t> </w:t>
      </w:r>
      <w:r w:rsidRPr="00634FE4">
        <w:rPr>
          <w:sz w:val="28"/>
          <w:szCs w:val="28"/>
        </w:rPr>
        <w:t xml:space="preserve">а: </w:t>
      </w:r>
      <w:hyperlink r:id="rId7" w:history="1">
        <w:r w:rsidRPr="00634FE4">
          <w:rPr>
            <w:rStyle w:val="aa"/>
            <w:sz w:val="28"/>
            <w:szCs w:val="28"/>
          </w:rPr>
          <w:t>http://www.bymath.net</w:t>
        </w:r>
      </w:hyperlink>
    </w:p>
    <w:p w:rsidR="00F56A40" w:rsidRPr="00634FE4" w:rsidRDefault="00F56A40" w:rsidP="00F56A40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>Катин И.В. И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НТЕГРАТИВНО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Е ОБУЧЕНИЕ В СО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ВРЕМЕННОЙ Ш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КОЛЕ // Науч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ное сообщест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во студенто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в: МЕЖДИСЦ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ИПЛИНАРНЫЕ ИСС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ЛЕДОВАНИЯ: сб. ст. по м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ат. LX меж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дунар. сту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д. науч.-пр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акт. конф. № 1(60). U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 xml:space="preserve">RL: </w:t>
      </w:r>
      <w:hyperlink r:id="rId8" w:history="1">
        <w:r w:rsidRPr="00634FE4">
          <w:rPr>
            <w:rStyle w:val="aa"/>
            <w:rFonts w:ascii="Times New Roman" w:hAnsi="Times New Roman" w:cs="Times New Roman"/>
            <w:sz w:val="28"/>
            <w:szCs w:val="28"/>
          </w:rPr>
          <w:t>https://sibac.info/archive/meghdis/1(60).pdf</w:t>
        </w:r>
      </w:hyperlink>
      <w:r w:rsidRPr="00634FE4">
        <w:rPr>
          <w:rFonts w:ascii="Times New Roman" w:hAnsi="Times New Roman" w:cs="Times New Roman"/>
          <w:sz w:val="28"/>
          <w:szCs w:val="28"/>
        </w:rPr>
        <w:t xml:space="preserve"> (дата обр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ащения: 09.01.</w:t>
      </w:r>
      <w:r w:rsidRPr="00634FE4">
        <w:rPr>
          <w:rFonts w:ascii="Times New Roman" w:eastAsia="MS Mincho" w:hAnsi="Times New Roman" w:cs="Times New Roman"/>
          <w:noProof/>
          <w:spacing w:val="-60"/>
          <w:sz w:val="28"/>
          <w:szCs w:val="28"/>
        </w:rPr>
        <w:t> </w:t>
      </w:r>
      <w:r w:rsidRPr="00634FE4">
        <w:rPr>
          <w:rFonts w:ascii="Times New Roman" w:hAnsi="Times New Roman" w:cs="Times New Roman"/>
          <w:sz w:val="28"/>
          <w:szCs w:val="28"/>
        </w:rPr>
        <w:t>2020)</w:t>
      </w:r>
    </w:p>
    <w:p w:rsidR="00F56A40" w:rsidRPr="00634FE4" w:rsidRDefault="00F56A40" w:rsidP="00F56A40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>Лебедев, О.Е. Компетентностный подход в образовании [Электронный ресурс] / О.Е. Лебедев // Школьные технологии. - 2004. - №5. - С.3-12. - Режим доступа: http://www.orenipk.ru/seminar/lebedev. htm.</w:t>
      </w:r>
    </w:p>
    <w:p w:rsidR="00F56A40" w:rsidRPr="00634FE4" w:rsidRDefault="00F56A40" w:rsidP="00F56A40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34FE4">
        <w:rPr>
          <w:sz w:val="28"/>
          <w:szCs w:val="28"/>
        </w:rPr>
        <w:t>Лукинова Е. Н. Межпредметные связи в курсе физики 7 класса [Электронный ресурс] - Режим доступа: http://rudocs.exdat.com/docs/index-1355.html</w:t>
      </w:r>
    </w:p>
    <w:p w:rsidR="00F56A40" w:rsidRPr="00634FE4" w:rsidRDefault="00F56A40" w:rsidP="00F56A40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34FE4">
        <w:rPr>
          <w:sz w:val="28"/>
          <w:szCs w:val="28"/>
        </w:rPr>
        <w:t>Предмет методики преподавания математики [Электронный ресурс] - Режим доступа:</w:t>
      </w:r>
      <w:hyperlink r:id="rId9" w:history="1">
        <w:r w:rsidRPr="00634FE4">
          <w:rPr>
            <w:rStyle w:val="aa"/>
            <w:sz w:val="28"/>
            <w:szCs w:val="28"/>
          </w:rPr>
          <w:t>http://fmf.gasu.ru/kafedra/algebra/1/elib/mpm_t/1.htm</w:t>
        </w:r>
      </w:hyperlink>
    </w:p>
    <w:p w:rsidR="00F56A40" w:rsidRPr="00634FE4" w:rsidRDefault="00F56A40" w:rsidP="00F56A40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34FE4">
        <w:rPr>
          <w:sz w:val="28"/>
          <w:szCs w:val="28"/>
        </w:rPr>
        <w:t>Равнопеременное прямолинейное движение [Электронный ресурс] - Режим доступа:</w:t>
      </w:r>
      <w:hyperlink r:id="rId10" w:history="1">
        <w:r w:rsidRPr="00634FE4">
          <w:rPr>
            <w:rStyle w:val="aa"/>
            <w:sz w:val="28"/>
            <w:szCs w:val="28"/>
          </w:rPr>
          <w:t>http://av-physics.narod.ru/mechanics/rectilinear-movement.htm</w:t>
        </w:r>
      </w:hyperlink>
    </w:p>
    <w:p w:rsidR="00F56A40" w:rsidRPr="00634FE4" w:rsidRDefault="00F56A40" w:rsidP="00F56A40">
      <w:pPr>
        <w:pStyle w:val="ad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>Худайкулов Х. Д., Косимова Х. Б., Шукуров Ш. Интеграционная технология в процессе обучения и воспитания // Молодой ученый. — 2015. — №4. — С. 639-641. — URL https://moluch.ru/archive/84/15436/ (дата обращения: 04.01.2020).</w:t>
      </w:r>
    </w:p>
    <w:p w:rsidR="00F56A40" w:rsidRPr="00634FE4" w:rsidRDefault="00F56A40" w:rsidP="00F56A40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lastRenderedPageBreak/>
        <w:t xml:space="preserve">Хуторской А.В. Определение общепредметного содержания и ключевых компетенций как характеристика нового подхода к конструированию образовательных стандартов. [Электронный ресурс] // Вестник Института образования человека. – 2011. – №1. http://eidos-institute.ru/journal/2011/103/ </w:t>
      </w:r>
    </w:p>
    <w:p w:rsidR="00F56A40" w:rsidRPr="00634FE4" w:rsidRDefault="00F56A40" w:rsidP="00F56A40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>Хуторской, А.В. Ключевые компетенции и образовательные стандарты [Электронный ресурс] / А.В. Хуторской // Интернет-журнал «Эйдос». -2002. -23апреля. - Режим доступа: http://www.eidos.ru/journal/2002/0423. htm.</w:t>
      </w:r>
    </w:p>
    <w:p w:rsidR="00F56A40" w:rsidRPr="00634FE4" w:rsidRDefault="00F56A40" w:rsidP="00F56A4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>Хуторской, А.В. Технология проектирования ключевых и предметных компетенций [Электронный ресурс] / А.В. Хуторской // Интернет-журнал «Эйдос». - 2005. - 12 декабря. - Режим доступа: http://www.eidos.ru/journal/2005/1212. htm.</w:t>
      </w:r>
    </w:p>
    <w:p w:rsidR="00F56A40" w:rsidRPr="00634FE4" w:rsidRDefault="00F56A40" w:rsidP="00F56A4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 xml:space="preserve"> Романовская М.Б. Метод проектов в учебном процессе: метод. пособ. – М.: Педагогический поиск, 2006. – 160 с. </w:t>
      </w:r>
    </w:p>
    <w:p w:rsidR="00F56A40" w:rsidRPr="00634FE4" w:rsidRDefault="00F56A40" w:rsidP="00F56A4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>Савченко Ю.В. Опорные конспекты по математике: справочник по теории и методам решения задач алгебры и начал анализа. – 1991 – 64 с.</w:t>
      </w:r>
    </w:p>
    <w:p w:rsidR="00F56A40" w:rsidRPr="00634FE4" w:rsidRDefault="00F56A40" w:rsidP="00F56A4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FE4">
        <w:rPr>
          <w:rFonts w:ascii="Times New Roman" w:hAnsi="Times New Roman" w:cs="Times New Roman"/>
          <w:sz w:val="28"/>
          <w:szCs w:val="28"/>
        </w:rPr>
        <w:t xml:space="preserve"> Селевко Г.К. Энциклопедия образовательных технологий: в 2 т. – М.: НИИ школьные технологии, 2006. – Т. 1. – С. 479. </w:t>
      </w:r>
    </w:p>
    <w:p w:rsidR="007513C3" w:rsidRDefault="007513C3" w:rsidP="00F56A40">
      <w:pPr>
        <w:pStyle w:val="a3"/>
        <w:spacing w:line="360" w:lineRule="auto"/>
        <w:ind w:left="720"/>
        <w:jc w:val="both"/>
      </w:pPr>
    </w:p>
    <w:sectPr w:rsidR="007513C3" w:rsidSect="002A25D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B71" w:rsidRDefault="00916B71" w:rsidP="00F905BF">
      <w:pPr>
        <w:spacing w:after="0" w:line="240" w:lineRule="auto"/>
      </w:pPr>
      <w:r>
        <w:separator/>
      </w:r>
    </w:p>
  </w:endnote>
  <w:endnote w:type="continuationSeparator" w:id="1">
    <w:p w:rsidR="00916B71" w:rsidRDefault="00916B71" w:rsidP="00F9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1759809"/>
    </w:sdtPr>
    <w:sdtContent>
      <w:p w:rsidR="00F905BF" w:rsidRDefault="002A25DC">
        <w:pPr>
          <w:pStyle w:val="a6"/>
          <w:jc w:val="center"/>
        </w:pPr>
        <w:r>
          <w:fldChar w:fldCharType="begin"/>
        </w:r>
        <w:r w:rsidR="00F905BF">
          <w:instrText>PAGE   \* MERGEFORMAT</w:instrText>
        </w:r>
        <w:r>
          <w:fldChar w:fldCharType="separate"/>
        </w:r>
        <w:r w:rsidR="00F56A40">
          <w:rPr>
            <w:noProof/>
          </w:rPr>
          <w:t>1</w:t>
        </w:r>
        <w:r>
          <w:fldChar w:fldCharType="end"/>
        </w:r>
      </w:p>
    </w:sdtContent>
  </w:sdt>
  <w:p w:rsidR="00F905BF" w:rsidRDefault="00F905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B71" w:rsidRDefault="00916B71" w:rsidP="00F905BF">
      <w:pPr>
        <w:spacing w:after="0" w:line="240" w:lineRule="auto"/>
      </w:pPr>
      <w:r>
        <w:separator/>
      </w:r>
    </w:p>
  </w:footnote>
  <w:footnote w:type="continuationSeparator" w:id="1">
    <w:p w:rsidR="00916B71" w:rsidRDefault="00916B71" w:rsidP="00F90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7F7"/>
    <w:multiLevelType w:val="hybridMultilevel"/>
    <w:tmpl w:val="DECE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4462A"/>
    <w:multiLevelType w:val="hybridMultilevel"/>
    <w:tmpl w:val="9D92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2ECD"/>
    <w:rsid w:val="001164B4"/>
    <w:rsid w:val="002A25DC"/>
    <w:rsid w:val="003B2ECD"/>
    <w:rsid w:val="007513C3"/>
    <w:rsid w:val="00781C8C"/>
    <w:rsid w:val="00916B71"/>
    <w:rsid w:val="00E54E6F"/>
    <w:rsid w:val="00F56A40"/>
    <w:rsid w:val="00F90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3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90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05BF"/>
  </w:style>
  <w:style w:type="paragraph" w:styleId="a6">
    <w:name w:val="footer"/>
    <w:basedOn w:val="a"/>
    <w:link w:val="a7"/>
    <w:uiPriority w:val="99"/>
    <w:unhideWhenUsed/>
    <w:rsid w:val="00F90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05BF"/>
  </w:style>
  <w:style w:type="paragraph" w:styleId="a8">
    <w:name w:val="Balloon Text"/>
    <w:basedOn w:val="a"/>
    <w:link w:val="a9"/>
    <w:uiPriority w:val="99"/>
    <w:semiHidden/>
    <w:unhideWhenUsed/>
    <w:rsid w:val="00F5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6A4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56A40"/>
    <w:rPr>
      <w:color w:val="0000FF"/>
      <w:u w:val="single"/>
    </w:rPr>
  </w:style>
  <w:style w:type="paragraph" w:styleId="ab">
    <w:name w:val="Normal (Web)"/>
    <w:aliases w:val="Обычный (Web)"/>
    <w:basedOn w:val="a"/>
    <w:link w:val="ac"/>
    <w:uiPriority w:val="99"/>
    <w:unhideWhenUsed/>
    <w:rsid w:val="00F5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56A40"/>
    <w:pPr>
      <w:ind w:left="720"/>
      <w:contextualSpacing/>
    </w:pPr>
    <w:rPr>
      <w:rFonts w:eastAsiaTheme="minorEastAsia"/>
      <w:lang w:eastAsia="ru-RU"/>
    </w:rPr>
  </w:style>
  <w:style w:type="character" w:customStyle="1" w:styleId="ac">
    <w:name w:val="Обычный (веб) Знак"/>
    <w:aliases w:val="Обычный (Web) Знак"/>
    <w:link w:val="ab"/>
    <w:uiPriority w:val="99"/>
    <w:locked/>
    <w:rsid w:val="00F56A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3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90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05BF"/>
  </w:style>
  <w:style w:type="paragraph" w:styleId="a6">
    <w:name w:val="footer"/>
    <w:basedOn w:val="a"/>
    <w:link w:val="a7"/>
    <w:uiPriority w:val="99"/>
    <w:unhideWhenUsed/>
    <w:rsid w:val="00F90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0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ac.info/archive/meghdis/1(60)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fourok.ru/site/go?href=http%3A%2F%2Fwww.bymath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infourok.ru/site/go?href=http%3A%2F%2Fav-physics.narod.ru%2Fmechanics%2Frectilinear-movemen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site/go?href=http%3A%2F%2Ffmf.gasu.ru%2Fkafedra%2Falgebra%2F1%2Felib%2Fmpm_t%2F1.ht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123</cp:lastModifiedBy>
  <cp:revision>4</cp:revision>
  <dcterms:created xsi:type="dcterms:W3CDTF">2021-05-15T18:36:00Z</dcterms:created>
  <dcterms:modified xsi:type="dcterms:W3CDTF">2022-05-01T15:31:00Z</dcterms:modified>
</cp:coreProperties>
</file>